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方正小标宋简体" w:cs="Times New Roman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lang w:val="en-US" w:eastAsia="zh-CN"/>
        </w:rPr>
        <w:t>第13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lang w:val="en-US" w:eastAsia="zh-CN"/>
        </w:rPr>
        <w:t>步：选择“是否临时采购”和“资金安排处室”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填报说明：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1.项目采购预算全部金额由预算指标的，并能关联指标，选择“否”。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2.年预算尚未批复、跨年度安排预算、临时安排预算、“一采多年”项目等情况的，选择“是”。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名词解释：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临时采购是指当年预算尚未批复、跨年度安排预算、临时安排预算、“一采多年”项目等情况下使用的采购计划报送形式。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资金安排处室：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填报说明：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使用“临时采购计划”的采购项目，需要根据资金安排处室的实际情况选择“</w:t>
      </w:r>
      <w:r>
        <w:rPr>
          <w:rFonts w:hint="eastAsia" w:ascii="Times New Roman" w:hAnsi="Times New Roman" w:eastAsia="仿宋_GB2312" w:cs="Times New Roman"/>
          <w:lang w:val="en-US" w:eastAsia="zh-CN"/>
        </w:rPr>
        <w:t>资金安排处室</w:t>
      </w:r>
      <w:r>
        <w:rPr>
          <w:rFonts w:hint="eastAsia" w:ascii="Times New Roman" w:hAnsi="Times New Roman" w:eastAsia="仿宋_GB2312" w:cs="Times New Roman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lang w:val="en-US" w:eastAsia="zh-CN"/>
        </w:rPr>
        <w:t>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6E2AAA"/>
    <w:rsid w:val="216E2AAA"/>
    <w:rsid w:val="295C5120"/>
    <w:rsid w:val="449E6895"/>
    <w:rsid w:val="688A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2024-12-06T01:18:00Z</dcterms:created>
  <dc:creator>魏冉</dc:creator>
  <cp:lastModifiedBy>魏冉</cp:lastModifiedBy>
  <dcterms:modified xsi:type="dcterms:W3CDTF">2024-12-06T06:57:28Z</dcterms:modified>
  <dc:title>第10步：选择“是否临时采购”和“资金安排处室”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