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ACA3D0">
      <w:pPr>
        <w:jc w:val="left"/>
        <w:rPr>
          <w:rFonts w:asciiTheme="minorEastAsia" w:hAnsiTheme="minorEastAsia" w:cstheme="minorEastAsia"/>
          <w:sz w:val="28"/>
          <w:szCs w:val="28"/>
        </w:rPr>
      </w:pPr>
    </w:p>
    <w:p w14:paraId="332F0863">
      <w:pPr>
        <w:jc w:val="center"/>
        <w:rPr>
          <w:rFonts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sz w:val="52"/>
          <w:szCs w:val="52"/>
        </w:rPr>
        <w:t>服务发布操作手册</w:t>
      </w:r>
    </w:p>
    <w:p w14:paraId="19EB4B6E">
      <w:pPr>
        <w:jc w:val="center"/>
        <w:rPr>
          <w:rFonts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sz w:val="52"/>
          <w:szCs w:val="52"/>
        </w:rPr>
        <w:t>（V1.</w:t>
      </w:r>
      <w:r>
        <w:rPr>
          <w:rFonts w:hint="eastAsia" w:ascii="宋体" w:hAnsi="宋体" w:eastAsia="宋体" w:cs="宋体"/>
          <w:b/>
          <w:bCs/>
          <w:sz w:val="52"/>
          <w:szCs w:val="52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52"/>
          <w:szCs w:val="52"/>
        </w:rPr>
        <w:t>）</w:t>
      </w:r>
    </w:p>
    <w:p w14:paraId="1D444D73">
      <w:pPr>
        <w:ind w:firstLine="420" w:firstLineChars="150"/>
        <w:jc w:val="left"/>
        <w:rPr>
          <w:rFonts w:asciiTheme="minorEastAsia" w:hAnsiTheme="minorEastAsia" w:cstheme="minorEastAsia"/>
          <w:sz w:val="28"/>
          <w:szCs w:val="28"/>
        </w:rPr>
      </w:pPr>
    </w:p>
    <w:p w14:paraId="2E27AFDE">
      <w:pPr>
        <w:ind w:firstLine="420" w:firstLineChars="150"/>
        <w:jc w:val="left"/>
        <w:rPr>
          <w:rFonts w:asciiTheme="minorEastAsia" w:hAnsiTheme="minorEastAsia" w:cstheme="minorEastAsia"/>
          <w:sz w:val="28"/>
          <w:szCs w:val="28"/>
        </w:rPr>
      </w:pPr>
    </w:p>
    <w:p w14:paraId="5218B6D1">
      <w:pPr>
        <w:ind w:firstLine="420" w:firstLineChars="150"/>
        <w:jc w:val="left"/>
        <w:rPr>
          <w:rFonts w:asciiTheme="minorEastAsia" w:hAnsiTheme="minorEastAsia" w:cstheme="minorEastAsia"/>
          <w:sz w:val="28"/>
          <w:szCs w:val="28"/>
        </w:rPr>
      </w:pPr>
    </w:p>
    <w:p w14:paraId="2216B42B">
      <w:pPr>
        <w:ind w:firstLine="420" w:firstLineChars="150"/>
        <w:jc w:val="left"/>
        <w:rPr>
          <w:rFonts w:asciiTheme="minorEastAsia" w:hAnsiTheme="minorEastAsia" w:cstheme="minorEastAsia"/>
          <w:sz w:val="28"/>
          <w:szCs w:val="28"/>
        </w:rPr>
      </w:pP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9"/>
        <w:gridCol w:w="2490"/>
        <w:gridCol w:w="2490"/>
        <w:gridCol w:w="2490"/>
      </w:tblGrid>
      <w:tr w14:paraId="120F1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7" w:hRule="atLeast"/>
        </w:trPr>
        <w:tc>
          <w:tcPr>
            <w:tcW w:w="2489" w:type="dxa"/>
            <w:shd w:val="clear" w:color="auto" w:fill="D7D7D7" w:themeFill="background1" w:themeFillShade="D8"/>
            <w:vAlign w:val="top"/>
          </w:tcPr>
          <w:p w14:paraId="5DDC67D6">
            <w:pPr>
              <w:ind w:firstLine="420" w:firstLineChars="15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版本</w:t>
            </w:r>
          </w:p>
        </w:tc>
        <w:tc>
          <w:tcPr>
            <w:tcW w:w="2490" w:type="dxa"/>
            <w:shd w:val="clear" w:color="auto" w:fill="D7D7D7" w:themeFill="background1" w:themeFillShade="D8"/>
            <w:vAlign w:val="top"/>
          </w:tcPr>
          <w:p w14:paraId="5B514303">
            <w:pPr>
              <w:ind w:firstLine="420" w:firstLineChars="15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修订内容</w:t>
            </w:r>
          </w:p>
        </w:tc>
        <w:tc>
          <w:tcPr>
            <w:tcW w:w="2490" w:type="dxa"/>
            <w:shd w:val="clear" w:color="auto" w:fill="D7D7D7" w:themeFill="background1" w:themeFillShade="D8"/>
            <w:vAlign w:val="top"/>
          </w:tcPr>
          <w:p w14:paraId="0D514DDB">
            <w:pPr>
              <w:ind w:firstLine="420" w:firstLineChars="15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修订人</w:t>
            </w:r>
          </w:p>
        </w:tc>
        <w:tc>
          <w:tcPr>
            <w:tcW w:w="2490" w:type="dxa"/>
            <w:shd w:val="clear" w:color="auto" w:fill="D7D7D7" w:themeFill="background1" w:themeFillShade="D8"/>
            <w:vAlign w:val="top"/>
          </w:tcPr>
          <w:p w14:paraId="7BDB8865">
            <w:pPr>
              <w:ind w:firstLine="420" w:firstLineChars="15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修订时间</w:t>
            </w:r>
          </w:p>
        </w:tc>
      </w:tr>
      <w:tr w14:paraId="35EB4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9" w:type="dxa"/>
            <w:vAlign w:val="top"/>
          </w:tcPr>
          <w:p w14:paraId="7554BFAB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V1.0</w:t>
            </w:r>
          </w:p>
        </w:tc>
        <w:tc>
          <w:tcPr>
            <w:tcW w:w="2490" w:type="dxa"/>
            <w:vAlign w:val="top"/>
          </w:tcPr>
          <w:p w14:paraId="2326608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初稿</w:t>
            </w:r>
          </w:p>
        </w:tc>
        <w:tc>
          <w:tcPr>
            <w:tcW w:w="2490" w:type="dxa"/>
            <w:vAlign w:val="top"/>
          </w:tcPr>
          <w:p w14:paraId="557A0FB1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孙辛玉清</w:t>
            </w:r>
          </w:p>
        </w:tc>
        <w:tc>
          <w:tcPr>
            <w:tcW w:w="2490" w:type="dxa"/>
            <w:vAlign w:val="top"/>
          </w:tcPr>
          <w:p w14:paraId="203B1EDA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2024-05-31</w:t>
            </w:r>
          </w:p>
        </w:tc>
      </w:tr>
      <w:tr w14:paraId="2DCFC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9" w:type="dxa"/>
            <w:vAlign w:val="top"/>
          </w:tcPr>
          <w:p w14:paraId="448A4C28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V1.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490" w:type="dxa"/>
            <w:vAlign w:val="top"/>
          </w:tcPr>
          <w:p w14:paraId="3EF09492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系统升级</w:t>
            </w:r>
          </w:p>
        </w:tc>
        <w:tc>
          <w:tcPr>
            <w:tcW w:w="2490" w:type="dxa"/>
            <w:vAlign w:val="top"/>
          </w:tcPr>
          <w:p w14:paraId="1E099817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陈文</w:t>
            </w:r>
          </w:p>
        </w:tc>
        <w:tc>
          <w:tcPr>
            <w:tcW w:w="2490" w:type="dxa"/>
            <w:vAlign w:val="top"/>
          </w:tcPr>
          <w:p w14:paraId="6786F5DF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2024-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-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1</w:t>
            </w:r>
          </w:p>
        </w:tc>
      </w:tr>
      <w:tr w14:paraId="1EE85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9" w:type="dxa"/>
            <w:vAlign w:val="top"/>
          </w:tcPr>
          <w:p w14:paraId="689AE257">
            <w:pPr>
              <w:jc w:val="center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V1.2</w:t>
            </w:r>
          </w:p>
        </w:tc>
        <w:tc>
          <w:tcPr>
            <w:tcW w:w="2490" w:type="dxa"/>
            <w:vAlign w:val="top"/>
          </w:tcPr>
          <w:p w14:paraId="354E2C86">
            <w:pPr>
              <w:jc w:val="center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系统升级</w:t>
            </w:r>
          </w:p>
        </w:tc>
        <w:tc>
          <w:tcPr>
            <w:tcW w:w="2490" w:type="dxa"/>
            <w:vAlign w:val="top"/>
          </w:tcPr>
          <w:p w14:paraId="6C87A677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熊秀芸</w:t>
            </w:r>
          </w:p>
        </w:tc>
        <w:tc>
          <w:tcPr>
            <w:tcW w:w="2490" w:type="dxa"/>
            <w:vAlign w:val="top"/>
          </w:tcPr>
          <w:p w14:paraId="5E371DC7">
            <w:pPr>
              <w:jc w:val="center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2025-05-13</w:t>
            </w:r>
          </w:p>
        </w:tc>
      </w:tr>
      <w:tr w14:paraId="33DC0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9" w:type="dxa"/>
            <w:vAlign w:val="top"/>
          </w:tcPr>
          <w:p w14:paraId="2FCEF377">
            <w:pPr>
              <w:jc w:val="center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V1.3</w:t>
            </w:r>
          </w:p>
        </w:tc>
        <w:tc>
          <w:tcPr>
            <w:tcW w:w="2490" w:type="dxa"/>
            <w:vAlign w:val="top"/>
          </w:tcPr>
          <w:p w14:paraId="674068E5">
            <w:pPr>
              <w:jc w:val="center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系统升级</w:t>
            </w:r>
          </w:p>
        </w:tc>
        <w:tc>
          <w:tcPr>
            <w:tcW w:w="2490" w:type="dxa"/>
            <w:vAlign w:val="top"/>
          </w:tcPr>
          <w:p w14:paraId="03D810EE">
            <w:pPr>
              <w:jc w:val="center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于颖</w:t>
            </w:r>
          </w:p>
        </w:tc>
        <w:tc>
          <w:tcPr>
            <w:tcW w:w="2490" w:type="dxa"/>
            <w:vAlign w:val="top"/>
          </w:tcPr>
          <w:p w14:paraId="0BAE0580">
            <w:pPr>
              <w:jc w:val="center"/>
              <w:rPr>
                <w:rFonts w:hint="default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2025-09-15</w:t>
            </w:r>
          </w:p>
        </w:tc>
      </w:tr>
    </w:tbl>
    <w:p w14:paraId="225A77CA">
      <w:pPr>
        <w:jc w:val="left"/>
        <w:rPr>
          <w:rFonts w:asciiTheme="minorEastAsia" w:hAnsiTheme="minorEastAsia" w:cstheme="minorEastAsia"/>
          <w:sz w:val="28"/>
          <w:szCs w:val="28"/>
        </w:rPr>
      </w:pPr>
    </w:p>
    <w:p w14:paraId="48974ADD">
      <w:pPr>
        <w:ind w:firstLine="420" w:firstLineChars="150"/>
        <w:jc w:val="left"/>
        <w:rPr>
          <w:rFonts w:asciiTheme="minorEastAsia" w:hAnsiTheme="minorEastAsia" w:cstheme="minorEastAsia"/>
          <w:sz w:val="28"/>
          <w:szCs w:val="28"/>
        </w:rPr>
      </w:pPr>
    </w:p>
    <w:p w14:paraId="25646EAC">
      <w:pPr>
        <w:jc w:val="left"/>
        <w:rPr>
          <w:rFonts w:asciiTheme="minorEastAsia" w:hAnsiTheme="minorEastAsia" w:cstheme="minorEastAsia"/>
          <w:sz w:val="28"/>
          <w:szCs w:val="28"/>
        </w:rPr>
      </w:pPr>
    </w:p>
    <w:p w14:paraId="57E55978">
      <w:pPr>
        <w:ind w:firstLine="420" w:firstLineChars="150"/>
        <w:jc w:val="left"/>
        <w:rPr>
          <w:rFonts w:asciiTheme="minorEastAsia" w:hAnsiTheme="minorEastAsia" w:cstheme="minorEastAsia"/>
          <w:sz w:val="28"/>
          <w:szCs w:val="28"/>
        </w:rPr>
      </w:pPr>
    </w:p>
    <w:p w14:paraId="3CA60E25">
      <w:pPr>
        <w:ind w:firstLine="420" w:firstLineChars="150"/>
        <w:jc w:val="center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江苏运时数据软件股份有限公司</w:t>
      </w:r>
    </w:p>
    <w:p w14:paraId="703E3378">
      <w:pPr>
        <w:ind w:firstLine="420" w:firstLineChars="150"/>
        <w:jc w:val="center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（版权所有）</w:t>
      </w:r>
    </w:p>
    <w:p w14:paraId="0CBD365A">
      <w:pPr>
        <w:ind w:firstLine="420" w:firstLineChars="150"/>
        <w:jc w:val="center"/>
        <w:rPr>
          <w:rFonts w:asciiTheme="minorEastAsia" w:hAnsiTheme="minorEastAsia" w:cstheme="minorEastAsia"/>
          <w:sz w:val="28"/>
          <w:szCs w:val="28"/>
        </w:rPr>
      </w:pPr>
    </w:p>
    <w:p w14:paraId="4131BFC4">
      <w:pPr>
        <w:ind w:firstLine="420" w:firstLineChars="150"/>
        <w:jc w:val="center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202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15</w:t>
      </w:r>
      <w:r>
        <w:rPr>
          <w:rFonts w:hint="eastAsia" w:asciiTheme="minorEastAsia" w:hAnsiTheme="minorEastAsia" w:cstheme="minorEastAsia"/>
          <w:sz w:val="28"/>
          <w:szCs w:val="28"/>
        </w:rPr>
        <w:t>日</w:t>
      </w:r>
    </w:p>
    <w:p w14:paraId="09175B1E"/>
    <w:p w14:paraId="23E49E44"/>
    <w:sdt>
      <w:sdtPr>
        <w:rPr>
          <w:rFonts w:ascii="宋体" w:hAnsi="宋体" w:eastAsia="宋体" w:cstheme="minorBidi"/>
          <w:kern w:val="2"/>
          <w:sz w:val="21"/>
          <w:szCs w:val="24"/>
          <w:lang w:val="en-US" w:eastAsia="zh-CN" w:bidi="ar-SA"/>
        </w:rPr>
        <w:id w:val="147462105"/>
        <w15:color w:val="DBDBDB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sdtEndPr>
      <w:sdtContent>
        <w:p w14:paraId="21D47033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eastAsia" w:ascii="新宋体" w:hAnsi="新宋体" w:eastAsia="新宋体" w:cs="新宋体"/>
              <w:sz w:val="28"/>
              <w:szCs w:val="28"/>
            </w:rPr>
          </w:pPr>
          <w:r>
            <w:rPr>
              <w:rFonts w:hint="eastAsia" w:ascii="新宋体" w:hAnsi="新宋体" w:eastAsia="新宋体" w:cs="新宋体"/>
              <w:sz w:val="28"/>
              <w:szCs w:val="28"/>
            </w:rPr>
            <w:t>目录</w:t>
          </w:r>
        </w:p>
        <w:p w14:paraId="44581706">
          <w:pPr>
            <w:pStyle w:val="9"/>
            <w:tabs>
              <w:tab w:val="right" w:leader="dot" w:pos="9746"/>
            </w:tabs>
            <w:rPr>
              <w:rFonts w:hint="eastAsia" w:ascii="新宋体" w:hAnsi="新宋体" w:eastAsia="新宋体" w:cs="新宋体"/>
              <w:sz w:val="28"/>
              <w:szCs w:val="28"/>
            </w:rPr>
          </w:pP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begin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instrText xml:space="preserve">TOC \o "1-1" \h \u </w:instrTex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separate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begin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instrText xml:space="preserve"> HYPERLINK \l _Toc14058 </w:instrTex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separate"/>
          </w:r>
          <w:r>
            <w:rPr>
              <w:rFonts w:hint="eastAsia" w:ascii="新宋体" w:hAnsi="新宋体" w:eastAsia="新宋体" w:cs="新宋体"/>
              <w:sz w:val="28"/>
              <w:szCs w:val="28"/>
              <w:lang w:val="en-US" w:eastAsia="zh-CN"/>
            </w:rPr>
            <w:t>一、进入我的工作台</w: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tab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begin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instrText xml:space="preserve"> PAGEREF _Toc14058 \h </w:instrTex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separate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t>3</w: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end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end"/>
          </w:r>
        </w:p>
        <w:p w14:paraId="4A52C7BD">
          <w:pPr>
            <w:pStyle w:val="9"/>
            <w:tabs>
              <w:tab w:val="right" w:leader="dot" w:pos="9746"/>
            </w:tabs>
            <w:rPr>
              <w:rFonts w:hint="eastAsia" w:ascii="新宋体" w:hAnsi="新宋体" w:eastAsia="新宋体" w:cs="新宋体"/>
              <w:sz w:val="28"/>
              <w:szCs w:val="28"/>
            </w:rPr>
          </w:pP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begin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instrText xml:space="preserve"> HYPERLINK \l _Toc9888 </w:instrTex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separate"/>
          </w:r>
          <w:r>
            <w:rPr>
              <w:rFonts w:hint="eastAsia" w:ascii="新宋体" w:hAnsi="新宋体" w:eastAsia="新宋体" w:cs="新宋体"/>
              <w:sz w:val="28"/>
              <w:szCs w:val="28"/>
              <w:lang w:val="en-US" w:eastAsia="zh-CN"/>
            </w:rPr>
            <w:t>二、添加服务</w: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tab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begin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instrText xml:space="preserve"> PAGEREF _Toc9888 \h </w:instrTex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separate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t>3</w: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end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end"/>
          </w:r>
        </w:p>
        <w:p w14:paraId="3C78C245">
          <w:pPr>
            <w:pStyle w:val="9"/>
            <w:tabs>
              <w:tab w:val="right" w:leader="dot" w:pos="9746"/>
            </w:tabs>
            <w:rPr>
              <w:rFonts w:hint="eastAsia" w:ascii="新宋体" w:hAnsi="新宋体" w:eastAsia="新宋体" w:cs="新宋体"/>
              <w:sz w:val="28"/>
              <w:szCs w:val="28"/>
            </w:rPr>
          </w:pP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begin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instrText xml:space="preserve"> HYPERLINK \l _Toc11898 </w:instrTex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separate"/>
          </w:r>
          <w:r>
            <w:rPr>
              <w:rFonts w:hint="eastAsia" w:ascii="新宋体" w:hAnsi="新宋体" w:eastAsia="新宋体" w:cs="新宋体"/>
              <w:sz w:val="28"/>
              <w:szCs w:val="28"/>
              <w:lang w:val="en-US" w:eastAsia="zh-CN"/>
            </w:rPr>
            <w:t>三、阅读发布规则</w: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tab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begin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instrText xml:space="preserve"> PAGEREF _Toc11898 \h </w:instrTex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separate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t>4</w: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end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end"/>
          </w:r>
        </w:p>
        <w:p w14:paraId="3E05DEE8">
          <w:pPr>
            <w:pStyle w:val="9"/>
            <w:tabs>
              <w:tab w:val="right" w:leader="dot" w:pos="9746"/>
            </w:tabs>
            <w:rPr>
              <w:rFonts w:hint="eastAsia" w:ascii="新宋体" w:hAnsi="新宋体" w:eastAsia="新宋体" w:cs="新宋体"/>
              <w:sz w:val="28"/>
              <w:szCs w:val="28"/>
            </w:rPr>
          </w:pP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begin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instrText xml:space="preserve"> HYPERLINK \l _Toc9836 </w:instrTex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separate"/>
          </w:r>
          <w:r>
            <w:rPr>
              <w:rFonts w:hint="eastAsia" w:ascii="新宋体" w:hAnsi="新宋体" w:eastAsia="新宋体" w:cs="新宋体"/>
              <w:sz w:val="28"/>
              <w:szCs w:val="28"/>
              <w:lang w:val="en-US" w:eastAsia="zh-CN"/>
            </w:rPr>
            <w:t>四、选择服务品目</w: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tab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begin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instrText xml:space="preserve"> PAGEREF _Toc9836 \h </w:instrTex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separate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t>4</w: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end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end"/>
          </w:r>
        </w:p>
        <w:p w14:paraId="33941F17">
          <w:pPr>
            <w:pStyle w:val="9"/>
            <w:tabs>
              <w:tab w:val="right" w:leader="dot" w:pos="9746"/>
            </w:tabs>
            <w:rPr>
              <w:rFonts w:hint="eastAsia" w:ascii="新宋体" w:hAnsi="新宋体" w:eastAsia="新宋体" w:cs="新宋体"/>
              <w:sz w:val="28"/>
              <w:szCs w:val="28"/>
            </w:rPr>
          </w:pP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begin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instrText xml:space="preserve"> HYPERLINK \l _Toc4803 </w:instrTex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separate"/>
          </w:r>
          <w:r>
            <w:rPr>
              <w:rFonts w:hint="eastAsia" w:ascii="新宋体" w:hAnsi="新宋体" w:eastAsia="新宋体" w:cs="新宋体"/>
              <w:sz w:val="28"/>
              <w:szCs w:val="28"/>
              <w:lang w:val="en-US" w:eastAsia="zh-CN"/>
            </w:rPr>
            <w:t>五、填写服务详情</w: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tab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begin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instrText xml:space="preserve"> PAGEREF _Toc4803 \h </w:instrTex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separate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t>5</w: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end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end"/>
          </w:r>
        </w:p>
        <w:p w14:paraId="3122B2CA">
          <w:pPr>
            <w:pStyle w:val="9"/>
            <w:tabs>
              <w:tab w:val="right" w:leader="dot" w:pos="9746"/>
            </w:tabs>
            <w:rPr>
              <w:rFonts w:hint="eastAsia" w:ascii="新宋体" w:hAnsi="新宋体" w:eastAsia="新宋体" w:cs="新宋体"/>
              <w:sz w:val="28"/>
              <w:szCs w:val="28"/>
            </w:rPr>
          </w:pP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begin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instrText xml:space="preserve"> HYPERLINK \l _Toc2344 </w:instrTex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separate"/>
          </w:r>
          <w:r>
            <w:rPr>
              <w:rFonts w:hint="eastAsia" w:ascii="新宋体" w:hAnsi="新宋体" w:eastAsia="新宋体" w:cs="新宋体"/>
              <w:sz w:val="28"/>
              <w:szCs w:val="28"/>
              <w:lang w:val="en-US" w:eastAsia="zh-CN"/>
            </w:rPr>
            <w:t>六、提示服务发布成功</w: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tab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begin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instrText xml:space="preserve"> PAGEREF _Toc2344 \h </w:instrTex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separate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t>6</w: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end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end"/>
          </w:r>
        </w:p>
        <w:p w14:paraId="0B1F9F9C">
          <w:pPr>
            <w:pStyle w:val="9"/>
            <w:tabs>
              <w:tab w:val="right" w:leader="dot" w:pos="9746"/>
            </w:tabs>
            <w:rPr>
              <w:rFonts w:hint="eastAsia" w:ascii="新宋体" w:hAnsi="新宋体" w:eastAsia="新宋体" w:cs="新宋体"/>
              <w:sz w:val="28"/>
              <w:szCs w:val="28"/>
            </w:rPr>
          </w:pP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begin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instrText xml:space="preserve"> HYPERLINK \l _Toc3055 </w:instrTex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separate"/>
          </w:r>
          <w:r>
            <w:rPr>
              <w:rFonts w:hint="eastAsia" w:ascii="新宋体" w:hAnsi="新宋体" w:eastAsia="新宋体" w:cs="新宋体"/>
              <w:sz w:val="28"/>
              <w:szCs w:val="28"/>
              <w:lang w:val="en-US" w:eastAsia="zh-CN"/>
            </w:rPr>
            <w:t>七、查看审核状态</w: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tab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begin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instrText xml:space="preserve"> PAGEREF _Toc3055 \h </w:instrTex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separate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t>6</w: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end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end"/>
          </w:r>
        </w:p>
        <w:p w14:paraId="054B4D6A">
          <w:pPr>
            <w:pStyle w:val="9"/>
            <w:tabs>
              <w:tab w:val="right" w:leader="dot" w:pos="9746"/>
            </w:tabs>
            <w:rPr>
              <w:rFonts w:hint="eastAsia" w:ascii="新宋体" w:hAnsi="新宋体" w:eastAsia="新宋体" w:cs="新宋体"/>
              <w:sz w:val="28"/>
              <w:szCs w:val="28"/>
            </w:rPr>
          </w:pP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begin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instrText xml:space="preserve"> HYPERLINK \l _Toc18725 </w:instrTex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separate"/>
          </w:r>
          <w:r>
            <w:rPr>
              <w:rFonts w:hint="eastAsia" w:ascii="新宋体" w:hAnsi="新宋体" w:eastAsia="新宋体" w:cs="新宋体"/>
              <w:sz w:val="28"/>
              <w:szCs w:val="28"/>
              <w:lang w:val="en-US" w:eastAsia="zh-CN"/>
            </w:rPr>
            <w:t>八、重点说明</w: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tab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begin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instrText xml:space="preserve"> PAGEREF _Toc18725 \h </w:instrTex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separate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t>7</w:t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end"/>
          </w: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end"/>
          </w:r>
        </w:p>
        <w:p w14:paraId="64FE2281">
          <w:pPr>
            <w:rPr>
              <w:rFonts w:asciiTheme="minorHAnsi" w:hAnsiTheme="minorHAnsi" w:eastAsiaTheme="minorEastAsia" w:cstheme="minorBidi"/>
              <w:kern w:val="2"/>
              <w:sz w:val="21"/>
              <w:szCs w:val="24"/>
              <w:lang w:val="en-US" w:eastAsia="zh-CN" w:bidi="ar-SA"/>
            </w:rPr>
          </w:pPr>
          <w:r>
            <w:rPr>
              <w:rFonts w:hint="eastAsia" w:ascii="新宋体" w:hAnsi="新宋体" w:eastAsia="新宋体" w:cs="新宋体"/>
              <w:sz w:val="28"/>
              <w:szCs w:val="28"/>
            </w:rPr>
            <w:fldChar w:fldCharType="end"/>
          </w:r>
        </w:p>
      </w:sdtContent>
    </w:sdt>
    <w:p w14:paraId="46A6B5D1"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65EB2FEE">
      <w:pPr>
        <w:pStyle w:val="6"/>
        <w:tabs>
          <w:tab w:val="right" w:leader="dot" w:pos="9746"/>
        </w:tabs>
        <w:rPr>
          <w:rFonts w:asciiTheme="minorEastAsia" w:hAnsiTheme="minorEastAsia" w:cstheme="minorEastAsia"/>
          <w:sz w:val="28"/>
          <w:szCs w:val="28"/>
        </w:rPr>
      </w:pPr>
    </w:p>
    <w:p w14:paraId="303A5DD8">
      <w:pPr>
        <w:pStyle w:val="6"/>
        <w:tabs>
          <w:tab w:val="right" w:leader="dot" w:pos="9746"/>
        </w:tabs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 </w:t>
      </w:r>
    </w:p>
    <w:p w14:paraId="66F3AB8B">
      <w:pPr>
        <w:pStyle w:val="6"/>
        <w:tabs>
          <w:tab w:val="right" w:leader="dot" w:pos="9746"/>
        </w:tabs>
        <w:rPr>
          <w:rFonts w:asciiTheme="minorEastAsia" w:hAnsiTheme="minorEastAsia" w:cstheme="minorEastAsia"/>
          <w:kern w:val="0"/>
          <w:sz w:val="28"/>
          <w:szCs w:val="28"/>
        </w:rPr>
      </w:pPr>
      <w:r>
        <w:rPr>
          <w:rFonts w:asciiTheme="minorEastAsia" w:hAnsiTheme="minorEastAsia" w:cstheme="minorEastAsia"/>
          <w:sz w:val="28"/>
          <w:szCs w:val="28"/>
        </w:rPr>
        <w:br w:type="page"/>
      </w:r>
    </w:p>
    <w:p w14:paraId="610D7522">
      <w:pPr>
        <w:pStyle w:val="2"/>
        <w:bidi w:val="0"/>
        <w:rPr>
          <w:rFonts w:hint="default"/>
          <w:lang w:val="en-US" w:eastAsia="zh-CN"/>
        </w:rPr>
      </w:pPr>
      <w:bookmarkStart w:id="0" w:name="_Toc4511"/>
      <w:bookmarkStart w:id="1" w:name="_Toc14058"/>
      <w:r>
        <w:rPr>
          <w:rFonts w:hint="eastAsia"/>
          <w:lang w:val="en-US" w:eastAsia="zh-CN"/>
        </w:rPr>
        <w:t>一、进入我的工作台</w:t>
      </w:r>
      <w:bookmarkEnd w:id="0"/>
      <w:bookmarkEnd w:id="1"/>
    </w:p>
    <w:p w14:paraId="77E56176">
      <w:pPr>
        <w:pStyle w:val="11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  <w:lang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在首页右上角点击</w:t>
      </w:r>
      <w:r>
        <w:rPr>
          <w:rFonts w:hint="eastAsia" w:ascii="新宋体" w:hAnsi="新宋体" w:eastAsia="新宋体" w:cs="新宋体"/>
          <w:b/>
          <w:bCs/>
          <w:sz w:val="28"/>
          <w:szCs w:val="28"/>
          <w:lang w:eastAsia="zh-CN"/>
        </w:rPr>
        <w:t>我的工作台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，进入供应商工作台界面。</w:t>
      </w:r>
    </w:p>
    <w:p w14:paraId="44BACE8A">
      <w:pPr>
        <w:pStyle w:val="11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560" w:firstLineChars="200"/>
        <w:textAlignment w:val="auto"/>
        <w:rPr>
          <w:rFonts w:hint="default" w:ascii="新宋体" w:hAnsi="新宋体" w:eastAsia="新宋体" w:cs="新宋体"/>
          <w:sz w:val="28"/>
          <w:szCs w:val="28"/>
          <w:lang w:val="en-US"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如果是第一次登录进入我的工作台，系统提示添加服务。点击“前往添加”按钮进入服务管理页面。</w:t>
      </w:r>
    </w:p>
    <w:p w14:paraId="346BF45A">
      <w:pPr>
        <w:pStyle w:val="11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ascii="新宋体" w:hAnsi="新宋体" w:eastAsia="新宋体" w:cs="新宋体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6182360" cy="1972310"/>
            <wp:effectExtent l="0" t="0" r="8890" b="889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2360" cy="197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1DD436">
      <w:pPr>
        <w:pStyle w:val="2"/>
        <w:bidi w:val="0"/>
        <w:rPr>
          <w:rFonts w:hint="default"/>
          <w:lang w:val="en-US" w:eastAsia="zh-CN"/>
        </w:rPr>
      </w:pPr>
      <w:bookmarkStart w:id="2" w:name="_Toc12577"/>
      <w:bookmarkStart w:id="3" w:name="_Toc9888"/>
      <w:r>
        <w:rPr>
          <w:rFonts w:hint="eastAsia"/>
          <w:lang w:val="en-US" w:eastAsia="zh-CN"/>
        </w:rPr>
        <w:t>二、添加服务</w:t>
      </w:r>
      <w:bookmarkEnd w:id="2"/>
      <w:bookmarkEnd w:id="3"/>
    </w:p>
    <w:p w14:paraId="36FCDA05">
      <w:pPr>
        <w:pStyle w:val="11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560" w:firstLineChars="200"/>
        <w:textAlignment w:val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左侧菜单栏选择【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服务】-【服务管理】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，点击“添加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服务”按钮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。</w:t>
      </w:r>
      <w:r>
        <w:drawing>
          <wp:inline distT="0" distB="0" distL="114300" distR="114300">
            <wp:extent cx="6181090" cy="2606040"/>
            <wp:effectExtent l="0" t="0" r="10160" b="381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8109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90EA7">
      <w:pPr>
        <w:pStyle w:val="2"/>
        <w:bidi w:val="0"/>
        <w:rPr>
          <w:rFonts w:hint="default"/>
          <w:lang w:val="en-US" w:eastAsia="zh-CN"/>
        </w:rPr>
      </w:pPr>
      <w:bookmarkStart w:id="4" w:name="_Toc24168"/>
      <w:bookmarkStart w:id="5" w:name="_Toc11898"/>
      <w:r>
        <w:rPr>
          <w:rFonts w:hint="eastAsia"/>
          <w:lang w:val="en-US" w:eastAsia="zh-CN"/>
        </w:rPr>
        <w:t>三、阅读发布规则</w:t>
      </w:r>
      <w:bookmarkEnd w:id="4"/>
      <w:bookmarkEnd w:id="5"/>
    </w:p>
    <w:p w14:paraId="0AD43EFD">
      <w:pPr>
        <w:pStyle w:val="11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  <w:lang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阅读服务类网上商城信息发布规则，阅读完成后点击同意。</w:t>
      </w:r>
    </w:p>
    <w:p w14:paraId="30BA3779">
      <w:pPr>
        <w:pStyle w:val="11"/>
        <w:widowControl/>
        <w:spacing w:beforeAutospacing="0" w:afterAutospacing="0"/>
        <w:rPr>
          <w:rFonts w:asciiTheme="minorEastAsia" w:hAnsiTheme="minorEastAsia" w:cstheme="minorEastAsia"/>
          <w:sz w:val="28"/>
          <w:szCs w:val="28"/>
        </w:rPr>
      </w:pPr>
      <w:r>
        <w:drawing>
          <wp:inline distT="0" distB="0" distL="114300" distR="114300">
            <wp:extent cx="6176010" cy="2532380"/>
            <wp:effectExtent l="0" t="0" r="11430" b="1270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76010" cy="253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021EF">
      <w:pPr>
        <w:pStyle w:val="2"/>
        <w:bidi w:val="0"/>
        <w:rPr>
          <w:rFonts w:hint="eastAsia"/>
          <w:lang w:val="en-US" w:eastAsia="zh-CN"/>
        </w:rPr>
      </w:pPr>
      <w:bookmarkStart w:id="6" w:name="_Toc27159"/>
      <w:bookmarkStart w:id="7" w:name="_Toc9836"/>
      <w:bookmarkStart w:id="8" w:name="_Toc21705"/>
      <w:r>
        <w:rPr>
          <w:rFonts w:hint="eastAsia"/>
          <w:lang w:val="en-US" w:eastAsia="zh-CN"/>
        </w:rPr>
        <w:t>四、选择服务品目</w:t>
      </w:r>
      <w:bookmarkEnd w:id="6"/>
      <w:bookmarkEnd w:id="7"/>
    </w:p>
    <w:p w14:paraId="2FBB6033">
      <w:pPr>
        <w:pStyle w:val="11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  <w:lang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选择要添加的</w:t>
      </w:r>
      <w:r>
        <w:rPr>
          <w:rFonts w:hint="eastAsia" w:ascii="新宋体" w:hAnsi="新宋体" w:eastAsia="新宋体" w:cs="新宋体"/>
          <w:b/>
          <w:bCs/>
          <w:sz w:val="28"/>
          <w:szCs w:val="28"/>
          <w:lang w:eastAsia="zh-CN"/>
        </w:rPr>
        <w:t>最小层级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服务品目，有的品目需要强制上传资质。</w:t>
      </w:r>
    </w:p>
    <w:p w14:paraId="23A255CE">
      <w:pPr>
        <w:pStyle w:val="11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drawing>
          <wp:inline distT="0" distB="0" distL="114300" distR="114300">
            <wp:extent cx="6170295" cy="2783205"/>
            <wp:effectExtent l="0" t="0" r="1905" b="17145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70295" cy="278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3A377">
      <w:pPr>
        <w:pStyle w:val="11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firstLine="420" w:firstLineChars="15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 </w:t>
      </w:r>
    </w:p>
    <w:p w14:paraId="4BDEFF36">
      <w:pPr>
        <w:pStyle w:val="2"/>
        <w:bidi w:val="0"/>
        <w:rPr>
          <w:rFonts w:hint="default"/>
          <w:lang w:val="en-US" w:eastAsia="zh-CN"/>
        </w:rPr>
      </w:pPr>
      <w:bookmarkStart w:id="9" w:name="_Toc5803"/>
      <w:bookmarkStart w:id="10" w:name="_Toc4803"/>
      <w:r>
        <w:rPr>
          <w:rFonts w:hint="eastAsia"/>
          <w:lang w:val="en-US" w:eastAsia="zh-CN"/>
        </w:rPr>
        <w:t>五、填写服务</w:t>
      </w:r>
      <w:bookmarkEnd w:id="9"/>
      <w:r>
        <w:rPr>
          <w:rFonts w:hint="eastAsia"/>
          <w:lang w:val="en-US" w:eastAsia="zh-CN"/>
        </w:rPr>
        <w:t>详情</w:t>
      </w:r>
      <w:bookmarkEnd w:id="10"/>
    </w:p>
    <w:p w14:paraId="0258E59F">
      <w:pPr>
        <w:pStyle w:val="11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  <w:lang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上传服务产品的主图、辅图图片，填写服务标准、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服务流程、交付标准、售后服务</w:t>
      </w: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等信息。</w:t>
      </w:r>
      <w:bookmarkStart w:id="14" w:name="_GoBack"/>
      <w:bookmarkEnd w:id="14"/>
    </w:p>
    <w:p w14:paraId="1E90C910">
      <w:pPr>
        <w:pStyle w:val="11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  <w:lang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用户可通过左侧的“服务详情完成度”栏目辅助编辑，点击必填项的“马上填写”，页面将自动滚动到指定位置。</w:t>
      </w:r>
    </w:p>
    <w:p w14:paraId="26BCDE00">
      <w:pPr>
        <w:pStyle w:val="11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drawing>
          <wp:inline distT="0" distB="0" distL="114300" distR="114300">
            <wp:extent cx="6177915" cy="3100705"/>
            <wp:effectExtent l="0" t="0" r="1333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77915" cy="310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1B9B3">
      <w:pPr>
        <w:pStyle w:val="11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  <w:lang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关联资质可以点击</w:t>
      </w:r>
      <w:r>
        <w:rPr>
          <w:rFonts w:hint="eastAsia" w:ascii="新宋体" w:hAnsi="新宋体" w:eastAsia="新宋体" w:cs="新宋体"/>
          <w:b/>
          <w:bCs/>
          <w:sz w:val="28"/>
          <w:szCs w:val="28"/>
          <w:lang w:val="en-US" w:eastAsia="zh-CN"/>
        </w:rPr>
        <w:t>快速添加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按钮添加资质。</w:t>
      </w:r>
    </w:p>
    <w:p w14:paraId="1DBDCEA5">
      <w:pPr>
        <w:pStyle w:val="11"/>
        <w:keepNext w:val="0"/>
        <w:keepLines w:val="0"/>
        <w:widowControl/>
        <w:suppressLineNumbers w:val="0"/>
        <w:spacing w:before="60" w:beforeAutospacing="0" w:after="60" w:afterAutospacing="0" w:line="240" w:lineRule="auto"/>
        <w:ind w:left="0" w:right="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drawing>
          <wp:inline distT="0" distB="0" distL="114300" distR="114300">
            <wp:extent cx="6184265" cy="3077845"/>
            <wp:effectExtent l="0" t="0" r="6985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84265" cy="307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A9960">
      <w:pPr>
        <w:pStyle w:val="2"/>
        <w:bidi w:val="0"/>
        <w:rPr>
          <w:rFonts w:hint="default"/>
          <w:lang w:val="en-US" w:eastAsia="zh-CN"/>
        </w:rPr>
      </w:pPr>
      <w:bookmarkStart w:id="11" w:name="_Toc2344"/>
      <w:r>
        <w:rPr>
          <w:rFonts w:hint="eastAsia"/>
          <w:lang w:val="en-US" w:eastAsia="zh-CN"/>
        </w:rPr>
        <w:t>六、提示服务发布成功</w:t>
      </w:r>
      <w:bookmarkEnd w:id="8"/>
      <w:bookmarkEnd w:id="11"/>
    </w:p>
    <w:p w14:paraId="054AC0C1">
      <w:pPr>
        <w:pStyle w:val="11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560" w:firstLineChars="200"/>
        <w:textAlignment w:val="auto"/>
        <w:rPr>
          <w:rFonts w:hint="eastAsia" w:ascii="新宋体" w:hAnsi="新宋体" w:eastAsia="新宋体" w:cs="新宋体"/>
          <w:sz w:val="28"/>
          <w:szCs w:val="28"/>
          <w:lang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eastAsia="zh-CN"/>
        </w:rPr>
        <w:t>显示服务发布成功，审核结果将于1-2个工作日反馈。</w:t>
      </w:r>
    </w:p>
    <w:p w14:paraId="359E1EBA">
      <w:pPr>
        <w:pStyle w:val="11"/>
        <w:widowControl/>
        <w:spacing w:beforeAutospacing="0" w:afterAutospacing="0"/>
      </w:pPr>
      <w:r>
        <w:drawing>
          <wp:inline distT="0" distB="0" distL="114300" distR="114300">
            <wp:extent cx="6172835" cy="2590800"/>
            <wp:effectExtent l="0" t="0" r="18415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7283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89935F">
      <w:pPr>
        <w:pStyle w:val="2"/>
        <w:numPr>
          <w:numId w:val="0"/>
        </w:numPr>
        <w:bidi w:val="0"/>
        <w:rPr>
          <w:rFonts w:hint="eastAsia"/>
          <w:lang w:val="en-US" w:eastAsia="zh-CN"/>
        </w:rPr>
      </w:pPr>
      <w:bookmarkStart w:id="12" w:name="_Toc3055"/>
      <w:r>
        <w:rPr>
          <w:rFonts w:hint="eastAsia"/>
          <w:lang w:val="en-US" w:eastAsia="zh-CN"/>
        </w:rPr>
        <w:t>七、查看审核状态</w:t>
      </w:r>
      <w:bookmarkEnd w:id="12"/>
    </w:p>
    <w:p w14:paraId="16462FA2">
      <w:pPr>
        <w:pStyle w:val="11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560" w:firstLineChars="200"/>
        <w:textAlignment w:val="auto"/>
        <w:rPr>
          <w:rFonts w:hint="default" w:ascii="新宋体" w:hAnsi="新宋体" w:eastAsia="新宋体" w:cs="新宋体"/>
          <w:sz w:val="28"/>
          <w:szCs w:val="28"/>
          <w:lang w:val="en-US"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服务发布后，可以在服务管理列表切换至“待审核”页签查看审核状态。</w:t>
      </w:r>
    </w:p>
    <w:p w14:paraId="0E8A2844">
      <w:pPr>
        <w:numPr>
          <w:ilvl w:val="0"/>
          <w:numId w:val="0"/>
        </w:numPr>
      </w:pPr>
      <w:r>
        <w:drawing>
          <wp:inline distT="0" distB="0" distL="114300" distR="114300">
            <wp:extent cx="6184900" cy="2670810"/>
            <wp:effectExtent l="0" t="0" r="6350" b="1524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267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208E3B">
      <w:pPr>
        <w:pStyle w:val="2"/>
        <w:numPr>
          <w:numId w:val="0"/>
        </w:numPr>
        <w:bidi w:val="0"/>
        <w:rPr>
          <w:rFonts w:hint="eastAsia"/>
          <w:lang w:val="en-US" w:eastAsia="zh-CN"/>
        </w:rPr>
      </w:pPr>
      <w:bookmarkStart w:id="13" w:name="_Toc18725"/>
      <w:r>
        <w:rPr>
          <w:rFonts w:hint="eastAsia"/>
          <w:lang w:val="en-US" w:eastAsia="zh-CN"/>
        </w:rPr>
        <w:t>八、重点说明</w:t>
      </w:r>
      <w:bookmarkEnd w:id="13"/>
    </w:p>
    <w:p w14:paraId="67A6C4D9">
      <w:pPr>
        <w:pStyle w:val="11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560" w:firstLineChars="200"/>
        <w:textAlignment w:val="auto"/>
        <w:rPr>
          <w:rFonts w:hint="default" w:ascii="新宋体" w:hAnsi="新宋体" w:eastAsia="新宋体" w:cs="新宋体"/>
          <w:sz w:val="28"/>
          <w:szCs w:val="28"/>
          <w:lang w:val="en-US" w:eastAsia="zh-CN"/>
        </w:rPr>
      </w:pP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供应商添加的服务品目必须与采购人发布项目的品目完全一致，否则是参与不了项目的，采购人也查询不到该供应商。</w:t>
      </w:r>
    </w:p>
    <w:p w14:paraId="60D5BA81">
      <w:pPr>
        <w:rPr>
          <w:rFonts w:hint="eastAsia"/>
          <w:lang w:val="en-US" w:eastAsia="zh-CN"/>
        </w:rPr>
      </w:pPr>
    </w:p>
    <w:p w14:paraId="007288DC">
      <w:pPr>
        <w:pStyle w:val="11"/>
        <w:widowControl/>
        <w:spacing w:beforeAutospacing="0" w:afterAutospacing="0"/>
        <w:ind w:firstLine="420" w:firstLineChars="150"/>
        <w:rPr>
          <w:rFonts w:asciiTheme="minorEastAsia" w:hAnsiTheme="minorEastAsia" w:cstheme="minorEastAsia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5C6E7"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65F806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65F806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654A26">
    <w:pPr>
      <w:pStyle w:val="8"/>
    </w:pPr>
    <w:r>
      <w:rPr>
        <w:rFonts w:hint="eastAsia"/>
      </w:rPr>
      <w:t>江苏省服务类网上商城-服务发布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hZDA2N2YwMzg0YTQ0Nzk3NDA2NGEwNWMyNGU2ZTQifQ=="/>
  </w:docVars>
  <w:rsids>
    <w:rsidRoot w:val="0057784F"/>
    <w:rsid w:val="001D23D7"/>
    <w:rsid w:val="005040B7"/>
    <w:rsid w:val="0057784F"/>
    <w:rsid w:val="007A1C5C"/>
    <w:rsid w:val="00A542DC"/>
    <w:rsid w:val="00A778BF"/>
    <w:rsid w:val="00AD699D"/>
    <w:rsid w:val="00BC76FA"/>
    <w:rsid w:val="00ED3ADA"/>
    <w:rsid w:val="015E7AA7"/>
    <w:rsid w:val="016564BB"/>
    <w:rsid w:val="023615AF"/>
    <w:rsid w:val="0270734E"/>
    <w:rsid w:val="02DC0071"/>
    <w:rsid w:val="03C36BA6"/>
    <w:rsid w:val="03E868D9"/>
    <w:rsid w:val="04BA607F"/>
    <w:rsid w:val="050C35C9"/>
    <w:rsid w:val="063B53E5"/>
    <w:rsid w:val="06D946D6"/>
    <w:rsid w:val="078B1ABB"/>
    <w:rsid w:val="0958005D"/>
    <w:rsid w:val="0B9A495D"/>
    <w:rsid w:val="0DAE46EF"/>
    <w:rsid w:val="0DBF68FD"/>
    <w:rsid w:val="0EF40828"/>
    <w:rsid w:val="0F3367C0"/>
    <w:rsid w:val="0F384BB8"/>
    <w:rsid w:val="108C51BC"/>
    <w:rsid w:val="11276C93"/>
    <w:rsid w:val="13BE2E6A"/>
    <w:rsid w:val="14506500"/>
    <w:rsid w:val="14E34E43"/>
    <w:rsid w:val="15F05CE5"/>
    <w:rsid w:val="160152CC"/>
    <w:rsid w:val="162B0FD3"/>
    <w:rsid w:val="184D5C13"/>
    <w:rsid w:val="18625AD3"/>
    <w:rsid w:val="19F4792E"/>
    <w:rsid w:val="1A9D1D74"/>
    <w:rsid w:val="1CAC44F0"/>
    <w:rsid w:val="1CCF0F0A"/>
    <w:rsid w:val="1D07651D"/>
    <w:rsid w:val="1D447DD7"/>
    <w:rsid w:val="1DDC7057"/>
    <w:rsid w:val="1F770DE5"/>
    <w:rsid w:val="1F9B431D"/>
    <w:rsid w:val="20624001"/>
    <w:rsid w:val="254479BB"/>
    <w:rsid w:val="25F0369F"/>
    <w:rsid w:val="268A58A2"/>
    <w:rsid w:val="26D30788"/>
    <w:rsid w:val="26E72CF4"/>
    <w:rsid w:val="27DA5C36"/>
    <w:rsid w:val="29F115DD"/>
    <w:rsid w:val="2A475722"/>
    <w:rsid w:val="2A827B13"/>
    <w:rsid w:val="2B427076"/>
    <w:rsid w:val="2BA56CDA"/>
    <w:rsid w:val="2D9A3BB6"/>
    <w:rsid w:val="2DAA091C"/>
    <w:rsid w:val="308B71EB"/>
    <w:rsid w:val="30925CB5"/>
    <w:rsid w:val="336B6A5B"/>
    <w:rsid w:val="33D75E9F"/>
    <w:rsid w:val="355874E4"/>
    <w:rsid w:val="35B800F0"/>
    <w:rsid w:val="36BB3856"/>
    <w:rsid w:val="36E444EB"/>
    <w:rsid w:val="37544A91"/>
    <w:rsid w:val="38194CD8"/>
    <w:rsid w:val="3A233BEC"/>
    <w:rsid w:val="3A944AE9"/>
    <w:rsid w:val="3A9C74FA"/>
    <w:rsid w:val="3ABC194A"/>
    <w:rsid w:val="3AEC013B"/>
    <w:rsid w:val="3CE61B74"/>
    <w:rsid w:val="3E7B0D04"/>
    <w:rsid w:val="3E8F410D"/>
    <w:rsid w:val="42576B28"/>
    <w:rsid w:val="42A87384"/>
    <w:rsid w:val="42C65A5C"/>
    <w:rsid w:val="479B74B7"/>
    <w:rsid w:val="488312FF"/>
    <w:rsid w:val="4BA71BFE"/>
    <w:rsid w:val="4CE7585A"/>
    <w:rsid w:val="4D241CFD"/>
    <w:rsid w:val="4DB7491F"/>
    <w:rsid w:val="4E314D77"/>
    <w:rsid w:val="4E451C1D"/>
    <w:rsid w:val="519531C9"/>
    <w:rsid w:val="533E5B33"/>
    <w:rsid w:val="54FC530D"/>
    <w:rsid w:val="57527466"/>
    <w:rsid w:val="58A84B9C"/>
    <w:rsid w:val="58C74FDD"/>
    <w:rsid w:val="5A040EEC"/>
    <w:rsid w:val="5CB9766B"/>
    <w:rsid w:val="5CC75C89"/>
    <w:rsid w:val="5E59281D"/>
    <w:rsid w:val="5E910C8A"/>
    <w:rsid w:val="5F151F8E"/>
    <w:rsid w:val="5F530220"/>
    <w:rsid w:val="60730B79"/>
    <w:rsid w:val="6131633F"/>
    <w:rsid w:val="616E1341"/>
    <w:rsid w:val="62CE02E9"/>
    <w:rsid w:val="62E92084"/>
    <w:rsid w:val="646B633E"/>
    <w:rsid w:val="65362175"/>
    <w:rsid w:val="663F1247"/>
    <w:rsid w:val="66406A79"/>
    <w:rsid w:val="67346B89"/>
    <w:rsid w:val="6A4D41E9"/>
    <w:rsid w:val="6A7A66A0"/>
    <w:rsid w:val="6A87759C"/>
    <w:rsid w:val="6B1C764D"/>
    <w:rsid w:val="6D6E5F70"/>
    <w:rsid w:val="6E386F5E"/>
    <w:rsid w:val="6E555339"/>
    <w:rsid w:val="6EA463A2"/>
    <w:rsid w:val="70AD647A"/>
    <w:rsid w:val="70BF5715"/>
    <w:rsid w:val="724E4FA2"/>
    <w:rsid w:val="73A62BBC"/>
    <w:rsid w:val="755F42FB"/>
    <w:rsid w:val="760F2C9B"/>
    <w:rsid w:val="772B7660"/>
    <w:rsid w:val="7770413C"/>
    <w:rsid w:val="77813724"/>
    <w:rsid w:val="778925D9"/>
    <w:rsid w:val="77AE203F"/>
    <w:rsid w:val="7A890979"/>
    <w:rsid w:val="7B36760F"/>
    <w:rsid w:val="7F2D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39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20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basedOn w:val="1"/>
    <w:next w:val="1"/>
    <w:autoRedefine/>
    <w:qFormat/>
    <w:uiPriority w:val="0"/>
    <w:pPr>
      <w:ind w:left="840" w:leftChars="4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toc 1"/>
    <w:basedOn w:val="1"/>
    <w:next w:val="1"/>
    <w:qFormat/>
    <w:uiPriority w:val="0"/>
  </w:style>
  <w:style w:type="paragraph" w:styleId="10">
    <w:name w:val="toc 2"/>
    <w:basedOn w:val="1"/>
    <w:next w:val="1"/>
    <w:autoRedefine/>
    <w:qFormat/>
    <w:uiPriority w:val="39"/>
    <w:pPr>
      <w:ind w:left="420" w:leftChars="200"/>
    </w:pPr>
  </w:style>
  <w:style w:type="paragraph" w:styleId="11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0"/>
    <w:rPr>
      <w:b/>
    </w:rPr>
  </w:style>
  <w:style w:type="character" w:styleId="16">
    <w:name w:val="Hyperlink"/>
    <w:basedOn w:val="14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17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8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9">
    <w:name w:val="WPSOffice手动目录 3"/>
    <w:autoRedefine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20">
    <w:name w:val="标题 2 字符"/>
    <w:link w:val="3"/>
    <w:autoRedefine/>
    <w:qFormat/>
    <w:uiPriority w:val="0"/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572</Words>
  <Characters>616</Characters>
  <Lines>9</Lines>
  <Paragraphs>2</Paragraphs>
  <TotalTime>3</TotalTime>
  <ScaleCrop>false</ScaleCrop>
  <LinksUpToDate>false</LinksUpToDate>
  <CharactersWithSpaces>649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2023-07-28T02:12:00Z</dcterms:created>
  <dc:creator>Administrator</dc:creator>
  <cp:lastModifiedBy>yu颖</cp:lastModifiedBy>
  <dcterms:modified xsi:type="dcterms:W3CDTF">2025-09-15T06:09:31Z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43FD2BD5739A42C298EAEEDD4CE13DE5_12</vt:lpwstr>
  </property>
  <property fmtid="{D5CDD505-2E9C-101B-9397-08002B2CF9AE}" pid="4" name="KSOTemplateDocerSaveRecord">
    <vt:lpwstr>eyJoZGlkIjoiZTRiODBlOGM4ZjI0YTcyODhkM2JiM2E3YWYyZTQxYjAiLCJ1c2VySWQiOiIyNDU5MDkyNDIifQ==</vt:lpwstr>
  </property>
</Properties>
</file>