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DAEA04" w14:textId="77777777" w:rsidR="00FC7086" w:rsidRDefault="00FC7086">
      <w:pPr>
        <w:tabs>
          <w:tab w:val="left" w:pos="720"/>
        </w:tabs>
        <w:jc w:val="left"/>
        <w:rPr>
          <w:rFonts w:ascii="宋体" w:hAnsi="宋体" w:cs="宋体" w:hint="eastAsia"/>
          <w:sz w:val="28"/>
        </w:rPr>
      </w:pPr>
    </w:p>
    <w:p w14:paraId="7A5076B6" w14:textId="77777777" w:rsidR="00FC7086" w:rsidRDefault="00000000">
      <w:pPr>
        <w:tabs>
          <w:tab w:val="left" w:pos="720"/>
        </w:tabs>
        <w:jc w:val="center"/>
        <w:rPr>
          <w:rFonts w:ascii="宋体" w:hAnsi="宋体" w:cs="宋体" w:hint="eastAsia"/>
          <w:b/>
          <w:sz w:val="52"/>
        </w:rPr>
      </w:pPr>
      <w:r>
        <w:rPr>
          <w:rFonts w:ascii="宋体" w:hAnsi="宋体" w:cs="宋体"/>
          <w:b/>
          <w:sz w:val="52"/>
        </w:rPr>
        <w:t>采购人操作手册</w:t>
      </w:r>
    </w:p>
    <w:p w14:paraId="7BE72D75" w14:textId="77777777" w:rsidR="00FC7086" w:rsidRDefault="00000000">
      <w:pPr>
        <w:tabs>
          <w:tab w:val="left" w:pos="720"/>
        </w:tabs>
        <w:jc w:val="center"/>
        <w:rPr>
          <w:rFonts w:ascii="宋体" w:hAnsi="宋体" w:cs="宋体" w:hint="eastAsia"/>
          <w:b/>
          <w:sz w:val="52"/>
        </w:rPr>
      </w:pPr>
      <w:r>
        <w:rPr>
          <w:rFonts w:ascii="宋体" w:hAnsi="宋体" w:cs="宋体"/>
          <w:b/>
          <w:sz w:val="52"/>
        </w:rPr>
        <w:t>（V1.3）</w:t>
      </w:r>
    </w:p>
    <w:p w14:paraId="6EC7DFC1" w14:textId="77777777" w:rsidR="00FC7086" w:rsidRDefault="00FC7086">
      <w:pPr>
        <w:tabs>
          <w:tab w:val="left" w:pos="720"/>
        </w:tabs>
        <w:ind w:firstLine="420"/>
        <w:jc w:val="left"/>
        <w:rPr>
          <w:rFonts w:ascii="宋体" w:hAnsi="宋体" w:cs="宋体" w:hint="eastAsia"/>
          <w:sz w:val="28"/>
        </w:rPr>
      </w:pPr>
    </w:p>
    <w:p w14:paraId="04DFF1DE" w14:textId="77777777" w:rsidR="00FC7086" w:rsidRDefault="00FC7086">
      <w:pPr>
        <w:tabs>
          <w:tab w:val="left" w:pos="720"/>
        </w:tabs>
        <w:ind w:firstLine="420"/>
        <w:jc w:val="left"/>
        <w:rPr>
          <w:rFonts w:ascii="宋体" w:hAnsi="宋体" w:cs="宋体" w:hint="eastAsia"/>
          <w:sz w:val="28"/>
        </w:rPr>
      </w:pPr>
    </w:p>
    <w:p w14:paraId="1E4E83C7" w14:textId="77777777" w:rsidR="00FC7086" w:rsidRDefault="00FC7086">
      <w:pPr>
        <w:tabs>
          <w:tab w:val="left" w:pos="720"/>
        </w:tabs>
        <w:ind w:firstLine="420"/>
        <w:jc w:val="left"/>
        <w:rPr>
          <w:rFonts w:ascii="宋体" w:hAnsi="宋体" w:cs="宋体" w:hint="eastAsia"/>
          <w:sz w:val="28"/>
        </w:rPr>
      </w:pPr>
    </w:p>
    <w:p w14:paraId="452230A0" w14:textId="77777777" w:rsidR="00FC7086" w:rsidRDefault="00FC7086">
      <w:pPr>
        <w:tabs>
          <w:tab w:val="left" w:pos="720"/>
        </w:tabs>
        <w:ind w:firstLine="420"/>
        <w:jc w:val="left"/>
        <w:rPr>
          <w:rFonts w:ascii="宋体" w:hAnsi="宋体" w:cs="宋体" w:hint="eastAsia"/>
          <w:sz w:val="28"/>
        </w:rPr>
      </w:pPr>
    </w:p>
    <w:p w14:paraId="4BB040F7" w14:textId="77777777" w:rsidR="00FC7086" w:rsidRDefault="00FC7086">
      <w:pPr>
        <w:tabs>
          <w:tab w:val="left" w:pos="720"/>
        </w:tabs>
        <w:jc w:val="left"/>
        <w:rPr>
          <w:rFonts w:ascii="宋体" w:hAnsi="宋体" w:cs="宋体" w:hint="eastAsia"/>
          <w:sz w:val="28"/>
        </w:rPr>
      </w:pPr>
    </w:p>
    <w:p w14:paraId="43B93193" w14:textId="77777777" w:rsidR="00FC7086" w:rsidRDefault="00FC7086">
      <w:pPr>
        <w:tabs>
          <w:tab w:val="left" w:pos="720"/>
        </w:tabs>
        <w:jc w:val="left"/>
        <w:rPr>
          <w:rFonts w:ascii="宋体" w:hAnsi="宋体" w:cs="宋体" w:hint="eastAsia"/>
          <w:sz w:val="28"/>
        </w:rPr>
      </w:pPr>
    </w:p>
    <w:p w14:paraId="32AFB92F" w14:textId="77777777" w:rsidR="00FC7086" w:rsidRDefault="00FC7086">
      <w:pPr>
        <w:tabs>
          <w:tab w:val="left" w:pos="720"/>
        </w:tabs>
        <w:jc w:val="left"/>
        <w:rPr>
          <w:rFonts w:ascii="宋体" w:hAnsi="宋体" w:cs="宋体" w:hint="eastAsia"/>
          <w:sz w:val="28"/>
        </w:rPr>
      </w:pPr>
    </w:p>
    <w:p w14:paraId="1A5FFF51" w14:textId="77777777" w:rsidR="00FC7086" w:rsidRDefault="00FC7086">
      <w:pPr>
        <w:tabs>
          <w:tab w:val="left" w:pos="720"/>
        </w:tabs>
        <w:jc w:val="left"/>
        <w:rPr>
          <w:rFonts w:ascii="宋体" w:hAnsi="宋体" w:cs="宋体" w:hint="eastAsia"/>
          <w:sz w:val="28"/>
        </w:rPr>
      </w:pPr>
    </w:p>
    <w:p w14:paraId="6FD28596" w14:textId="77777777" w:rsidR="00FC7086" w:rsidRDefault="00FC7086">
      <w:pPr>
        <w:tabs>
          <w:tab w:val="left" w:pos="720"/>
        </w:tabs>
        <w:jc w:val="left"/>
        <w:rPr>
          <w:rFonts w:ascii="宋体" w:hAnsi="宋体" w:cs="宋体" w:hint="eastAsia"/>
          <w:sz w:val="28"/>
        </w:rPr>
      </w:pPr>
    </w:p>
    <w:p w14:paraId="7A5BD069" w14:textId="77777777" w:rsidR="00FC7086" w:rsidRDefault="00FC7086">
      <w:pPr>
        <w:tabs>
          <w:tab w:val="left" w:pos="720"/>
        </w:tabs>
        <w:jc w:val="left"/>
        <w:rPr>
          <w:rFonts w:ascii="宋体" w:hAnsi="宋体" w:cs="宋体" w:hint="eastAsia"/>
          <w:sz w:val="28"/>
        </w:rPr>
      </w:pPr>
    </w:p>
    <w:p w14:paraId="2F575557" w14:textId="77777777" w:rsidR="00FC7086" w:rsidRDefault="00FC7086">
      <w:pPr>
        <w:tabs>
          <w:tab w:val="left" w:pos="720"/>
        </w:tabs>
        <w:jc w:val="left"/>
        <w:rPr>
          <w:rFonts w:ascii="宋体" w:hAnsi="宋体" w:cs="宋体" w:hint="eastAsia"/>
          <w:sz w:val="28"/>
        </w:rPr>
      </w:pPr>
    </w:p>
    <w:p w14:paraId="4471B48F" w14:textId="77777777" w:rsidR="00FC7086" w:rsidRDefault="00FC7086">
      <w:pPr>
        <w:tabs>
          <w:tab w:val="left" w:pos="720"/>
        </w:tabs>
        <w:ind w:firstLine="420"/>
        <w:jc w:val="left"/>
        <w:rPr>
          <w:rFonts w:ascii="宋体" w:hAnsi="宋体" w:cs="宋体" w:hint="eastAsia"/>
          <w:sz w:val="28"/>
        </w:rPr>
      </w:pPr>
    </w:p>
    <w:p w14:paraId="5928B680" w14:textId="77777777" w:rsidR="00FC7086" w:rsidRDefault="00FC7086">
      <w:pPr>
        <w:tabs>
          <w:tab w:val="left" w:pos="720"/>
        </w:tabs>
        <w:jc w:val="left"/>
        <w:rPr>
          <w:rFonts w:ascii="宋体" w:hAnsi="宋体" w:cs="宋体" w:hint="eastAsia"/>
          <w:sz w:val="28"/>
        </w:rPr>
      </w:pPr>
    </w:p>
    <w:p w14:paraId="09EE4391" w14:textId="77777777" w:rsidR="00FC7086" w:rsidRDefault="00FC7086">
      <w:pPr>
        <w:tabs>
          <w:tab w:val="left" w:pos="720"/>
        </w:tabs>
        <w:ind w:firstLine="420"/>
        <w:jc w:val="left"/>
        <w:rPr>
          <w:rFonts w:ascii="宋体" w:hAnsi="宋体" w:cs="宋体" w:hint="eastAsia"/>
          <w:sz w:val="28"/>
        </w:rPr>
      </w:pPr>
    </w:p>
    <w:p w14:paraId="14A2B6D8" w14:textId="77777777" w:rsidR="00FC7086" w:rsidRDefault="00000000">
      <w:pPr>
        <w:tabs>
          <w:tab w:val="left" w:pos="720"/>
        </w:tabs>
        <w:ind w:firstLine="420"/>
        <w:jc w:val="center"/>
        <w:rPr>
          <w:rFonts w:ascii="宋体" w:hAnsi="宋体" w:cs="宋体" w:hint="eastAsia"/>
          <w:sz w:val="28"/>
        </w:rPr>
      </w:pPr>
      <w:r>
        <w:rPr>
          <w:rFonts w:ascii="宋体" w:hAnsi="宋体" w:cs="宋体"/>
          <w:sz w:val="28"/>
        </w:rPr>
        <w:t>江苏运时数据软件股份有限公司</w:t>
      </w:r>
    </w:p>
    <w:p w14:paraId="414D338B" w14:textId="77777777" w:rsidR="00FC7086" w:rsidRDefault="00000000">
      <w:pPr>
        <w:tabs>
          <w:tab w:val="left" w:pos="720"/>
        </w:tabs>
        <w:ind w:firstLine="420"/>
        <w:jc w:val="center"/>
        <w:rPr>
          <w:rFonts w:ascii="宋体" w:hAnsi="宋体" w:cs="宋体" w:hint="eastAsia"/>
          <w:sz w:val="28"/>
        </w:rPr>
      </w:pPr>
      <w:r>
        <w:rPr>
          <w:rFonts w:ascii="宋体" w:hAnsi="宋体" w:cs="宋体"/>
          <w:sz w:val="28"/>
        </w:rPr>
        <w:t>（版权所有）</w:t>
      </w:r>
    </w:p>
    <w:p w14:paraId="49BF2261" w14:textId="77777777" w:rsidR="00FC7086" w:rsidRDefault="00FC7086">
      <w:pPr>
        <w:tabs>
          <w:tab w:val="left" w:pos="720"/>
        </w:tabs>
        <w:ind w:firstLine="420"/>
        <w:jc w:val="center"/>
        <w:rPr>
          <w:rFonts w:ascii="宋体" w:hAnsi="宋体" w:cs="宋体" w:hint="eastAsia"/>
          <w:sz w:val="28"/>
        </w:rPr>
      </w:pPr>
    </w:p>
    <w:p w14:paraId="4496B6A2" w14:textId="77777777" w:rsidR="00FC7086" w:rsidRDefault="00000000">
      <w:pPr>
        <w:tabs>
          <w:tab w:val="left" w:pos="720"/>
        </w:tabs>
        <w:ind w:firstLine="420"/>
        <w:jc w:val="center"/>
        <w:rPr>
          <w:rFonts w:ascii="宋体" w:hAnsi="宋体" w:cs="宋体" w:hint="eastAsia"/>
          <w:sz w:val="28"/>
        </w:rPr>
      </w:pPr>
      <w:r>
        <w:rPr>
          <w:rFonts w:ascii="宋体" w:hAnsi="宋体" w:cs="宋体"/>
          <w:sz w:val="28"/>
        </w:rPr>
        <w:t>2025年</w:t>
      </w:r>
      <w:r>
        <w:rPr>
          <w:rFonts w:ascii="宋体" w:hAnsi="宋体" w:cs="宋体" w:hint="eastAsia"/>
          <w:sz w:val="28"/>
        </w:rPr>
        <w:t>9</w:t>
      </w:r>
      <w:r>
        <w:rPr>
          <w:rFonts w:ascii="宋体" w:hAnsi="宋体" w:cs="宋体"/>
          <w:sz w:val="28"/>
        </w:rPr>
        <w:t>月1</w:t>
      </w:r>
      <w:r>
        <w:rPr>
          <w:rFonts w:ascii="宋体" w:hAnsi="宋体" w:cs="宋体" w:hint="eastAsia"/>
          <w:sz w:val="28"/>
        </w:rPr>
        <w:t>9</w:t>
      </w:r>
      <w:r>
        <w:rPr>
          <w:rFonts w:ascii="宋体" w:hAnsi="宋体" w:cs="宋体"/>
          <w:sz w:val="28"/>
        </w:rPr>
        <w:t>日</w:t>
      </w:r>
    </w:p>
    <w:p w14:paraId="43904CFB" w14:textId="77777777" w:rsidR="00FC7086" w:rsidRDefault="00000000">
      <w:pPr>
        <w:keepNext/>
        <w:keepLines/>
        <w:numPr>
          <w:ilvl w:val="0"/>
          <w:numId w:val="1"/>
        </w:numPr>
        <w:tabs>
          <w:tab w:val="left" w:pos="720"/>
        </w:tabs>
        <w:spacing w:line="720" w:lineRule="auto"/>
        <w:ind w:left="1320" w:hanging="900"/>
        <w:rPr>
          <w:rFonts w:ascii="新宋体" w:eastAsia="新宋体" w:hAnsi="新宋体" w:cs="新宋体" w:hint="eastAsia"/>
          <w:b/>
          <w:sz w:val="44"/>
        </w:rPr>
      </w:pPr>
      <w:r>
        <w:rPr>
          <w:rFonts w:ascii="新宋体" w:eastAsia="新宋体" w:hAnsi="新宋体" w:cs="新宋体"/>
          <w:b/>
          <w:sz w:val="44"/>
        </w:rPr>
        <w:lastRenderedPageBreak/>
        <w:t>一、登录采购账号</w:t>
      </w:r>
    </w:p>
    <w:p w14:paraId="11E5FF18"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打开苏</w:t>
      </w:r>
      <w:proofErr w:type="gramStart"/>
      <w:r>
        <w:rPr>
          <w:rFonts w:ascii="新宋体" w:eastAsia="新宋体" w:hAnsi="新宋体" w:cs="新宋体"/>
          <w:sz w:val="28"/>
        </w:rPr>
        <w:t>采云</w:t>
      </w:r>
      <w:proofErr w:type="gramEnd"/>
      <w:r>
        <w:rPr>
          <w:rFonts w:ascii="新宋体" w:eastAsia="新宋体" w:hAnsi="新宋体" w:cs="新宋体"/>
          <w:sz w:val="28"/>
        </w:rPr>
        <w:t>——政府采购一体化平台，选择“采购单位”页签，选择账号登录方式，输入账号密码进行登录。</w:t>
      </w:r>
    </w:p>
    <w:p w14:paraId="3F780141"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CA账号与子账号的</w:t>
      </w:r>
      <w:r>
        <w:rPr>
          <w:rFonts w:ascii="新宋体" w:eastAsia="新宋体" w:hAnsi="新宋体" w:cs="新宋体"/>
          <w:b/>
          <w:sz w:val="28"/>
        </w:rPr>
        <w:t>区别</w:t>
      </w:r>
      <w:r>
        <w:rPr>
          <w:rFonts w:ascii="新宋体" w:eastAsia="新宋体" w:hAnsi="新宋体" w:cs="新宋体"/>
          <w:sz w:val="28"/>
        </w:rPr>
        <w:t>：</w:t>
      </w:r>
    </w:p>
    <w:p w14:paraId="79D4E3AA" w14:textId="77777777" w:rsidR="00FC7086" w:rsidRDefault="00000000">
      <w:pPr>
        <w:tabs>
          <w:tab w:val="left" w:pos="720"/>
        </w:tabs>
        <w:ind w:firstLine="562"/>
        <w:rPr>
          <w:rFonts w:ascii="新宋体" w:eastAsia="新宋体" w:hAnsi="新宋体" w:cs="新宋体" w:hint="eastAsia"/>
          <w:b/>
          <w:sz w:val="28"/>
        </w:rPr>
      </w:pPr>
      <w:r>
        <w:rPr>
          <w:rFonts w:ascii="新宋体" w:eastAsia="新宋体" w:hAnsi="新宋体" w:cs="新宋体"/>
          <w:b/>
          <w:sz w:val="28"/>
        </w:rPr>
        <w:t>CA账号：</w:t>
      </w:r>
    </w:p>
    <w:p w14:paraId="772EF4C7" w14:textId="77777777" w:rsidR="00FC7086" w:rsidRDefault="00000000">
      <w:pPr>
        <w:tabs>
          <w:tab w:val="left" w:pos="720"/>
        </w:tabs>
        <w:ind w:firstLine="977"/>
        <w:rPr>
          <w:rFonts w:ascii="新宋体" w:eastAsia="新宋体" w:hAnsi="新宋体" w:cs="新宋体" w:hint="eastAsia"/>
          <w:b/>
          <w:sz w:val="28"/>
        </w:rPr>
      </w:pPr>
      <w:r>
        <w:rPr>
          <w:rFonts w:ascii="新宋体" w:eastAsia="新宋体" w:hAnsi="新宋体" w:cs="新宋体"/>
          <w:sz w:val="28"/>
        </w:rPr>
        <w:t>登录网址为：</w:t>
      </w:r>
      <w:hyperlink r:id="rId5">
        <w:r>
          <w:rPr>
            <w:rFonts w:ascii="新宋体" w:eastAsia="新宋体" w:hAnsi="新宋体" w:cs="新宋体"/>
            <w:color w:val="0026E5"/>
            <w:sz w:val="28"/>
            <w:u w:val="single"/>
          </w:rPr>
          <w:t>http://jszfcg.jsczt.cn/jszc/</w:t>
        </w:r>
      </w:hyperlink>
    </w:p>
    <w:p w14:paraId="5F717897" w14:textId="77777777" w:rsidR="00FC7086" w:rsidRDefault="00000000">
      <w:pPr>
        <w:tabs>
          <w:tab w:val="left" w:pos="720"/>
        </w:tabs>
        <w:ind w:firstLine="977"/>
        <w:rPr>
          <w:rFonts w:ascii="新宋体" w:eastAsia="新宋体" w:hAnsi="新宋体" w:cs="新宋体" w:hint="eastAsia"/>
          <w:sz w:val="28"/>
        </w:rPr>
      </w:pPr>
      <w:r>
        <w:rPr>
          <w:rFonts w:ascii="新宋体" w:eastAsia="新宋体" w:hAnsi="新宋体" w:cs="新宋体"/>
          <w:sz w:val="28"/>
        </w:rPr>
        <w:t>登录方式为：通过</w:t>
      </w:r>
      <w:r>
        <w:rPr>
          <w:rFonts w:ascii="新宋体" w:eastAsia="新宋体" w:hAnsi="新宋体" w:cs="新宋体"/>
          <w:b/>
          <w:sz w:val="28"/>
        </w:rPr>
        <w:t>CA锁</w:t>
      </w:r>
      <w:r>
        <w:rPr>
          <w:rFonts w:ascii="新宋体" w:eastAsia="新宋体" w:hAnsi="新宋体" w:cs="新宋体"/>
          <w:sz w:val="28"/>
        </w:rPr>
        <w:t>登录。</w:t>
      </w:r>
    </w:p>
    <w:p w14:paraId="1F2C3444" w14:textId="77777777" w:rsidR="00FC7086" w:rsidRDefault="00000000">
      <w:pPr>
        <w:tabs>
          <w:tab w:val="left" w:pos="720"/>
        </w:tabs>
        <w:rPr>
          <w:rFonts w:ascii="新宋体" w:eastAsia="新宋体" w:hAnsi="新宋体" w:cs="新宋体" w:hint="eastAsia"/>
          <w:sz w:val="28"/>
        </w:rPr>
      </w:pPr>
      <w:r>
        <w:object w:dxaOrig="9346" w:dyaOrig="4327" w14:anchorId="5CD2C8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3in" o:ole="">
            <v:imagedata r:id="rId6" o:title=""/>
          </v:shape>
          <o:OLEObject Type="Embed" ProgID="StaticMetafile" ShapeID="_x0000_i1025" DrawAspect="Content" ObjectID="_1820037640" r:id="rId7"/>
        </w:object>
      </w:r>
    </w:p>
    <w:p w14:paraId="7DDDCE65"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登录成功后，在产品与服务中点击“采购执行”下的“服务商城”，跳转至</w:t>
      </w:r>
      <w:proofErr w:type="gramStart"/>
      <w:r>
        <w:rPr>
          <w:rFonts w:ascii="新宋体" w:eastAsia="新宋体" w:hAnsi="新宋体" w:cs="新宋体"/>
          <w:sz w:val="28"/>
        </w:rPr>
        <w:t>苏服采</w:t>
      </w:r>
      <w:proofErr w:type="gramEnd"/>
      <w:r>
        <w:rPr>
          <w:rFonts w:ascii="新宋体" w:eastAsia="新宋体" w:hAnsi="新宋体" w:cs="新宋体"/>
          <w:sz w:val="28"/>
        </w:rPr>
        <w:t>平台的采购账号工作台页面。</w:t>
      </w:r>
    </w:p>
    <w:p w14:paraId="4143F3A6" w14:textId="77777777" w:rsidR="00FC7086" w:rsidRDefault="00000000">
      <w:pPr>
        <w:tabs>
          <w:tab w:val="left" w:pos="720"/>
        </w:tabs>
        <w:rPr>
          <w:rFonts w:ascii="宋体" w:hAnsi="宋体" w:cs="宋体" w:hint="eastAsia"/>
          <w:sz w:val="24"/>
        </w:rPr>
      </w:pPr>
      <w:r>
        <w:object w:dxaOrig="9353" w:dyaOrig="7017" w14:anchorId="1D567520">
          <v:shape id="_x0000_i1026" type="#_x0000_t75" style="width:468pt;height:348pt" o:ole="">
            <v:imagedata r:id="rId8" o:title=""/>
          </v:shape>
          <o:OLEObject Type="Embed" ProgID="StaticMetafile" ShapeID="_x0000_i1026" DrawAspect="Content" ObjectID="_1820037641" r:id="rId9"/>
        </w:object>
      </w:r>
    </w:p>
    <w:p w14:paraId="66E703FD" w14:textId="77777777" w:rsidR="00FC7086" w:rsidRDefault="00FC7086">
      <w:pPr>
        <w:tabs>
          <w:tab w:val="left" w:pos="720"/>
        </w:tabs>
        <w:jc w:val="left"/>
        <w:rPr>
          <w:rFonts w:ascii="宋体" w:hAnsi="宋体" w:cs="宋体" w:hint="eastAsia"/>
          <w:sz w:val="24"/>
        </w:rPr>
      </w:pPr>
    </w:p>
    <w:p w14:paraId="4790F533" w14:textId="77777777" w:rsidR="00FC7086" w:rsidRDefault="00FC7086">
      <w:pPr>
        <w:tabs>
          <w:tab w:val="left" w:pos="720"/>
        </w:tabs>
        <w:jc w:val="left"/>
        <w:rPr>
          <w:rFonts w:ascii="宋体" w:hAnsi="宋体" w:cs="宋体" w:hint="eastAsia"/>
          <w:sz w:val="24"/>
        </w:rPr>
      </w:pPr>
    </w:p>
    <w:p w14:paraId="1F1B7BC6" w14:textId="77777777" w:rsidR="00FC7086" w:rsidRDefault="00000000">
      <w:pPr>
        <w:tabs>
          <w:tab w:val="left" w:pos="720"/>
        </w:tabs>
        <w:ind w:firstLine="562"/>
        <w:rPr>
          <w:rFonts w:ascii="新宋体" w:eastAsia="新宋体" w:hAnsi="新宋体" w:cs="新宋体" w:hint="eastAsia"/>
          <w:b/>
          <w:sz w:val="28"/>
        </w:rPr>
      </w:pPr>
      <w:r>
        <w:rPr>
          <w:rFonts w:ascii="新宋体" w:eastAsia="新宋体" w:hAnsi="新宋体" w:cs="新宋体"/>
          <w:b/>
          <w:sz w:val="28"/>
        </w:rPr>
        <w:t>子账号：</w:t>
      </w:r>
    </w:p>
    <w:p w14:paraId="7C681106" w14:textId="77777777" w:rsidR="00FC7086" w:rsidRDefault="00000000">
      <w:pPr>
        <w:tabs>
          <w:tab w:val="left" w:pos="720"/>
        </w:tabs>
        <w:ind w:firstLine="977"/>
        <w:rPr>
          <w:rFonts w:ascii="新宋体" w:eastAsia="新宋体" w:hAnsi="新宋体" w:cs="新宋体" w:hint="eastAsia"/>
          <w:sz w:val="28"/>
        </w:rPr>
      </w:pPr>
      <w:r>
        <w:rPr>
          <w:rFonts w:ascii="新宋体" w:eastAsia="新宋体" w:hAnsi="新宋体" w:cs="新宋体"/>
          <w:sz w:val="28"/>
        </w:rPr>
        <w:t>登录网址为：</w:t>
      </w:r>
      <w:hyperlink r:id="rId10">
        <w:r>
          <w:rPr>
            <w:rFonts w:ascii="新宋体" w:eastAsia="新宋体" w:hAnsi="新宋体" w:cs="新宋体"/>
            <w:color w:val="0026E5"/>
            <w:sz w:val="28"/>
            <w:u w:val="single"/>
          </w:rPr>
          <w:t>http://jszfcg.jsczt.cn/dspt/</w:t>
        </w:r>
      </w:hyperlink>
    </w:p>
    <w:p w14:paraId="3F6218ED" w14:textId="77777777" w:rsidR="00FC7086" w:rsidRDefault="00000000">
      <w:pPr>
        <w:tabs>
          <w:tab w:val="left" w:pos="720"/>
        </w:tabs>
        <w:ind w:firstLine="977"/>
        <w:rPr>
          <w:rFonts w:ascii="新宋体" w:eastAsia="新宋体" w:hAnsi="新宋体" w:cs="新宋体" w:hint="eastAsia"/>
          <w:sz w:val="28"/>
        </w:rPr>
      </w:pPr>
      <w:r>
        <w:rPr>
          <w:rFonts w:ascii="新宋体" w:eastAsia="新宋体" w:hAnsi="新宋体" w:cs="新宋体"/>
          <w:sz w:val="28"/>
        </w:rPr>
        <w:t>登录方式为：通过</w:t>
      </w:r>
      <w:r>
        <w:rPr>
          <w:rFonts w:ascii="新宋体" w:eastAsia="新宋体" w:hAnsi="新宋体" w:cs="新宋体"/>
          <w:b/>
          <w:sz w:val="28"/>
        </w:rPr>
        <w:t>账号密码</w:t>
      </w:r>
      <w:r>
        <w:rPr>
          <w:rFonts w:ascii="新宋体" w:eastAsia="新宋体" w:hAnsi="新宋体" w:cs="新宋体"/>
          <w:sz w:val="28"/>
        </w:rPr>
        <w:t>登录。</w:t>
      </w:r>
    </w:p>
    <w:p w14:paraId="31631EC8" w14:textId="77777777" w:rsidR="00FC7086" w:rsidRDefault="00000000">
      <w:pPr>
        <w:tabs>
          <w:tab w:val="left" w:pos="720"/>
        </w:tabs>
        <w:rPr>
          <w:rFonts w:ascii="新宋体" w:eastAsia="新宋体" w:hAnsi="新宋体" w:cs="新宋体" w:hint="eastAsia"/>
          <w:sz w:val="28"/>
        </w:rPr>
      </w:pPr>
      <w:r>
        <w:object w:dxaOrig="9356" w:dyaOrig="5472" w14:anchorId="18D817B5">
          <v:shape id="_x0000_i1027" type="#_x0000_t75" style="width:468pt;height:276pt" o:ole="">
            <v:imagedata r:id="rId11" o:title=""/>
          </v:shape>
          <o:OLEObject Type="Embed" ProgID="StaticMetafile" ShapeID="_x0000_i1027" DrawAspect="Content" ObjectID="_1820037642" r:id="rId12"/>
        </w:object>
      </w:r>
    </w:p>
    <w:p w14:paraId="42A09A99"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子账号登录时需</w:t>
      </w:r>
      <w:r>
        <w:rPr>
          <w:rFonts w:ascii="新宋体" w:eastAsia="新宋体" w:hAnsi="新宋体" w:cs="新宋体"/>
          <w:b/>
          <w:sz w:val="28"/>
        </w:rPr>
        <w:t>要选择“服务类网上商城”页签</w:t>
      </w:r>
      <w:r>
        <w:rPr>
          <w:rFonts w:ascii="新宋体" w:eastAsia="新宋体" w:hAnsi="新宋体" w:cs="新宋体"/>
          <w:sz w:val="28"/>
        </w:rPr>
        <w:t>，登录成功后跳转到服务类网上商城平台。</w:t>
      </w:r>
    </w:p>
    <w:p w14:paraId="2657C569"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35122E61" wp14:editId="158A1EDA">
            <wp:extent cx="5264785" cy="2308225"/>
            <wp:effectExtent l="0" t="0" r="5715"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3"/>
                    <a:stretch>
                      <a:fillRect/>
                    </a:stretch>
                  </pic:blipFill>
                  <pic:spPr>
                    <a:xfrm>
                      <a:off x="0" y="0"/>
                      <a:ext cx="5264785" cy="2308225"/>
                    </a:xfrm>
                    <a:prstGeom prst="rect">
                      <a:avLst/>
                    </a:prstGeom>
                    <a:noFill/>
                    <a:ln>
                      <a:noFill/>
                    </a:ln>
                  </pic:spPr>
                </pic:pic>
              </a:graphicData>
            </a:graphic>
          </wp:inline>
        </w:drawing>
      </w:r>
    </w:p>
    <w:p w14:paraId="103D2138" w14:textId="77777777" w:rsidR="00FC7086" w:rsidRDefault="00FC7086">
      <w:pPr>
        <w:tabs>
          <w:tab w:val="left" w:pos="720"/>
        </w:tabs>
        <w:ind w:firstLine="560"/>
        <w:jc w:val="left"/>
        <w:rPr>
          <w:rFonts w:ascii="新宋体" w:eastAsia="新宋体" w:hAnsi="新宋体" w:cs="新宋体" w:hint="eastAsia"/>
          <w:sz w:val="28"/>
        </w:rPr>
      </w:pPr>
    </w:p>
    <w:p w14:paraId="14300D2E"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首次登陆需要阅读采购人守则，并完善手机号、职称、部门地址信息。开展业务时，手机号和单位地址将用于自动填充相关信息，职称用于用户信息展示。</w:t>
      </w:r>
    </w:p>
    <w:p w14:paraId="12765B28" w14:textId="77777777" w:rsidR="00FC7086" w:rsidRDefault="00FC7086">
      <w:pPr>
        <w:tabs>
          <w:tab w:val="left" w:pos="720"/>
        </w:tabs>
        <w:rPr>
          <w:rFonts w:ascii="新宋体" w:eastAsia="新宋体" w:hAnsi="新宋体" w:cs="新宋体" w:hint="eastAsia"/>
          <w:sz w:val="28"/>
        </w:rPr>
      </w:pPr>
    </w:p>
    <w:p w14:paraId="6193BEE8" w14:textId="77777777" w:rsidR="00FC7086" w:rsidRDefault="00FC7086">
      <w:pPr>
        <w:tabs>
          <w:tab w:val="left" w:pos="720"/>
        </w:tabs>
        <w:rPr>
          <w:rFonts w:ascii="宋体" w:hAnsi="宋体" w:cs="宋体" w:hint="eastAsia"/>
          <w:sz w:val="24"/>
        </w:rPr>
      </w:pPr>
    </w:p>
    <w:p w14:paraId="7C0FBF04" w14:textId="77777777" w:rsidR="00FC7086" w:rsidRDefault="00000000">
      <w:pPr>
        <w:tabs>
          <w:tab w:val="left" w:pos="720"/>
        </w:tabs>
        <w:rPr>
          <w:rFonts w:ascii="宋体" w:hAnsi="宋体" w:cs="宋体" w:hint="eastAsia"/>
          <w:sz w:val="24"/>
        </w:rPr>
      </w:pPr>
      <w:r>
        <w:object w:dxaOrig="9353" w:dyaOrig="4498" w14:anchorId="6ECE3BFA">
          <v:shape id="_x0000_i1028" type="#_x0000_t75" style="width:468pt;height:222pt" o:ole="">
            <v:imagedata r:id="rId14" o:title=""/>
          </v:shape>
          <o:OLEObject Type="Embed" ProgID="StaticMetafile" ShapeID="_x0000_i1028" DrawAspect="Content" ObjectID="_1820037643" r:id="rId15"/>
        </w:object>
      </w:r>
    </w:p>
    <w:p w14:paraId="031FFC82" w14:textId="77777777" w:rsidR="00FC7086" w:rsidRDefault="00000000">
      <w:pPr>
        <w:tabs>
          <w:tab w:val="left" w:pos="720"/>
        </w:tabs>
        <w:rPr>
          <w:rFonts w:ascii="新宋体" w:eastAsia="新宋体" w:hAnsi="新宋体" w:cs="新宋体" w:hint="eastAsia"/>
          <w:sz w:val="28"/>
        </w:rPr>
      </w:pPr>
      <w:r>
        <w:object w:dxaOrig="9347" w:dyaOrig="4446" w14:anchorId="78DFDB28">
          <v:shape id="_x0000_i1029" type="#_x0000_t75" style="width:468pt;height:222pt" o:ole="">
            <v:imagedata r:id="rId16" o:title=""/>
          </v:shape>
          <o:OLEObject Type="Embed" ProgID="StaticMetafile" ShapeID="_x0000_i1029" DrawAspect="Content" ObjectID="_1820037644" r:id="rId17"/>
        </w:object>
      </w:r>
    </w:p>
    <w:p w14:paraId="7D26CB09" w14:textId="77777777" w:rsidR="00FC7086" w:rsidRDefault="00FC7086">
      <w:pPr>
        <w:tabs>
          <w:tab w:val="left" w:pos="720"/>
        </w:tabs>
        <w:jc w:val="left"/>
        <w:rPr>
          <w:rFonts w:ascii="新宋体" w:eastAsia="新宋体" w:hAnsi="新宋体" w:cs="新宋体" w:hint="eastAsia"/>
          <w:sz w:val="28"/>
        </w:rPr>
      </w:pPr>
    </w:p>
    <w:p w14:paraId="544800DF" w14:textId="77777777" w:rsidR="00FC7086" w:rsidRDefault="00FC7086">
      <w:pPr>
        <w:keepNext/>
        <w:keepLines/>
        <w:numPr>
          <w:ilvl w:val="0"/>
          <w:numId w:val="2"/>
        </w:numPr>
        <w:tabs>
          <w:tab w:val="left" w:pos="720"/>
        </w:tabs>
        <w:spacing w:line="720" w:lineRule="auto"/>
        <w:ind w:left="1320" w:hanging="900"/>
        <w:rPr>
          <w:rFonts w:ascii="新宋体" w:eastAsia="新宋体" w:hAnsi="新宋体" w:cs="新宋体" w:hint="eastAsia"/>
          <w:b/>
          <w:sz w:val="44"/>
        </w:rPr>
      </w:pPr>
    </w:p>
    <w:p w14:paraId="69564B71" w14:textId="77777777" w:rsidR="00FC7086" w:rsidRDefault="00000000">
      <w:pPr>
        <w:keepNext/>
        <w:keepLines/>
        <w:numPr>
          <w:ilvl w:val="0"/>
          <w:numId w:val="2"/>
        </w:numPr>
        <w:tabs>
          <w:tab w:val="left" w:pos="720"/>
        </w:tabs>
        <w:spacing w:line="720" w:lineRule="auto"/>
        <w:ind w:left="1320" w:hanging="900"/>
        <w:rPr>
          <w:rFonts w:ascii="新宋体" w:eastAsia="新宋体" w:hAnsi="新宋体" w:cs="新宋体" w:hint="eastAsia"/>
          <w:b/>
          <w:sz w:val="44"/>
        </w:rPr>
      </w:pPr>
      <w:r>
        <w:rPr>
          <w:rFonts w:ascii="新宋体" w:eastAsia="新宋体" w:hAnsi="新宋体" w:cs="新宋体"/>
          <w:b/>
          <w:sz w:val="44"/>
        </w:rPr>
        <w:t>二、采购人工作台</w:t>
      </w:r>
    </w:p>
    <w:p w14:paraId="2E99257D" w14:textId="77777777" w:rsidR="00FC7086" w:rsidRDefault="00000000">
      <w:pPr>
        <w:keepNext/>
        <w:keepLines/>
        <w:numPr>
          <w:ilvl w:val="0"/>
          <w:numId w:val="2"/>
        </w:numPr>
        <w:tabs>
          <w:tab w:val="left" w:pos="720"/>
        </w:tabs>
        <w:ind w:firstLine="562"/>
        <w:rPr>
          <w:rFonts w:ascii="新宋体" w:eastAsia="新宋体" w:hAnsi="新宋体" w:cs="新宋体" w:hint="eastAsia"/>
          <w:b/>
          <w:sz w:val="28"/>
        </w:rPr>
      </w:pPr>
      <w:r>
        <w:rPr>
          <w:rFonts w:ascii="新宋体" w:eastAsia="新宋体" w:hAnsi="新宋体" w:cs="新宋体"/>
          <w:b/>
          <w:sz w:val="28"/>
        </w:rPr>
        <w:t>采购工作台</w:t>
      </w:r>
    </w:p>
    <w:p w14:paraId="443FF46B" w14:textId="77777777" w:rsidR="00FC7086" w:rsidRDefault="00FC7086">
      <w:pPr>
        <w:tabs>
          <w:tab w:val="left" w:pos="720"/>
        </w:tabs>
        <w:rPr>
          <w:rFonts w:ascii="新宋体" w:eastAsia="新宋体" w:hAnsi="新宋体" w:cs="新宋体" w:hint="eastAsia"/>
          <w:sz w:val="28"/>
        </w:rPr>
      </w:pPr>
    </w:p>
    <w:p w14:paraId="649075B3"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3EE778C1" wp14:editId="51105B41">
            <wp:extent cx="5264150" cy="2343785"/>
            <wp:effectExtent l="0" t="0" r="6350"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8"/>
                    <a:stretch>
                      <a:fillRect/>
                    </a:stretch>
                  </pic:blipFill>
                  <pic:spPr>
                    <a:xfrm>
                      <a:off x="0" y="0"/>
                      <a:ext cx="5264150" cy="2343785"/>
                    </a:xfrm>
                    <a:prstGeom prst="rect">
                      <a:avLst/>
                    </a:prstGeom>
                    <a:noFill/>
                    <a:ln>
                      <a:noFill/>
                    </a:ln>
                  </pic:spPr>
                </pic:pic>
              </a:graphicData>
            </a:graphic>
          </wp:inline>
        </w:drawing>
      </w:r>
    </w:p>
    <w:p w14:paraId="15004326"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采购人工作台包括项目概况区域、待办事项区域、最近项目区域及常用功能和公告通知区域。</w:t>
      </w:r>
    </w:p>
    <w:p w14:paraId="461CCA97" w14:textId="77777777" w:rsidR="00FC7086" w:rsidRDefault="00000000">
      <w:pPr>
        <w:keepNext/>
        <w:keepLines/>
        <w:numPr>
          <w:ilvl w:val="0"/>
          <w:numId w:val="3"/>
        </w:numPr>
        <w:tabs>
          <w:tab w:val="left" w:pos="720"/>
        </w:tabs>
        <w:ind w:firstLine="562"/>
        <w:rPr>
          <w:rFonts w:ascii="新宋体" w:eastAsia="新宋体" w:hAnsi="新宋体" w:cs="新宋体" w:hint="eastAsia"/>
          <w:b/>
          <w:sz w:val="28"/>
        </w:rPr>
      </w:pPr>
      <w:r>
        <w:rPr>
          <w:rFonts w:ascii="新宋体" w:eastAsia="新宋体" w:hAnsi="新宋体" w:cs="新宋体"/>
          <w:b/>
          <w:sz w:val="28"/>
        </w:rPr>
        <w:t>采购计划</w:t>
      </w:r>
    </w:p>
    <w:p w14:paraId="5994EF2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本平台不提供采购计划添加功能，采购计划需要在财政一体化平（第三方平台）上添加。平台会定期将符合要求的采购计划同步过来。</w:t>
      </w:r>
    </w:p>
    <w:p w14:paraId="41A68A86"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采购计划可以由采购CA账号采购，也可以点击 “分配计划” 将采购计划分配给采购子账号。</w:t>
      </w:r>
    </w:p>
    <w:p w14:paraId="2D1CFFBC" w14:textId="77777777" w:rsidR="00FC7086" w:rsidRDefault="00000000">
      <w:pPr>
        <w:tabs>
          <w:tab w:val="left" w:pos="720"/>
        </w:tabs>
        <w:rPr>
          <w:rFonts w:ascii="新宋体" w:eastAsia="新宋体" w:hAnsi="新宋体" w:cs="新宋体" w:hint="eastAsia"/>
          <w:sz w:val="28"/>
        </w:rPr>
      </w:pPr>
      <w:r>
        <w:rPr>
          <w:noProof/>
        </w:rPr>
        <w:lastRenderedPageBreak/>
        <w:drawing>
          <wp:inline distT="0" distB="0" distL="114300" distR="114300" wp14:anchorId="7B89AFF7" wp14:editId="6C309163">
            <wp:extent cx="5264785" cy="2326640"/>
            <wp:effectExtent l="0" t="0" r="5715" b="1016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9"/>
                    <a:stretch>
                      <a:fillRect/>
                    </a:stretch>
                  </pic:blipFill>
                  <pic:spPr>
                    <a:xfrm>
                      <a:off x="0" y="0"/>
                      <a:ext cx="5264785" cy="2326640"/>
                    </a:xfrm>
                    <a:prstGeom prst="rect">
                      <a:avLst/>
                    </a:prstGeom>
                    <a:noFill/>
                    <a:ln>
                      <a:noFill/>
                    </a:ln>
                  </pic:spPr>
                </pic:pic>
              </a:graphicData>
            </a:graphic>
          </wp:inline>
        </w:drawing>
      </w:r>
    </w:p>
    <w:p w14:paraId="4C8BACF5" w14:textId="77777777" w:rsidR="00FC7086" w:rsidRDefault="00000000">
      <w:pPr>
        <w:keepNext/>
        <w:keepLines/>
        <w:numPr>
          <w:ilvl w:val="0"/>
          <w:numId w:val="4"/>
        </w:numPr>
        <w:tabs>
          <w:tab w:val="left" w:pos="720"/>
        </w:tabs>
        <w:ind w:firstLine="562"/>
        <w:rPr>
          <w:rFonts w:ascii="新宋体" w:eastAsia="新宋体" w:hAnsi="新宋体" w:cs="新宋体" w:hint="eastAsia"/>
          <w:b/>
          <w:sz w:val="28"/>
        </w:rPr>
      </w:pPr>
      <w:r>
        <w:rPr>
          <w:rFonts w:ascii="新宋体" w:eastAsia="新宋体" w:hAnsi="新宋体" w:cs="新宋体"/>
          <w:b/>
          <w:sz w:val="28"/>
        </w:rPr>
        <w:t>项目组建</w:t>
      </w:r>
    </w:p>
    <w:p w14:paraId="25770ECB" w14:textId="77777777" w:rsidR="00FC7086" w:rsidRDefault="00000000">
      <w:pPr>
        <w:keepNext/>
        <w:keepLines/>
        <w:numPr>
          <w:ilvl w:val="0"/>
          <w:numId w:val="4"/>
        </w:numPr>
        <w:tabs>
          <w:tab w:val="left" w:pos="720"/>
        </w:tabs>
        <w:ind w:firstLine="562"/>
        <w:rPr>
          <w:rFonts w:ascii="新宋体" w:eastAsia="新宋体" w:hAnsi="新宋体" w:cs="新宋体" w:hint="eastAsia"/>
          <w:b/>
          <w:sz w:val="28"/>
        </w:rPr>
      </w:pPr>
      <w:r>
        <w:rPr>
          <w:rFonts w:ascii="新宋体" w:eastAsia="新宋体" w:hAnsi="新宋体" w:cs="新宋体"/>
          <w:b/>
          <w:sz w:val="28"/>
        </w:rPr>
        <w:t>公开比选项目组建</w:t>
      </w:r>
    </w:p>
    <w:p w14:paraId="637F48C7"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在采购人工作台中，点“采购”下的“项目组建”菜单显示项目组建列表。</w:t>
      </w:r>
    </w:p>
    <w:p w14:paraId="2517DBA0"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1E466A25" wp14:editId="0E62C591">
            <wp:extent cx="5264785" cy="2326640"/>
            <wp:effectExtent l="0" t="0" r="5715" b="1016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0"/>
                    <a:stretch>
                      <a:fillRect/>
                    </a:stretch>
                  </pic:blipFill>
                  <pic:spPr>
                    <a:xfrm>
                      <a:off x="0" y="0"/>
                      <a:ext cx="5264785" cy="2326640"/>
                    </a:xfrm>
                    <a:prstGeom prst="rect">
                      <a:avLst/>
                    </a:prstGeom>
                    <a:noFill/>
                    <a:ln>
                      <a:noFill/>
                    </a:ln>
                  </pic:spPr>
                </pic:pic>
              </a:graphicData>
            </a:graphic>
          </wp:inline>
        </w:drawing>
      </w:r>
    </w:p>
    <w:p w14:paraId="1F516118"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项目组建中每一步都是自动保存的。</w:t>
      </w:r>
    </w:p>
    <w:p w14:paraId="100692A4"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点击“历史新增”按钮，打开以往项目，通过以往项目数据组建新的项目。注：终止项目并重新组建的情况下建议采用该方式。</w:t>
      </w:r>
    </w:p>
    <w:p w14:paraId="6734448A"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点击“新增项目”按钮打开新增项目页面，项目组建基本信息节点。</w:t>
      </w:r>
    </w:p>
    <w:p w14:paraId="5B364D5B"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lastRenderedPageBreak/>
        <w:t>填写项目基本信息</w:t>
      </w:r>
    </w:p>
    <w:p w14:paraId="4D42732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选择比选方式“</w:t>
      </w:r>
      <w:r>
        <w:rPr>
          <w:rFonts w:ascii="新宋体" w:eastAsia="新宋体" w:hAnsi="新宋体" w:cs="新宋体"/>
          <w:b/>
          <w:sz w:val="28"/>
        </w:rPr>
        <w:t>公开比选</w:t>
      </w:r>
      <w:r>
        <w:rPr>
          <w:rFonts w:ascii="新宋体" w:eastAsia="新宋体" w:hAnsi="新宋体" w:cs="新宋体"/>
          <w:sz w:val="28"/>
        </w:rPr>
        <w:t>”。</w:t>
      </w:r>
    </w:p>
    <w:p w14:paraId="09476F04"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7E420105" wp14:editId="452E299B">
            <wp:extent cx="5258435" cy="2345690"/>
            <wp:effectExtent l="0" t="0" r="12065"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1"/>
                    <a:stretch>
                      <a:fillRect/>
                    </a:stretch>
                  </pic:blipFill>
                  <pic:spPr>
                    <a:xfrm>
                      <a:off x="0" y="0"/>
                      <a:ext cx="5258435" cy="2345690"/>
                    </a:xfrm>
                    <a:prstGeom prst="rect">
                      <a:avLst/>
                    </a:prstGeom>
                    <a:noFill/>
                    <a:ln>
                      <a:noFill/>
                    </a:ln>
                  </pic:spPr>
                </pic:pic>
              </a:graphicData>
            </a:graphic>
          </wp:inline>
        </w:drawing>
      </w:r>
    </w:p>
    <w:p w14:paraId="147A9E82"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选择</w:t>
      </w:r>
      <w:r>
        <w:rPr>
          <w:rFonts w:ascii="新宋体" w:eastAsia="新宋体" w:hAnsi="新宋体" w:cs="新宋体"/>
          <w:b/>
          <w:sz w:val="28"/>
        </w:rPr>
        <w:t>评审方法</w:t>
      </w:r>
      <w:r>
        <w:rPr>
          <w:rFonts w:ascii="新宋体" w:eastAsia="新宋体" w:hAnsi="新宋体" w:cs="新宋体"/>
          <w:sz w:val="28"/>
        </w:rPr>
        <w:t>、</w:t>
      </w:r>
      <w:r>
        <w:rPr>
          <w:rFonts w:ascii="新宋体" w:eastAsia="新宋体" w:hAnsi="新宋体" w:cs="新宋体"/>
          <w:b/>
          <w:sz w:val="28"/>
        </w:rPr>
        <w:t>服务品目</w:t>
      </w:r>
      <w:r>
        <w:rPr>
          <w:rFonts w:ascii="新宋体" w:eastAsia="新宋体" w:hAnsi="新宋体" w:cs="新宋体"/>
          <w:sz w:val="28"/>
        </w:rPr>
        <w:t>、</w:t>
      </w:r>
      <w:r>
        <w:rPr>
          <w:rFonts w:ascii="新宋体" w:eastAsia="新宋体" w:hAnsi="新宋体" w:cs="新宋体"/>
          <w:b/>
          <w:sz w:val="28"/>
        </w:rPr>
        <w:t>报价方式</w:t>
      </w:r>
      <w:r>
        <w:rPr>
          <w:rFonts w:ascii="新宋体" w:eastAsia="新宋体" w:hAnsi="新宋体" w:cs="新宋体"/>
          <w:sz w:val="28"/>
        </w:rPr>
        <w:t>和</w:t>
      </w:r>
      <w:r>
        <w:rPr>
          <w:rFonts w:ascii="新宋体" w:eastAsia="新宋体" w:hAnsi="新宋体" w:cs="新宋体"/>
          <w:b/>
          <w:sz w:val="28"/>
        </w:rPr>
        <w:t>行业</w:t>
      </w:r>
      <w:r>
        <w:rPr>
          <w:rFonts w:ascii="新宋体" w:eastAsia="新宋体" w:hAnsi="新宋体" w:cs="新宋体"/>
          <w:sz w:val="28"/>
        </w:rPr>
        <w:t>，输入</w:t>
      </w:r>
      <w:r>
        <w:rPr>
          <w:rFonts w:ascii="新宋体" w:eastAsia="新宋体" w:hAnsi="新宋体" w:cs="新宋体"/>
          <w:b/>
          <w:sz w:val="28"/>
        </w:rPr>
        <w:t>项目名称</w:t>
      </w:r>
      <w:r>
        <w:rPr>
          <w:rFonts w:ascii="新宋体" w:eastAsia="新宋体" w:hAnsi="新宋体" w:cs="新宋体"/>
          <w:sz w:val="28"/>
        </w:rPr>
        <w:t>、</w:t>
      </w:r>
      <w:r>
        <w:rPr>
          <w:rFonts w:ascii="新宋体" w:eastAsia="新宋体" w:hAnsi="新宋体" w:cs="新宋体"/>
          <w:b/>
          <w:sz w:val="28"/>
        </w:rPr>
        <w:t>项目预算</w:t>
      </w:r>
      <w:r>
        <w:rPr>
          <w:rFonts w:ascii="新宋体" w:eastAsia="新宋体" w:hAnsi="新宋体" w:cs="新宋体"/>
          <w:sz w:val="28"/>
        </w:rPr>
        <w:t>等信息。</w:t>
      </w:r>
    </w:p>
    <w:p w14:paraId="3F1FA197" w14:textId="77777777" w:rsidR="00FC7086" w:rsidRDefault="00000000">
      <w:pPr>
        <w:tabs>
          <w:tab w:val="left" w:pos="720"/>
        </w:tabs>
        <w:ind w:firstLine="562"/>
        <w:rPr>
          <w:rFonts w:ascii="新宋体" w:eastAsia="新宋体" w:hAnsi="新宋体" w:cs="新宋体" w:hint="eastAsia"/>
          <w:sz w:val="28"/>
        </w:rPr>
      </w:pPr>
      <w:r>
        <w:rPr>
          <w:rFonts w:ascii="新宋体" w:eastAsia="新宋体" w:hAnsi="新宋体" w:cs="新宋体"/>
          <w:b/>
          <w:sz w:val="28"/>
        </w:rPr>
        <w:t>评审方法</w:t>
      </w:r>
      <w:r>
        <w:rPr>
          <w:rFonts w:ascii="新宋体" w:eastAsia="新宋体" w:hAnsi="新宋体" w:cs="新宋体"/>
          <w:sz w:val="28"/>
        </w:rPr>
        <w:t>分为综合评分法和最低成交价法：</w:t>
      </w:r>
    </w:p>
    <w:p w14:paraId="3B86F8D2" w14:textId="77777777" w:rsidR="00FC7086" w:rsidRDefault="00000000">
      <w:pPr>
        <w:numPr>
          <w:ilvl w:val="0"/>
          <w:numId w:val="5"/>
        </w:numPr>
        <w:tabs>
          <w:tab w:val="left" w:pos="720"/>
        </w:tabs>
        <w:ind w:left="1000" w:hanging="440"/>
        <w:rPr>
          <w:rFonts w:ascii="新宋体" w:eastAsia="新宋体" w:hAnsi="新宋体" w:cs="新宋体" w:hint="eastAsia"/>
          <w:sz w:val="28"/>
        </w:rPr>
      </w:pPr>
      <w:r>
        <w:rPr>
          <w:rFonts w:ascii="新宋体" w:eastAsia="新宋体" w:hAnsi="新宋体" w:cs="新宋体"/>
          <w:sz w:val="28"/>
        </w:rPr>
        <w:t>综合评分法是根据比选文件中规定的各项评价标准，对供应商进行综合评价，包括响应报价、技术方案、信誉度、经验等方面的指标，评审人打分完毕后交由采购选择一个供应商中选。</w:t>
      </w:r>
    </w:p>
    <w:p w14:paraId="44045765" w14:textId="77777777" w:rsidR="00FC7086" w:rsidRDefault="00000000">
      <w:pPr>
        <w:numPr>
          <w:ilvl w:val="0"/>
          <w:numId w:val="5"/>
        </w:numPr>
        <w:tabs>
          <w:tab w:val="left" w:pos="720"/>
        </w:tabs>
        <w:ind w:left="1000" w:hanging="440"/>
        <w:rPr>
          <w:rFonts w:ascii="新宋体" w:eastAsia="新宋体" w:hAnsi="新宋体" w:cs="新宋体" w:hint="eastAsia"/>
          <w:sz w:val="28"/>
        </w:rPr>
      </w:pPr>
      <w:r>
        <w:rPr>
          <w:rFonts w:ascii="新宋体" w:eastAsia="新宋体" w:hAnsi="新宋体" w:cs="新宋体"/>
          <w:sz w:val="28"/>
        </w:rPr>
        <w:t>最低成交价法是以响应报价作为重要评价标准，供应商提交响应后，评审人打分最高的供应商则成为最低成交的中选人（并非最低价直接成交）。</w:t>
      </w:r>
    </w:p>
    <w:p w14:paraId="7599A5FD"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系统自动填写</w:t>
      </w:r>
      <w:r>
        <w:rPr>
          <w:rFonts w:ascii="新宋体" w:eastAsia="新宋体" w:hAnsi="新宋体" w:cs="新宋体"/>
          <w:b/>
          <w:sz w:val="28"/>
        </w:rPr>
        <w:t>项目负责人</w:t>
      </w:r>
      <w:r>
        <w:rPr>
          <w:rFonts w:ascii="新宋体" w:eastAsia="新宋体" w:hAnsi="新宋体" w:cs="新宋体"/>
          <w:sz w:val="28"/>
        </w:rPr>
        <w:t>、</w:t>
      </w:r>
      <w:r>
        <w:rPr>
          <w:rFonts w:ascii="新宋体" w:eastAsia="新宋体" w:hAnsi="新宋体" w:cs="新宋体"/>
          <w:b/>
          <w:sz w:val="28"/>
        </w:rPr>
        <w:t>项目负责人电话</w:t>
      </w:r>
      <w:r>
        <w:rPr>
          <w:rFonts w:ascii="新宋体" w:eastAsia="新宋体" w:hAnsi="新宋体" w:cs="新宋体"/>
          <w:sz w:val="28"/>
        </w:rPr>
        <w:t>，</w:t>
      </w:r>
      <w:proofErr w:type="gramStart"/>
      <w:r>
        <w:rPr>
          <w:rFonts w:ascii="新宋体" w:eastAsia="新宋体" w:hAnsi="新宋体" w:cs="新宋体"/>
          <w:sz w:val="28"/>
        </w:rPr>
        <w:t>默认勾选</w:t>
      </w:r>
      <w:r>
        <w:rPr>
          <w:rFonts w:ascii="新宋体" w:eastAsia="新宋体" w:hAnsi="新宋体" w:cs="新宋体"/>
          <w:b/>
          <w:sz w:val="28"/>
        </w:rPr>
        <w:t>中小企业</w:t>
      </w:r>
      <w:proofErr w:type="gramEnd"/>
      <w:r>
        <w:rPr>
          <w:rFonts w:ascii="新宋体" w:eastAsia="新宋体" w:hAnsi="新宋体" w:cs="新宋体"/>
          <w:b/>
          <w:sz w:val="28"/>
        </w:rPr>
        <w:t>采购专项</w:t>
      </w:r>
      <w:r>
        <w:rPr>
          <w:rFonts w:ascii="新宋体" w:eastAsia="新宋体" w:hAnsi="新宋体" w:cs="新宋体"/>
          <w:sz w:val="28"/>
        </w:rPr>
        <w:t>。可以根据实际情况修改。如果</w:t>
      </w:r>
      <w:proofErr w:type="gramStart"/>
      <w:r>
        <w:rPr>
          <w:rFonts w:ascii="新宋体" w:eastAsia="新宋体" w:hAnsi="新宋体" w:cs="新宋体"/>
          <w:sz w:val="28"/>
        </w:rPr>
        <w:t>取消勾选中小企业</w:t>
      </w:r>
      <w:proofErr w:type="gramEnd"/>
      <w:r>
        <w:rPr>
          <w:rFonts w:ascii="新宋体" w:eastAsia="新宋体" w:hAnsi="新宋体" w:cs="新宋体"/>
          <w:sz w:val="28"/>
        </w:rPr>
        <w:t>采购专项，系统自动显示非中小企业采购专项理由，</w:t>
      </w:r>
      <w:proofErr w:type="gramStart"/>
      <w:r>
        <w:rPr>
          <w:rFonts w:ascii="新宋体" w:eastAsia="新宋体" w:hAnsi="新宋体" w:cs="新宋体"/>
          <w:sz w:val="28"/>
        </w:rPr>
        <w:t>勾选非</w:t>
      </w:r>
      <w:proofErr w:type="gramEnd"/>
      <w:r>
        <w:rPr>
          <w:rFonts w:ascii="新宋体" w:eastAsia="新宋体" w:hAnsi="新宋体" w:cs="新宋体"/>
          <w:sz w:val="28"/>
        </w:rPr>
        <w:t>中小企业采购专项理由。</w:t>
      </w:r>
    </w:p>
    <w:p w14:paraId="2281D51F" w14:textId="77777777" w:rsidR="00FC7086" w:rsidRDefault="00000000">
      <w:pPr>
        <w:tabs>
          <w:tab w:val="left" w:pos="720"/>
        </w:tabs>
        <w:rPr>
          <w:rFonts w:ascii="新宋体" w:eastAsia="新宋体" w:hAnsi="新宋体" w:cs="新宋体" w:hint="eastAsia"/>
          <w:sz w:val="28"/>
        </w:rPr>
      </w:pPr>
      <w:r>
        <w:rPr>
          <w:noProof/>
        </w:rPr>
        <w:lastRenderedPageBreak/>
        <w:drawing>
          <wp:inline distT="0" distB="0" distL="114300" distR="114300" wp14:anchorId="16FF04D7" wp14:editId="5069644D">
            <wp:extent cx="5264785" cy="2332990"/>
            <wp:effectExtent l="0" t="0" r="5715"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2"/>
                    <a:stretch>
                      <a:fillRect/>
                    </a:stretch>
                  </pic:blipFill>
                  <pic:spPr>
                    <a:xfrm>
                      <a:off x="0" y="0"/>
                      <a:ext cx="5264785" cy="2332990"/>
                    </a:xfrm>
                    <a:prstGeom prst="rect">
                      <a:avLst/>
                    </a:prstGeom>
                    <a:noFill/>
                    <a:ln>
                      <a:noFill/>
                    </a:ln>
                  </pic:spPr>
                </pic:pic>
              </a:graphicData>
            </a:graphic>
          </wp:inline>
        </w:drawing>
      </w:r>
    </w:p>
    <w:p w14:paraId="69D9C3A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根据实际情况点击</w:t>
      </w:r>
      <w:r>
        <w:rPr>
          <w:rFonts w:ascii="新宋体" w:eastAsia="新宋体" w:hAnsi="新宋体" w:cs="新宋体"/>
          <w:b/>
          <w:sz w:val="28"/>
        </w:rPr>
        <w:t>计划名称</w:t>
      </w:r>
      <w:r>
        <w:rPr>
          <w:rFonts w:ascii="新宋体" w:eastAsia="新宋体" w:hAnsi="新宋体" w:cs="新宋体"/>
          <w:sz w:val="28"/>
        </w:rPr>
        <w:t>的“点击选择计划”按钮，打开选择计划页面，选择计划。</w:t>
      </w:r>
    </w:p>
    <w:p w14:paraId="6232C842" w14:textId="77777777" w:rsidR="00FC7086" w:rsidRDefault="00000000">
      <w:pPr>
        <w:tabs>
          <w:tab w:val="left" w:pos="720"/>
        </w:tabs>
        <w:rPr>
          <w:rFonts w:ascii="新宋体" w:eastAsia="新宋体" w:hAnsi="新宋体" w:cs="新宋体" w:hint="eastAsia"/>
          <w:sz w:val="28"/>
        </w:rPr>
      </w:pPr>
      <w:r>
        <w:object w:dxaOrig="9356" w:dyaOrig="1116" w14:anchorId="7639C0A6">
          <v:shape id="_x0000_i1030" type="#_x0000_t75" style="width:468pt;height:54pt" o:ole="">
            <v:imagedata r:id="rId23" o:title=""/>
          </v:shape>
          <o:OLEObject Type="Embed" ProgID="StaticMetafile" ShapeID="_x0000_i1030" DrawAspect="Content" ObjectID="_1820037645" r:id="rId24"/>
        </w:object>
      </w:r>
    </w:p>
    <w:p w14:paraId="513984D6"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20A0A8FA" wp14:editId="4E7F3E49">
            <wp:extent cx="5264785" cy="2320925"/>
            <wp:effectExtent l="0" t="0" r="5715"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5"/>
                    <a:stretch>
                      <a:fillRect/>
                    </a:stretch>
                  </pic:blipFill>
                  <pic:spPr>
                    <a:xfrm>
                      <a:off x="0" y="0"/>
                      <a:ext cx="5264785" cy="2320925"/>
                    </a:xfrm>
                    <a:prstGeom prst="rect">
                      <a:avLst/>
                    </a:prstGeom>
                    <a:noFill/>
                    <a:ln>
                      <a:noFill/>
                    </a:ln>
                  </pic:spPr>
                </pic:pic>
              </a:graphicData>
            </a:graphic>
          </wp:inline>
        </w:drawing>
      </w:r>
    </w:p>
    <w:p w14:paraId="26A9DF0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系统自动填写了</w:t>
      </w:r>
      <w:r>
        <w:rPr>
          <w:rFonts w:ascii="新宋体" w:eastAsia="新宋体" w:hAnsi="新宋体" w:cs="新宋体"/>
          <w:b/>
          <w:sz w:val="28"/>
        </w:rPr>
        <w:t>服务周期</w:t>
      </w:r>
      <w:r>
        <w:rPr>
          <w:rFonts w:ascii="新宋体" w:eastAsia="新宋体" w:hAnsi="新宋体" w:cs="新宋体"/>
          <w:sz w:val="28"/>
        </w:rPr>
        <w:t>（服务周期按</w:t>
      </w:r>
      <w:proofErr w:type="gramStart"/>
      <w:r>
        <w:rPr>
          <w:rFonts w:ascii="新宋体" w:eastAsia="新宋体" w:hAnsi="新宋体" w:cs="新宋体"/>
          <w:sz w:val="28"/>
        </w:rPr>
        <w:t>日历天</w:t>
      </w:r>
      <w:proofErr w:type="gramEnd"/>
      <w:r>
        <w:rPr>
          <w:rFonts w:ascii="新宋体" w:eastAsia="新宋体" w:hAnsi="新宋体" w:cs="新宋体"/>
          <w:sz w:val="28"/>
        </w:rPr>
        <w:t>计算，即包含节假日）和</w:t>
      </w:r>
      <w:r>
        <w:rPr>
          <w:rFonts w:ascii="新宋体" w:eastAsia="新宋体" w:hAnsi="新宋体" w:cs="新宋体"/>
          <w:b/>
          <w:sz w:val="28"/>
        </w:rPr>
        <w:t>项目地点</w:t>
      </w:r>
      <w:r>
        <w:rPr>
          <w:rFonts w:ascii="新宋体" w:eastAsia="新宋体" w:hAnsi="新宋体" w:cs="新宋体"/>
          <w:sz w:val="28"/>
        </w:rPr>
        <w:t>，可以根据实际情况编辑服务周期和项目地点。</w:t>
      </w:r>
    </w:p>
    <w:p w14:paraId="5DDF09B4"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系统默认</w:t>
      </w:r>
      <w:r>
        <w:rPr>
          <w:rFonts w:ascii="新宋体" w:eastAsia="新宋体" w:hAnsi="新宋体" w:cs="新宋体"/>
          <w:b/>
          <w:sz w:val="28"/>
        </w:rPr>
        <w:t>是否需要资格审查</w:t>
      </w:r>
      <w:r>
        <w:rPr>
          <w:rFonts w:ascii="新宋体" w:eastAsia="新宋体" w:hAnsi="新宋体" w:cs="新宋体"/>
          <w:sz w:val="28"/>
        </w:rPr>
        <w:t>为“是”，根据实际情况</w:t>
      </w:r>
      <w:proofErr w:type="gramStart"/>
      <w:r>
        <w:rPr>
          <w:rFonts w:ascii="新宋体" w:eastAsia="新宋体" w:hAnsi="新宋体" w:cs="新宋体"/>
          <w:sz w:val="28"/>
        </w:rPr>
        <w:t>勾选资格</w:t>
      </w:r>
      <w:proofErr w:type="gramEnd"/>
      <w:r>
        <w:rPr>
          <w:rFonts w:ascii="新宋体" w:eastAsia="新宋体" w:hAnsi="新宋体" w:cs="新宋体"/>
          <w:sz w:val="28"/>
        </w:rPr>
        <w:t>条件。中小企业采购专项没勾选时，如果不需要进行资格审查，该项可选“否”。</w:t>
      </w:r>
    </w:p>
    <w:p w14:paraId="508434A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hint="eastAsia"/>
          <w:sz w:val="28"/>
        </w:rPr>
        <w:lastRenderedPageBreak/>
        <w:t>抽取设置：是否需要抽取</w:t>
      </w:r>
      <w:proofErr w:type="gramStart"/>
      <w:r>
        <w:rPr>
          <w:rFonts w:ascii="新宋体" w:eastAsia="新宋体" w:hAnsi="新宋体" w:cs="新宋体" w:hint="eastAsia"/>
          <w:sz w:val="28"/>
        </w:rPr>
        <w:t>】</w:t>
      </w:r>
      <w:proofErr w:type="gramEnd"/>
      <w:r>
        <w:rPr>
          <w:rFonts w:ascii="新宋体" w:eastAsia="新宋体" w:hAnsi="新宋体" w:cs="新宋体" w:hint="eastAsia"/>
          <w:sz w:val="28"/>
        </w:rPr>
        <w:t>说明： 选择</w:t>
      </w:r>
      <w:proofErr w:type="gramStart"/>
      <w:r>
        <w:rPr>
          <w:rFonts w:ascii="新宋体" w:eastAsia="新宋体" w:hAnsi="新宋体" w:cs="新宋体" w:hint="eastAsia"/>
          <w:sz w:val="28"/>
        </w:rPr>
        <w:t>”</w:t>
      </w:r>
      <w:proofErr w:type="gramEnd"/>
      <w:r>
        <w:rPr>
          <w:rFonts w:ascii="新宋体" w:eastAsia="新宋体" w:hAnsi="新宋体" w:cs="新宋体" w:hint="eastAsia"/>
          <w:sz w:val="28"/>
        </w:rPr>
        <w:t>是“则采购人可以在资格审查结束后，抽取指定数量供应商进入评审环节，同时比选文件中也会进行相关说明。抽取方式中位数上下浮动抽取，抽取范围7及以上供应商数量。</w:t>
      </w:r>
    </w:p>
    <w:p w14:paraId="7AE3D016" w14:textId="77777777" w:rsidR="00FC7086" w:rsidRDefault="00000000">
      <w:pPr>
        <w:tabs>
          <w:tab w:val="left" w:pos="720"/>
        </w:tabs>
        <w:ind w:firstLine="560"/>
        <w:rPr>
          <w:rFonts w:ascii="新宋体" w:eastAsia="新宋体" w:hAnsi="新宋体" w:cs="新宋体" w:hint="eastAsia"/>
          <w:sz w:val="28"/>
        </w:rPr>
      </w:pPr>
      <w:r>
        <w:rPr>
          <w:noProof/>
        </w:rPr>
        <w:drawing>
          <wp:inline distT="0" distB="0" distL="114300" distR="114300" wp14:anchorId="02854A98" wp14:editId="4E8B550D">
            <wp:extent cx="5264785" cy="2308225"/>
            <wp:effectExtent l="0" t="0" r="5715"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6"/>
                    <a:stretch>
                      <a:fillRect/>
                    </a:stretch>
                  </pic:blipFill>
                  <pic:spPr>
                    <a:xfrm>
                      <a:off x="0" y="0"/>
                      <a:ext cx="5264785" cy="2308225"/>
                    </a:xfrm>
                    <a:prstGeom prst="rect">
                      <a:avLst/>
                    </a:prstGeom>
                    <a:noFill/>
                    <a:ln>
                      <a:noFill/>
                    </a:ln>
                  </pic:spPr>
                </pic:pic>
              </a:graphicData>
            </a:graphic>
          </wp:inline>
        </w:drawing>
      </w:r>
    </w:p>
    <w:p w14:paraId="10B2E6C3"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hint="eastAsia"/>
          <w:sz w:val="28"/>
        </w:rPr>
        <w:t>选择</w:t>
      </w:r>
      <w:proofErr w:type="gramStart"/>
      <w:r>
        <w:rPr>
          <w:rFonts w:ascii="新宋体" w:eastAsia="新宋体" w:hAnsi="新宋体" w:cs="新宋体" w:hint="eastAsia"/>
          <w:sz w:val="28"/>
        </w:rPr>
        <w:t>”</w:t>
      </w:r>
      <w:proofErr w:type="gramEnd"/>
      <w:r>
        <w:rPr>
          <w:rFonts w:ascii="新宋体" w:eastAsia="新宋体" w:hAnsi="新宋体" w:cs="新宋体" w:hint="eastAsia"/>
          <w:sz w:val="28"/>
        </w:rPr>
        <w:t>否“则所有响应供应商全部进入评审环节</w:t>
      </w:r>
    </w:p>
    <w:p w14:paraId="3A4B899A" w14:textId="77777777" w:rsidR="00FC7086" w:rsidRDefault="00FC7086">
      <w:pPr>
        <w:tabs>
          <w:tab w:val="left" w:pos="720"/>
        </w:tabs>
        <w:ind w:firstLine="560"/>
        <w:rPr>
          <w:rFonts w:ascii="新宋体" w:eastAsia="新宋体" w:hAnsi="新宋体" w:cs="新宋体" w:hint="eastAsia"/>
          <w:sz w:val="28"/>
        </w:rPr>
      </w:pPr>
    </w:p>
    <w:p w14:paraId="7EEAACB6"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上述内容填写完毕后，点击“下一步”，进入编辑需求阶段。</w:t>
      </w:r>
    </w:p>
    <w:p w14:paraId="0BF0C52C"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编辑需求</w:t>
      </w:r>
    </w:p>
    <w:p w14:paraId="2EC8D09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先选择一个模板。模板分为“模块化”和“自由编辑”，有的品目设置了“限定勾选版”。</w:t>
      </w:r>
    </w:p>
    <w:p w14:paraId="68F840F8"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524AB787" wp14:editId="176FA4CA">
            <wp:extent cx="5264785" cy="2339340"/>
            <wp:effectExtent l="0" t="0" r="5715" b="1016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7"/>
                    <a:stretch>
                      <a:fillRect/>
                    </a:stretch>
                  </pic:blipFill>
                  <pic:spPr>
                    <a:xfrm>
                      <a:off x="0" y="0"/>
                      <a:ext cx="5264785" cy="2339340"/>
                    </a:xfrm>
                    <a:prstGeom prst="rect">
                      <a:avLst/>
                    </a:prstGeom>
                    <a:noFill/>
                    <a:ln>
                      <a:noFill/>
                    </a:ln>
                  </pic:spPr>
                </pic:pic>
              </a:graphicData>
            </a:graphic>
          </wp:inline>
        </w:drawing>
      </w:r>
    </w:p>
    <w:p w14:paraId="16E168CD" w14:textId="77777777" w:rsidR="00FC7086" w:rsidRDefault="00000000">
      <w:pPr>
        <w:tabs>
          <w:tab w:val="left" w:pos="720"/>
        </w:tabs>
        <w:ind w:firstLine="560"/>
        <w:rPr>
          <w:rFonts w:ascii="宋体" w:hAnsi="宋体" w:cs="宋体" w:hint="eastAsia"/>
          <w:sz w:val="28"/>
        </w:rPr>
      </w:pPr>
      <w:r>
        <w:rPr>
          <w:rFonts w:ascii="新宋体" w:eastAsia="新宋体" w:hAnsi="新宋体" w:cs="新宋体"/>
          <w:sz w:val="28"/>
        </w:rPr>
        <w:lastRenderedPageBreak/>
        <w:t>在需求编辑界面中，点击“模块列表”可以在侧拉菜单中</w:t>
      </w:r>
      <w:proofErr w:type="gramStart"/>
      <w:r>
        <w:rPr>
          <w:rFonts w:ascii="新宋体" w:eastAsia="新宋体" w:hAnsi="新宋体" w:cs="新宋体"/>
          <w:sz w:val="28"/>
        </w:rPr>
        <w:t>勾选需要</w:t>
      </w:r>
      <w:proofErr w:type="gramEnd"/>
      <w:r>
        <w:rPr>
          <w:rFonts w:ascii="新宋体" w:eastAsia="新宋体" w:hAnsi="新宋体" w:cs="新宋体"/>
          <w:sz w:val="28"/>
        </w:rPr>
        <w:t>的模块，可上传附件补充。</w:t>
      </w:r>
    </w:p>
    <w:p w14:paraId="607E39DE" w14:textId="77777777" w:rsidR="00FC7086" w:rsidRDefault="00000000">
      <w:pPr>
        <w:tabs>
          <w:tab w:val="left" w:pos="720"/>
        </w:tabs>
        <w:rPr>
          <w:rFonts w:ascii="宋体" w:hAnsi="宋体" w:cs="宋体" w:hint="eastAsia"/>
          <w:sz w:val="28"/>
        </w:rPr>
      </w:pPr>
      <w:r>
        <w:rPr>
          <w:noProof/>
        </w:rPr>
        <w:drawing>
          <wp:inline distT="0" distB="0" distL="114300" distR="114300" wp14:anchorId="31119EB1" wp14:editId="0C01C6D1">
            <wp:extent cx="5264785" cy="2432050"/>
            <wp:effectExtent l="0" t="0" r="5715"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8"/>
                    <a:stretch>
                      <a:fillRect/>
                    </a:stretch>
                  </pic:blipFill>
                  <pic:spPr>
                    <a:xfrm>
                      <a:off x="0" y="0"/>
                      <a:ext cx="5264785" cy="2432050"/>
                    </a:xfrm>
                    <a:prstGeom prst="rect">
                      <a:avLst/>
                    </a:prstGeom>
                    <a:noFill/>
                    <a:ln>
                      <a:noFill/>
                    </a:ln>
                  </pic:spPr>
                </pic:pic>
              </a:graphicData>
            </a:graphic>
          </wp:inline>
        </w:drawing>
      </w:r>
    </w:p>
    <w:p w14:paraId="657ED8BB"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编制需求。</w:t>
      </w:r>
    </w:p>
    <w:p w14:paraId="4E4D6B07"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3B350396" wp14:editId="7BD76C27">
            <wp:extent cx="5258435" cy="2383155"/>
            <wp:effectExtent l="0" t="0" r="12065" b="444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9"/>
                    <a:stretch>
                      <a:fillRect/>
                    </a:stretch>
                  </pic:blipFill>
                  <pic:spPr>
                    <a:xfrm>
                      <a:off x="0" y="0"/>
                      <a:ext cx="5258435" cy="2383155"/>
                    </a:xfrm>
                    <a:prstGeom prst="rect">
                      <a:avLst/>
                    </a:prstGeom>
                    <a:noFill/>
                    <a:ln>
                      <a:noFill/>
                    </a:ln>
                  </pic:spPr>
                </pic:pic>
              </a:graphicData>
            </a:graphic>
          </wp:inline>
        </w:drawing>
      </w:r>
    </w:p>
    <w:p w14:paraId="0B0FD75E"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编辑时需要对评价要求项进行</w:t>
      </w:r>
      <w:r>
        <w:rPr>
          <w:rFonts w:ascii="新宋体" w:eastAsia="新宋体" w:hAnsi="新宋体" w:cs="新宋体"/>
          <w:b/>
          <w:sz w:val="28"/>
        </w:rPr>
        <w:t>响应类型</w:t>
      </w:r>
      <w:r>
        <w:rPr>
          <w:rFonts w:ascii="新宋体" w:eastAsia="新宋体" w:hAnsi="新宋体" w:cs="新宋体"/>
          <w:sz w:val="28"/>
        </w:rPr>
        <w:t>勾选，即作为实质性要求、作为评审因素和不选择。其中</w:t>
      </w:r>
      <w:r>
        <w:rPr>
          <w:rFonts w:ascii="新宋体" w:eastAsia="新宋体" w:hAnsi="新宋体" w:cs="新宋体"/>
          <w:b/>
          <w:sz w:val="28"/>
        </w:rPr>
        <w:t>作为实质性要求</w:t>
      </w:r>
      <w:r>
        <w:rPr>
          <w:rFonts w:ascii="新宋体" w:eastAsia="新宋体" w:hAnsi="新宋体" w:cs="新宋体"/>
          <w:sz w:val="28"/>
        </w:rPr>
        <w:t>指</w:t>
      </w:r>
      <w:proofErr w:type="gramStart"/>
      <w:r>
        <w:rPr>
          <w:rFonts w:ascii="新宋体" w:eastAsia="新宋体" w:hAnsi="新宋体" w:cs="新宋体"/>
          <w:sz w:val="28"/>
        </w:rPr>
        <w:t>该需求</w:t>
      </w:r>
      <w:proofErr w:type="gramEnd"/>
      <w:r>
        <w:rPr>
          <w:rFonts w:ascii="新宋体" w:eastAsia="新宋体" w:hAnsi="新宋体" w:cs="新宋体"/>
          <w:sz w:val="28"/>
        </w:rPr>
        <w:t>内容将作为实质性要求内容的关联需求，</w:t>
      </w:r>
      <w:r>
        <w:rPr>
          <w:rFonts w:ascii="新宋体" w:eastAsia="新宋体" w:hAnsi="新宋体" w:cs="新宋体"/>
          <w:b/>
          <w:sz w:val="28"/>
        </w:rPr>
        <w:t>作为评审因素</w:t>
      </w:r>
      <w:r>
        <w:rPr>
          <w:rFonts w:ascii="新宋体" w:eastAsia="新宋体" w:hAnsi="新宋体" w:cs="新宋体"/>
          <w:sz w:val="28"/>
        </w:rPr>
        <w:t>指</w:t>
      </w:r>
      <w:proofErr w:type="gramStart"/>
      <w:r>
        <w:rPr>
          <w:rFonts w:ascii="新宋体" w:eastAsia="新宋体" w:hAnsi="新宋体" w:cs="新宋体"/>
          <w:sz w:val="28"/>
        </w:rPr>
        <w:t>该需求</w:t>
      </w:r>
      <w:proofErr w:type="gramEnd"/>
      <w:r>
        <w:rPr>
          <w:rFonts w:ascii="新宋体" w:eastAsia="新宋体" w:hAnsi="新宋体" w:cs="新宋体"/>
          <w:sz w:val="28"/>
        </w:rPr>
        <w:t>内容将作为评审因素的关联需求，</w:t>
      </w:r>
      <w:r>
        <w:rPr>
          <w:rFonts w:ascii="新宋体" w:eastAsia="新宋体" w:hAnsi="新宋体" w:cs="新宋体"/>
          <w:b/>
          <w:sz w:val="28"/>
        </w:rPr>
        <w:t>不选择</w:t>
      </w:r>
      <w:r>
        <w:rPr>
          <w:rFonts w:ascii="新宋体" w:eastAsia="新宋体" w:hAnsi="新宋体" w:cs="新宋体"/>
          <w:sz w:val="28"/>
        </w:rPr>
        <w:t>指</w:t>
      </w:r>
      <w:proofErr w:type="gramStart"/>
      <w:r>
        <w:rPr>
          <w:rFonts w:ascii="新宋体" w:eastAsia="新宋体" w:hAnsi="新宋体" w:cs="新宋体"/>
          <w:sz w:val="28"/>
        </w:rPr>
        <w:t>该需求</w:t>
      </w:r>
      <w:proofErr w:type="gramEnd"/>
      <w:r>
        <w:rPr>
          <w:rFonts w:ascii="新宋体" w:eastAsia="新宋体" w:hAnsi="新宋体" w:cs="新宋体"/>
          <w:sz w:val="28"/>
        </w:rPr>
        <w:t>内容不影响后续内容。</w:t>
      </w:r>
    </w:p>
    <w:p w14:paraId="79C5F33B" w14:textId="77777777" w:rsidR="00FC7086" w:rsidRDefault="00FC7086">
      <w:pPr>
        <w:tabs>
          <w:tab w:val="left" w:pos="720"/>
        </w:tabs>
        <w:rPr>
          <w:rFonts w:ascii="宋体" w:hAnsi="宋体" w:cs="宋体" w:hint="eastAsia"/>
          <w:sz w:val="28"/>
        </w:rPr>
      </w:pPr>
    </w:p>
    <w:p w14:paraId="3A112694" w14:textId="77777777" w:rsidR="00FC7086" w:rsidRDefault="00000000">
      <w:pPr>
        <w:tabs>
          <w:tab w:val="left" w:pos="720"/>
        </w:tabs>
        <w:rPr>
          <w:rFonts w:ascii="宋体" w:hAnsi="宋体" w:cs="宋体" w:hint="eastAsia"/>
          <w:sz w:val="28"/>
        </w:rPr>
      </w:pPr>
      <w:r>
        <w:rPr>
          <w:noProof/>
        </w:rPr>
        <w:lastRenderedPageBreak/>
        <w:drawing>
          <wp:inline distT="0" distB="0" distL="114300" distR="114300" wp14:anchorId="125D0C22" wp14:editId="16A7207D">
            <wp:extent cx="5264150" cy="2183130"/>
            <wp:effectExtent l="0" t="0" r="6350" b="127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0"/>
                    <a:stretch>
                      <a:fillRect/>
                    </a:stretch>
                  </pic:blipFill>
                  <pic:spPr>
                    <a:xfrm>
                      <a:off x="0" y="0"/>
                      <a:ext cx="5264150" cy="2183130"/>
                    </a:xfrm>
                    <a:prstGeom prst="rect">
                      <a:avLst/>
                    </a:prstGeom>
                    <a:noFill/>
                    <a:ln>
                      <a:noFill/>
                    </a:ln>
                  </pic:spPr>
                </pic:pic>
              </a:graphicData>
            </a:graphic>
          </wp:inline>
        </w:drawing>
      </w:r>
    </w:p>
    <w:p w14:paraId="3F01D741" w14:textId="77777777" w:rsidR="00FC7086" w:rsidRDefault="00000000">
      <w:pPr>
        <w:numPr>
          <w:ilvl w:val="0"/>
          <w:numId w:val="6"/>
        </w:numPr>
        <w:tabs>
          <w:tab w:val="left" w:pos="720"/>
        </w:tabs>
        <w:ind w:left="1000" w:hanging="440"/>
        <w:rPr>
          <w:rFonts w:ascii="新宋体" w:eastAsia="新宋体" w:hAnsi="新宋体" w:cs="新宋体" w:hint="eastAsia"/>
          <w:sz w:val="28"/>
        </w:rPr>
      </w:pPr>
      <w:r>
        <w:rPr>
          <w:rFonts w:ascii="新宋体" w:eastAsia="新宋体" w:hAnsi="新宋体" w:cs="新宋体"/>
          <w:sz w:val="28"/>
        </w:rPr>
        <w:t>编辑需求时，点击右上角的“整篇参考”可以借鉴以前的需求案例。</w:t>
      </w:r>
    </w:p>
    <w:p w14:paraId="44ABAA23" w14:textId="77777777" w:rsidR="00FC7086" w:rsidRDefault="00000000">
      <w:pPr>
        <w:numPr>
          <w:ilvl w:val="0"/>
          <w:numId w:val="6"/>
        </w:numPr>
        <w:tabs>
          <w:tab w:val="left" w:pos="720"/>
        </w:tabs>
        <w:ind w:left="1000" w:hanging="440"/>
        <w:rPr>
          <w:rFonts w:ascii="新宋体" w:eastAsia="新宋体" w:hAnsi="新宋体" w:cs="新宋体" w:hint="eastAsia"/>
          <w:sz w:val="28"/>
        </w:rPr>
      </w:pPr>
      <w:r>
        <w:rPr>
          <w:rFonts w:ascii="新宋体" w:eastAsia="新宋体" w:hAnsi="新宋体" w:cs="新宋体"/>
          <w:sz w:val="28"/>
        </w:rPr>
        <w:t>编辑需求时，点击“编制参考”可以借鉴历史编写的内容。</w:t>
      </w:r>
    </w:p>
    <w:p w14:paraId="08AACC2C" w14:textId="77777777" w:rsidR="00FC7086" w:rsidRDefault="00000000">
      <w:pPr>
        <w:numPr>
          <w:ilvl w:val="0"/>
          <w:numId w:val="6"/>
        </w:numPr>
        <w:tabs>
          <w:tab w:val="left" w:pos="720"/>
        </w:tabs>
        <w:ind w:left="1000" w:hanging="440"/>
        <w:rPr>
          <w:rFonts w:ascii="新宋体" w:eastAsia="新宋体" w:hAnsi="新宋体" w:cs="新宋体" w:hint="eastAsia"/>
          <w:sz w:val="28"/>
        </w:rPr>
      </w:pPr>
      <w:r>
        <w:rPr>
          <w:rFonts w:ascii="新宋体" w:eastAsia="新宋体" w:hAnsi="新宋体" w:cs="新宋体"/>
          <w:sz w:val="28"/>
        </w:rPr>
        <w:t>编辑需求时，可以按需上传附件，最多支持4个附件。</w:t>
      </w:r>
    </w:p>
    <w:p w14:paraId="1B676417" w14:textId="77777777" w:rsidR="00FC7086" w:rsidRDefault="00FC7086">
      <w:pPr>
        <w:tabs>
          <w:tab w:val="left" w:pos="720"/>
        </w:tabs>
        <w:rPr>
          <w:rFonts w:ascii="宋体" w:hAnsi="宋体" w:cs="宋体" w:hint="eastAsia"/>
          <w:sz w:val="28"/>
        </w:rPr>
      </w:pPr>
    </w:p>
    <w:p w14:paraId="6877915B" w14:textId="77777777" w:rsidR="00FC7086" w:rsidRDefault="00000000">
      <w:pPr>
        <w:tabs>
          <w:tab w:val="left" w:pos="720"/>
        </w:tabs>
        <w:rPr>
          <w:rFonts w:ascii="宋体" w:hAnsi="宋体" w:cs="宋体" w:hint="eastAsia"/>
          <w:sz w:val="28"/>
        </w:rPr>
      </w:pPr>
      <w:r>
        <w:rPr>
          <w:noProof/>
        </w:rPr>
        <w:drawing>
          <wp:inline distT="0" distB="0" distL="114300" distR="114300" wp14:anchorId="24960E5D" wp14:editId="2BB1CD0B">
            <wp:extent cx="5265420" cy="2355850"/>
            <wp:effectExtent l="0" t="0" r="508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1"/>
                    <a:stretch>
                      <a:fillRect/>
                    </a:stretch>
                  </pic:blipFill>
                  <pic:spPr>
                    <a:xfrm>
                      <a:off x="0" y="0"/>
                      <a:ext cx="5265420" cy="2355850"/>
                    </a:xfrm>
                    <a:prstGeom prst="rect">
                      <a:avLst/>
                    </a:prstGeom>
                    <a:noFill/>
                    <a:ln>
                      <a:noFill/>
                    </a:ln>
                  </pic:spPr>
                </pic:pic>
              </a:graphicData>
            </a:graphic>
          </wp:inline>
        </w:drawing>
      </w:r>
    </w:p>
    <w:p w14:paraId="4E104971"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填写完毕，点右上角的“检查”与“清除检查”按钮，可以自动提示或清除提示仍需完善的需求内容项。</w:t>
      </w:r>
    </w:p>
    <w:p w14:paraId="61DE57C7" w14:textId="77777777" w:rsidR="00FC7086" w:rsidRDefault="00FC7086">
      <w:pPr>
        <w:tabs>
          <w:tab w:val="left" w:pos="720"/>
        </w:tabs>
        <w:rPr>
          <w:rFonts w:ascii="宋体" w:hAnsi="宋体" w:cs="宋体" w:hint="eastAsia"/>
          <w:sz w:val="28"/>
        </w:rPr>
      </w:pPr>
    </w:p>
    <w:p w14:paraId="29DA646E" w14:textId="77777777" w:rsidR="00FC7086" w:rsidRDefault="00000000">
      <w:pPr>
        <w:tabs>
          <w:tab w:val="left" w:pos="720"/>
        </w:tabs>
        <w:rPr>
          <w:rFonts w:ascii="宋体" w:hAnsi="宋体" w:cs="宋体" w:hint="eastAsia"/>
          <w:sz w:val="28"/>
        </w:rPr>
      </w:pPr>
      <w:r>
        <w:rPr>
          <w:noProof/>
        </w:rPr>
        <w:lastRenderedPageBreak/>
        <w:drawing>
          <wp:inline distT="0" distB="0" distL="114300" distR="114300" wp14:anchorId="5F13EEDE" wp14:editId="1ABFAC9E">
            <wp:extent cx="5265420" cy="2369820"/>
            <wp:effectExtent l="0" t="0" r="5080"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2"/>
                    <a:stretch>
                      <a:fillRect/>
                    </a:stretch>
                  </pic:blipFill>
                  <pic:spPr>
                    <a:xfrm>
                      <a:off x="0" y="0"/>
                      <a:ext cx="5265420" cy="2369820"/>
                    </a:xfrm>
                    <a:prstGeom prst="rect">
                      <a:avLst/>
                    </a:prstGeom>
                    <a:noFill/>
                    <a:ln>
                      <a:noFill/>
                    </a:ln>
                  </pic:spPr>
                </pic:pic>
              </a:graphicData>
            </a:graphic>
          </wp:inline>
        </w:drawing>
      </w:r>
    </w:p>
    <w:p w14:paraId="3A4BA275" w14:textId="77777777" w:rsidR="00FC7086" w:rsidRDefault="00000000">
      <w:pPr>
        <w:tabs>
          <w:tab w:val="left" w:pos="720"/>
        </w:tabs>
        <w:ind w:firstLine="560"/>
        <w:rPr>
          <w:rFonts w:ascii="宋体" w:hAnsi="宋体" w:cs="宋体" w:hint="eastAsia"/>
          <w:sz w:val="28"/>
        </w:rPr>
      </w:pPr>
      <w:r>
        <w:rPr>
          <w:rFonts w:ascii="新宋体" w:eastAsia="新宋体" w:hAnsi="新宋体" w:cs="新宋体"/>
          <w:sz w:val="28"/>
        </w:rPr>
        <w:t>需求编辑完成后，点击“预览”按钮预览需求，确认无误后点击“下一步”按钮进入编辑实质性要求阶段。</w:t>
      </w:r>
    </w:p>
    <w:p w14:paraId="02A43BD3" w14:textId="77777777" w:rsidR="00FC7086" w:rsidRDefault="00000000">
      <w:pPr>
        <w:tabs>
          <w:tab w:val="left" w:pos="720"/>
        </w:tabs>
        <w:rPr>
          <w:rFonts w:ascii="宋体" w:hAnsi="宋体" w:cs="宋体" w:hint="eastAsia"/>
          <w:sz w:val="28"/>
        </w:rPr>
      </w:pPr>
      <w:r>
        <w:rPr>
          <w:noProof/>
        </w:rPr>
        <w:drawing>
          <wp:inline distT="0" distB="0" distL="114300" distR="114300" wp14:anchorId="464DE770" wp14:editId="35B49CD0">
            <wp:extent cx="5264785" cy="2332990"/>
            <wp:effectExtent l="0" t="0" r="5715" b="381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3"/>
                    <a:stretch>
                      <a:fillRect/>
                    </a:stretch>
                  </pic:blipFill>
                  <pic:spPr>
                    <a:xfrm>
                      <a:off x="0" y="0"/>
                      <a:ext cx="5264785" cy="2332990"/>
                    </a:xfrm>
                    <a:prstGeom prst="rect">
                      <a:avLst/>
                    </a:prstGeom>
                    <a:noFill/>
                    <a:ln>
                      <a:noFill/>
                    </a:ln>
                  </pic:spPr>
                </pic:pic>
              </a:graphicData>
            </a:graphic>
          </wp:inline>
        </w:drawing>
      </w:r>
    </w:p>
    <w:p w14:paraId="7197AE8B"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编辑实质性要求</w:t>
      </w:r>
    </w:p>
    <w:p w14:paraId="631000BC" w14:textId="77777777" w:rsidR="00FC7086" w:rsidRDefault="00000000">
      <w:pPr>
        <w:tabs>
          <w:tab w:val="left" w:pos="720"/>
        </w:tabs>
        <w:ind w:firstLine="562"/>
        <w:rPr>
          <w:rFonts w:ascii="新宋体" w:eastAsia="新宋体" w:hAnsi="新宋体" w:cs="新宋体" w:hint="eastAsia"/>
          <w:sz w:val="28"/>
        </w:rPr>
      </w:pPr>
      <w:r>
        <w:rPr>
          <w:rFonts w:ascii="新宋体" w:eastAsia="新宋体" w:hAnsi="新宋体" w:cs="新宋体"/>
          <w:b/>
          <w:sz w:val="28"/>
        </w:rPr>
        <w:t>实质性要求的内容属于供应商必须响应的内容。</w:t>
      </w:r>
      <w:r>
        <w:rPr>
          <w:rFonts w:ascii="新宋体" w:eastAsia="新宋体" w:hAnsi="新宋体" w:cs="新宋体"/>
          <w:sz w:val="28"/>
        </w:rPr>
        <w:t>该步骤为选填项，如果采购人不需要实质性要求，则可以不添加并直接点击“下一步”。</w:t>
      </w:r>
    </w:p>
    <w:p w14:paraId="77F90EF9"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显示及勾选内置实质性要求。</w:t>
      </w:r>
    </w:p>
    <w:p w14:paraId="28C06F21" w14:textId="77777777" w:rsidR="00FC7086" w:rsidRDefault="00FC7086">
      <w:pPr>
        <w:tabs>
          <w:tab w:val="left" w:pos="720"/>
        </w:tabs>
        <w:rPr>
          <w:rFonts w:ascii="宋体" w:hAnsi="宋体" w:cs="宋体" w:hint="eastAsia"/>
          <w:sz w:val="28"/>
        </w:rPr>
      </w:pPr>
    </w:p>
    <w:p w14:paraId="79740473" w14:textId="77777777" w:rsidR="00FC7086" w:rsidRDefault="00000000">
      <w:pPr>
        <w:tabs>
          <w:tab w:val="left" w:pos="720"/>
        </w:tabs>
        <w:rPr>
          <w:rFonts w:ascii="宋体" w:hAnsi="宋体" w:cs="宋体" w:hint="eastAsia"/>
          <w:sz w:val="28"/>
        </w:rPr>
      </w:pPr>
      <w:r>
        <w:rPr>
          <w:noProof/>
        </w:rPr>
        <w:lastRenderedPageBreak/>
        <w:drawing>
          <wp:inline distT="0" distB="0" distL="114300" distR="114300" wp14:anchorId="6CF0AB54" wp14:editId="67E9B890">
            <wp:extent cx="5264785" cy="2314575"/>
            <wp:effectExtent l="0" t="0" r="5715"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4"/>
                    <a:stretch>
                      <a:fillRect/>
                    </a:stretch>
                  </pic:blipFill>
                  <pic:spPr>
                    <a:xfrm>
                      <a:off x="0" y="0"/>
                      <a:ext cx="5264785" cy="2314575"/>
                    </a:xfrm>
                    <a:prstGeom prst="rect">
                      <a:avLst/>
                    </a:prstGeom>
                    <a:noFill/>
                    <a:ln>
                      <a:noFill/>
                    </a:ln>
                  </pic:spPr>
                </pic:pic>
              </a:graphicData>
            </a:graphic>
          </wp:inline>
        </w:drawing>
      </w:r>
    </w:p>
    <w:p w14:paraId="72DBAA35"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点击左侧“新增实质性要求”按钮新增实质性要求。新增的实质性要求也可在列表操作栏中点击“删除”按钮进行删除。</w:t>
      </w:r>
    </w:p>
    <w:p w14:paraId="701DABF6" w14:textId="77777777" w:rsidR="00FC7086" w:rsidRDefault="00000000">
      <w:pPr>
        <w:tabs>
          <w:tab w:val="left" w:pos="720"/>
        </w:tabs>
        <w:ind w:firstLine="562"/>
        <w:rPr>
          <w:rFonts w:ascii="新宋体" w:eastAsia="新宋体" w:hAnsi="新宋体" w:cs="新宋体" w:hint="eastAsia"/>
          <w:sz w:val="28"/>
        </w:rPr>
      </w:pPr>
      <w:r>
        <w:rPr>
          <w:rFonts w:ascii="新宋体" w:eastAsia="新宋体" w:hAnsi="新宋体" w:cs="新宋体" w:hint="eastAsia"/>
          <w:sz w:val="28"/>
        </w:rPr>
        <w:t>可选填勾选响应附件控制：勾选后供应商响应时需上传附件</w:t>
      </w:r>
    </w:p>
    <w:p w14:paraId="3D5AEE2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编写完毕后点击“下一步”按钮进入编辑评分因素阶段。</w:t>
      </w:r>
    </w:p>
    <w:p w14:paraId="6470579D" w14:textId="77777777" w:rsidR="00FC7086" w:rsidRDefault="00FC7086">
      <w:pPr>
        <w:tabs>
          <w:tab w:val="left" w:pos="720"/>
        </w:tabs>
        <w:rPr>
          <w:rFonts w:ascii="宋体" w:hAnsi="宋体" w:cs="宋体" w:hint="eastAsia"/>
          <w:sz w:val="28"/>
        </w:rPr>
      </w:pPr>
    </w:p>
    <w:p w14:paraId="44DE1A5F" w14:textId="77777777" w:rsidR="00FC7086" w:rsidRDefault="00000000">
      <w:pPr>
        <w:tabs>
          <w:tab w:val="left" w:pos="720"/>
        </w:tabs>
        <w:rPr>
          <w:rFonts w:ascii="宋体" w:hAnsi="宋体" w:cs="宋体" w:hint="eastAsia"/>
          <w:sz w:val="28"/>
        </w:rPr>
      </w:pPr>
      <w:r>
        <w:rPr>
          <w:noProof/>
        </w:rPr>
        <w:drawing>
          <wp:inline distT="0" distB="0" distL="114300" distR="114300" wp14:anchorId="0C5A60AE" wp14:editId="023BAA10">
            <wp:extent cx="5252720" cy="2320925"/>
            <wp:effectExtent l="0" t="0" r="5080" b="31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5"/>
                    <a:stretch>
                      <a:fillRect/>
                    </a:stretch>
                  </pic:blipFill>
                  <pic:spPr>
                    <a:xfrm>
                      <a:off x="0" y="0"/>
                      <a:ext cx="5252720" cy="2320925"/>
                    </a:xfrm>
                    <a:prstGeom prst="rect">
                      <a:avLst/>
                    </a:prstGeom>
                    <a:noFill/>
                    <a:ln>
                      <a:noFill/>
                    </a:ln>
                  </pic:spPr>
                </pic:pic>
              </a:graphicData>
            </a:graphic>
          </wp:inline>
        </w:drawing>
      </w:r>
    </w:p>
    <w:p w14:paraId="17A67D6A"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编辑评分因素</w:t>
      </w:r>
    </w:p>
    <w:p w14:paraId="6926093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评委会根据评分因素对供应商进行打分。</w:t>
      </w:r>
    </w:p>
    <w:p w14:paraId="733DA98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显示及勾选内置评分因素</w:t>
      </w:r>
      <w:r>
        <w:rPr>
          <w:rFonts w:ascii="新宋体" w:eastAsia="新宋体" w:hAnsi="新宋体" w:cs="新宋体" w:hint="eastAsia"/>
          <w:sz w:val="28"/>
        </w:rPr>
        <w:t>，其中报价分值范围是10到50分</w:t>
      </w:r>
    </w:p>
    <w:p w14:paraId="1F9C77C2" w14:textId="77777777" w:rsidR="00FC7086" w:rsidRDefault="00FC7086">
      <w:pPr>
        <w:tabs>
          <w:tab w:val="left" w:pos="720"/>
        </w:tabs>
        <w:rPr>
          <w:rFonts w:ascii="宋体" w:hAnsi="宋体" w:cs="宋体" w:hint="eastAsia"/>
          <w:sz w:val="28"/>
        </w:rPr>
      </w:pPr>
    </w:p>
    <w:p w14:paraId="50AB0273" w14:textId="77777777" w:rsidR="00FC7086" w:rsidRDefault="00000000">
      <w:pPr>
        <w:tabs>
          <w:tab w:val="left" w:pos="720"/>
        </w:tabs>
        <w:rPr>
          <w:rFonts w:ascii="宋体" w:hAnsi="宋体" w:cs="宋体" w:hint="eastAsia"/>
          <w:sz w:val="24"/>
        </w:rPr>
      </w:pPr>
      <w:r>
        <w:rPr>
          <w:noProof/>
        </w:rPr>
        <w:lastRenderedPageBreak/>
        <w:drawing>
          <wp:inline distT="0" distB="0" distL="114300" distR="114300" wp14:anchorId="45F7D9CA" wp14:editId="506AFA25">
            <wp:extent cx="5264785" cy="2332990"/>
            <wp:effectExtent l="0" t="0" r="5715"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6"/>
                    <a:stretch>
                      <a:fillRect/>
                    </a:stretch>
                  </pic:blipFill>
                  <pic:spPr>
                    <a:xfrm>
                      <a:off x="0" y="0"/>
                      <a:ext cx="5264785" cy="2332990"/>
                    </a:xfrm>
                    <a:prstGeom prst="rect">
                      <a:avLst/>
                    </a:prstGeom>
                    <a:noFill/>
                    <a:ln>
                      <a:noFill/>
                    </a:ln>
                  </pic:spPr>
                </pic:pic>
              </a:graphicData>
            </a:graphic>
          </wp:inline>
        </w:drawing>
      </w:r>
    </w:p>
    <w:p w14:paraId="4B89DFBA" w14:textId="77777777" w:rsidR="00FC7086" w:rsidRDefault="00FC7086">
      <w:pPr>
        <w:tabs>
          <w:tab w:val="left" w:pos="720"/>
        </w:tabs>
        <w:ind w:firstLine="720"/>
        <w:rPr>
          <w:rFonts w:ascii="宋体" w:hAnsi="宋体" w:cs="宋体" w:hint="eastAsia"/>
          <w:sz w:val="24"/>
        </w:rPr>
      </w:pPr>
    </w:p>
    <w:p w14:paraId="0358B645" w14:textId="77777777" w:rsidR="00FC7086" w:rsidRDefault="00FC7086">
      <w:pPr>
        <w:tabs>
          <w:tab w:val="left" w:pos="720"/>
        </w:tabs>
        <w:ind w:firstLine="720"/>
        <w:rPr>
          <w:rFonts w:ascii="宋体" w:hAnsi="宋体" w:cs="宋体" w:hint="eastAsia"/>
          <w:sz w:val="24"/>
        </w:rPr>
      </w:pPr>
    </w:p>
    <w:p w14:paraId="7D55246B" w14:textId="77777777" w:rsidR="00FC7086" w:rsidRDefault="00FC7086">
      <w:pPr>
        <w:tabs>
          <w:tab w:val="left" w:pos="720"/>
        </w:tabs>
        <w:ind w:firstLine="720"/>
        <w:rPr>
          <w:rFonts w:ascii="宋体" w:hAnsi="宋体" w:cs="宋体" w:hint="eastAsia"/>
          <w:sz w:val="24"/>
        </w:rPr>
      </w:pPr>
    </w:p>
    <w:p w14:paraId="46631548" w14:textId="77777777" w:rsidR="00FC7086" w:rsidRDefault="00FC7086">
      <w:pPr>
        <w:tabs>
          <w:tab w:val="left" w:pos="720"/>
        </w:tabs>
        <w:ind w:firstLine="720"/>
        <w:rPr>
          <w:rFonts w:ascii="宋体" w:hAnsi="宋体" w:cs="宋体" w:hint="eastAsia"/>
          <w:sz w:val="24"/>
        </w:rPr>
      </w:pPr>
    </w:p>
    <w:p w14:paraId="62344119" w14:textId="77777777" w:rsidR="00FC7086" w:rsidRDefault="00FC7086">
      <w:pPr>
        <w:tabs>
          <w:tab w:val="left" w:pos="720"/>
        </w:tabs>
        <w:ind w:firstLine="720"/>
        <w:rPr>
          <w:rFonts w:ascii="宋体" w:hAnsi="宋体" w:cs="宋体" w:hint="eastAsia"/>
          <w:sz w:val="24"/>
        </w:rPr>
      </w:pPr>
    </w:p>
    <w:p w14:paraId="09B2430A" w14:textId="77777777" w:rsidR="00FC7086" w:rsidRDefault="00FC7086">
      <w:pPr>
        <w:tabs>
          <w:tab w:val="left" w:pos="720"/>
        </w:tabs>
        <w:ind w:firstLine="720"/>
        <w:rPr>
          <w:rFonts w:ascii="宋体" w:hAnsi="宋体" w:cs="宋体" w:hint="eastAsia"/>
          <w:sz w:val="24"/>
        </w:rPr>
      </w:pPr>
    </w:p>
    <w:p w14:paraId="16C279C7" w14:textId="77777777" w:rsidR="00FC7086" w:rsidRDefault="00FC7086">
      <w:pPr>
        <w:tabs>
          <w:tab w:val="left" w:pos="720"/>
        </w:tabs>
        <w:ind w:firstLine="720"/>
        <w:rPr>
          <w:rFonts w:ascii="宋体" w:hAnsi="宋体" w:cs="宋体" w:hint="eastAsia"/>
          <w:sz w:val="24"/>
        </w:rPr>
      </w:pPr>
    </w:p>
    <w:p w14:paraId="3DC6820A" w14:textId="77777777" w:rsidR="00FC7086" w:rsidRDefault="00FC7086">
      <w:pPr>
        <w:tabs>
          <w:tab w:val="left" w:pos="720"/>
        </w:tabs>
        <w:ind w:firstLine="720"/>
        <w:rPr>
          <w:rFonts w:ascii="宋体" w:hAnsi="宋体" w:cs="宋体" w:hint="eastAsia"/>
          <w:sz w:val="24"/>
        </w:rPr>
      </w:pPr>
    </w:p>
    <w:p w14:paraId="03777CB3" w14:textId="77777777" w:rsidR="00FC7086" w:rsidRDefault="00000000">
      <w:pPr>
        <w:tabs>
          <w:tab w:val="left" w:pos="720"/>
        </w:tabs>
        <w:ind w:firstLine="720"/>
        <w:rPr>
          <w:rFonts w:ascii="宋体" w:hAnsi="宋体" w:cs="宋体" w:hint="eastAsia"/>
          <w:sz w:val="24"/>
        </w:rPr>
      </w:pPr>
      <w:r>
        <w:rPr>
          <w:rFonts w:ascii="宋体" w:hAnsi="宋体" w:cs="宋体"/>
          <w:sz w:val="24"/>
        </w:rPr>
        <w:t>点击“报价说明”右侧会弹出报价方式说明。</w:t>
      </w:r>
    </w:p>
    <w:p w14:paraId="19F781F2" w14:textId="77777777" w:rsidR="00FC7086" w:rsidRDefault="00000000">
      <w:pPr>
        <w:tabs>
          <w:tab w:val="left" w:pos="720"/>
        </w:tabs>
        <w:rPr>
          <w:rFonts w:ascii="宋体" w:hAnsi="宋体" w:cs="宋体" w:hint="eastAsia"/>
          <w:sz w:val="24"/>
        </w:rPr>
      </w:pPr>
      <w:r>
        <w:rPr>
          <w:noProof/>
        </w:rPr>
        <w:drawing>
          <wp:inline distT="0" distB="0" distL="114300" distR="114300" wp14:anchorId="330B2D2B" wp14:editId="4ED08849">
            <wp:extent cx="5264785" cy="2339340"/>
            <wp:effectExtent l="0" t="0" r="5715" b="1016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7"/>
                    <a:stretch>
                      <a:fillRect/>
                    </a:stretch>
                  </pic:blipFill>
                  <pic:spPr>
                    <a:xfrm>
                      <a:off x="0" y="0"/>
                      <a:ext cx="5264785" cy="2339340"/>
                    </a:xfrm>
                    <a:prstGeom prst="rect">
                      <a:avLst/>
                    </a:prstGeom>
                    <a:noFill/>
                    <a:ln>
                      <a:noFill/>
                    </a:ln>
                  </pic:spPr>
                </pic:pic>
              </a:graphicData>
            </a:graphic>
          </wp:inline>
        </w:drawing>
      </w:r>
    </w:p>
    <w:p w14:paraId="4740ED1E" w14:textId="77777777" w:rsidR="00FC7086" w:rsidRDefault="00FC7086">
      <w:pPr>
        <w:tabs>
          <w:tab w:val="left" w:pos="720"/>
        </w:tabs>
        <w:rPr>
          <w:rFonts w:ascii="宋体" w:hAnsi="宋体" w:cs="宋体" w:hint="eastAsia"/>
          <w:sz w:val="24"/>
        </w:rPr>
      </w:pPr>
    </w:p>
    <w:p w14:paraId="20D56753"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点击左侧“新增评分因素”按钮新增评分因素。新增的评分因素也可在列表操作栏中点击“删除”按钮进行删除。</w:t>
      </w:r>
    </w:p>
    <w:p w14:paraId="35E9A34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编辑每项评分因素的评分标准（除报价外）并设置最高分，</w:t>
      </w:r>
      <w:r>
        <w:rPr>
          <w:rFonts w:ascii="新宋体" w:eastAsia="新宋体" w:hAnsi="新宋体" w:cs="新宋体" w:hint="eastAsia"/>
          <w:sz w:val="28"/>
        </w:rPr>
        <w:t>满分100分，可选中勾选响应附件控制（勾选后供应商响应需上传附件）</w:t>
      </w:r>
      <w:r>
        <w:rPr>
          <w:rFonts w:ascii="新宋体" w:eastAsia="新宋体" w:hAnsi="新宋体" w:cs="新宋体"/>
          <w:sz w:val="28"/>
        </w:rPr>
        <w:t>编辑完毕后点击“下一步”按钮。</w:t>
      </w:r>
    </w:p>
    <w:p w14:paraId="5F2AE477" w14:textId="77777777" w:rsidR="00FC7086" w:rsidRDefault="00FC7086">
      <w:pPr>
        <w:tabs>
          <w:tab w:val="left" w:pos="720"/>
        </w:tabs>
        <w:rPr>
          <w:rFonts w:ascii="宋体" w:hAnsi="宋体" w:cs="宋体" w:hint="eastAsia"/>
          <w:sz w:val="28"/>
        </w:rPr>
      </w:pPr>
    </w:p>
    <w:p w14:paraId="0B8B901C" w14:textId="77777777" w:rsidR="00FC7086" w:rsidRDefault="00000000">
      <w:pPr>
        <w:tabs>
          <w:tab w:val="left" w:pos="720"/>
        </w:tabs>
        <w:rPr>
          <w:rFonts w:ascii="宋体" w:hAnsi="宋体" w:cs="宋体" w:hint="eastAsia"/>
          <w:sz w:val="28"/>
        </w:rPr>
      </w:pPr>
      <w:r>
        <w:rPr>
          <w:noProof/>
        </w:rPr>
        <w:drawing>
          <wp:inline distT="0" distB="0" distL="114300" distR="114300" wp14:anchorId="3109452B" wp14:editId="4BAF44A2">
            <wp:extent cx="5264785" cy="2339340"/>
            <wp:effectExtent l="0" t="0" r="5715" b="1016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8"/>
                    <a:stretch>
                      <a:fillRect/>
                    </a:stretch>
                  </pic:blipFill>
                  <pic:spPr>
                    <a:xfrm>
                      <a:off x="0" y="0"/>
                      <a:ext cx="5264785" cy="2339340"/>
                    </a:xfrm>
                    <a:prstGeom prst="rect">
                      <a:avLst/>
                    </a:prstGeom>
                    <a:noFill/>
                    <a:ln>
                      <a:noFill/>
                    </a:ln>
                  </pic:spPr>
                </pic:pic>
              </a:graphicData>
            </a:graphic>
          </wp:inline>
        </w:drawing>
      </w:r>
    </w:p>
    <w:p w14:paraId="042444B6" w14:textId="77777777" w:rsidR="00FC7086" w:rsidRDefault="00000000">
      <w:pPr>
        <w:tabs>
          <w:tab w:val="left" w:pos="720"/>
        </w:tabs>
        <w:ind w:firstLine="562"/>
        <w:rPr>
          <w:rFonts w:ascii="新宋体" w:eastAsia="新宋体" w:hAnsi="新宋体" w:cs="新宋体" w:hint="eastAsia"/>
          <w:sz w:val="28"/>
        </w:rPr>
      </w:pPr>
      <w:r>
        <w:rPr>
          <w:rFonts w:ascii="新宋体" w:eastAsia="新宋体" w:hAnsi="新宋体" w:cs="新宋体"/>
          <w:b/>
          <w:sz w:val="28"/>
        </w:rPr>
        <w:t>注：总分必须为100分，报价</w:t>
      </w:r>
      <w:proofErr w:type="gramStart"/>
      <w:r>
        <w:rPr>
          <w:rFonts w:ascii="新宋体" w:eastAsia="新宋体" w:hAnsi="新宋体" w:cs="新宋体"/>
          <w:b/>
          <w:sz w:val="28"/>
        </w:rPr>
        <w:t>分不能</w:t>
      </w:r>
      <w:proofErr w:type="gramEnd"/>
      <w:r>
        <w:rPr>
          <w:rFonts w:ascii="新宋体" w:eastAsia="新宋体" w:hAnsi="新宋体" w:cs="新宋体"/>
          <w:b/>
          <w:sz w:val="28"/>
        </w:rPr>
        <w:t>低于10分</w:t>
      </w:r>
      <w:r>
        <w:rPr>
          <w:rFonts w:ascii="新宋体" w:eastAsia="新宋体" w:hAnsi="新宋体" w:cs="新宋体" w:hint="eastAsia"/>
          <w:b/>
          <w:sz w:val="28"/>
        </w:rPr>
        <w:t>，不高于50分</w:t>
      </w:r>
      <w:r>
        <w:rPr>
          <w:rFonts w:ascii="宋体" w:hAnsi="宋体" w:cs="宋体"/>
          <w:sz w:val="28"/>
        </w:rPr>
        <w:t>。</w:t>
      </w:r>
    </w:p>
    <w:p w14:paraId="7E6CB8FB"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编辑完毕后点击“下一步”按钮完成项目组建。</w:t>
      </w:r>
    </w:p>
    <w:p w14:paraId="2C015E3C"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1DE8D5AB" wp14:editId="0859BA4C">
            <wp:extent cx="5264785" cy="2332990"/>
            <wp:effectExtent l="0" t="0" r="5715" b="381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9"/>
                    <a:stretch>
                      <a:fillRect/>
                    </a:stretch>
                  </pic:blipFill>
                  <pic:spPr>
                    <a:xfrm>
                      <a:off x="0" y="0"/>
                      <a:ext cx="5264785" cy="2332990"/>
                    </a:xfrm>
                    <a:prstGeom prst="rect">
                      <a:avLst/>
                    </a:prstGeom>
                    <a:noFill/>
                    <a:ln>
                      <a:noFill/>
                    </a:ln>
                  </pic:spPr>
                </pic:pic>
              </a:graphicData>
            </a:graphic>
          </wp:inline>
        </w:drawing>
      </w:r>
    </w:p>
    <w:p w14:paraId="4B88F0B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项目组建完成后，点击“返回项目组建”按钮返回项目组建列表。组建的项目暂存在项目组建列表中。</w:t>
      </w:r>
    </w:p>
    <w:p w14:paraId="5F88BE21"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 xml:space="preserve"> </w:t>
      </w:r>
    </w:p>
    <w:p w14:paraId="1BF2E3AA" w14:textId="77777777" w:rsidR="00FC7086" w:rsidRDefault="00FC7086">
      <w:pPr>
        <w:tabs>
          <w:tab w:val="left" w:pos="720"/>
        </w:tabs>
        <w:ind w:firstLine="560"/>
        <w:rPr>
          <w:rFonts w:ascii="新宋体" w:eastAsia="新宋体" w:hAnsi="新宋体" w:cs="新宋体" w:hint="eastAsia"/>
          <w:sz w:val="28"/>
        </w:rPr>
      </w:pPr>
    </w:p>
    <w:p w14:paraId="5014A4E8" w14:textId="77777777" w:rsidR="00FC7086" w:rsidRDefault="00000000">
      <w:pPr>
        <w:keepNext/>
        <w:keepLines/>
        <w:numPr>
          <w:ilvl w:val="0"/>
          <w:numId w:val="7"/>
        </w:numPr>
        <w:tabs>
          <w:tab w:val="left" w:pos="720"/>
        </w:tabs>
        <w:ind w:firstLine="562"/>
        <w:rPr>
          <w:rFonts w:ascii="新宋体" w:eastAsia="新宋体" w:hAnsi="新宋体" w:cs="新宋体" w:hint="eastAsia"/>
          <w:b/>
          <w:sz w:val="28"/>
        </w:rPr>
      </w:pPr>
      <w:r>
        <w:rPr>
          <w:rFonts w:ascii="新宋体" w:eastAsia="新宋体" w:hAnsi="新宋体" w:cs="新宋体"/>
          <w:b/>
          <w:sz w:val="28"/>
        </w:rPr>
        <w:t>邀请比选项目组建</w:t>
      </w:r>
    </w:p>
    <w:p w14:paraId="4307424E" w14:textId="77777777" w:rsidR="00FC7086" w:rsidRDefault="00000000">
      <w:pPr>
        <w:tabs>
          <w:tab w:val="left" w:pos="720"/>
        </w:tabs>
        <w:ind w:firstLine="560"/>
        <w:rPr>
          <w:rFonts w:ascii="宋体" w:hAnsi="宋体" w:cs="宋体" w:hint="eastAsia"/>
          <w:sz w:val="28"/>
        </w:rPr>
      </w:pPr>
      <w:r>
        <w:rPr>
          <w:rFonts w:ascii="新宋体" w:eastAsia="新宋体" w:hAnsi="新宋体" w:cs="新宋体"/>
          <w:sz w:val="28"/>
        </w:rPr>
        <w:t>在采购人工作台中，点“采购”下的“项目组建”菜单显示项目组建列表。</w:t>
      </w:r>
    </w:p>
    <w:p w14:paraId="08878501" w14:textId="77777777" w:rsidR="00FC7086" w:rsidRDefault="00000000">
      <w:pPr>
        <w:tabs>
          <w:tab w:val="left" w:pos="720"/>
        </w:tabs>
        <w:rPr>
          <w:rFonts w:ascii="宋体" w:hAnsi="宋体" w:cs="宋体" w:hint="eastAsia"/>
          <w:sz w:val="28"/>
        </w:rPr>
      </w:pPr>
      <w:r>
        <w:rPr>
          <w:noProof/>
        </w:rPr>
        <w:lastRenderedPageBreak/>
        <w:drawing>
          <wp:inline distT="0" distB="0" distL="114300" distR="114300" wp14:anchorId="754C996C" wp14:editId="16A6BDB2">
            <wp:extent cx="5264785" cy="2320925"/>
            <wp:effectExtent l="0" t="0" r="5715"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0"/>
                    <a:stretch>
                      <a:fillRect/>
                    </a:stretch>
                  </pic:blipFill>
                  <pic:spPr>
                    <a:xfrm>
                      <a:off x="0" y="0"/>
                      <a:ext cx="5264785" cy="2320925"/>
                    </a:xfrm>
                    <a:prstGeom prst="rect">
                      <a:avLst/>
                    </a:prstGeom>
                    <a:noFill/>
                    <a:ln>
                      <a:noFill/>
                    </a:ln>
                  </pic:spPr>
                </pic:pic>
              </a:graphicData>
            </a:graphic>
          </wp:inline>
        </w:drawing>
      </w:r>
    </w:p>
    <w:p w14:paraId="52062299"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项目组建中每一步都是自动保存的。</w:t>
      </w:r>
    </w:p>
    <w:p w14:paraId="506A1A01"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点击“历史新增”按钮，打开以往项目，通过以往项目数据组建新的项目。注：终止项目并重新组建的情况下建议采用该方式。</w:t>
      </w:r>
    </w:p>
    <w:p w14:paraId="11746AB6"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点击“新增项目”按钮打开新增项目页面，项目组建基本信息节点。</w:t>
      </w:r>
    </w:p>
    <w:p w14:paraId="3A2E937F"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填写项目基本信息</w:t>
      </w:r>
    </w:p>
    <w:p w14:paraId="27DD3EA3"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选择比选方式“邀请比选”。</w:t>
      </w:r>
    </w:p>
    <w:p w14:paraId="6DB8C256" w14:textId="77777777" w:rsidR="00FC7086" w:rsidRDefault="00000000">
      <w:pPr>
        <w:tabs>
          <w:tab w:val="left" w:pos="720"/>
        </w:tabs>
        <w:jc w:val="left"/>
        <w:rPr>
          <w:rFonts w:ascii="新宋体" w:eastAsia="新宋体" w:hAnsi="新宋体" w:cs="新宋体" w:hint="eastAsia"/>
          <w:sz w:val="28"/>
        </w:rPr>
      </w:pPr>
      <w:r>
        <w:rPr>
          <w:noProof/>
        </w:rPr>
        <w:drawing>
          <wp:inline distT="0" distB="0" distL="114300" distR="114300" wp14:anchorId="15C81A14" wp14:editId="389D1E86">
            <wp:extent cx="5264785" cy="2332990"/>
            <wp:effectExtent l="0" t="0" r="5715" b="381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1"/>
                    <a:stretch>
                      <a:fillRect/>
                    </a:stretch>
                  </pic:blipFill>
                  <pic:spPr>
                    <a:xfrm>
                      <a:off x="0" y="0"/>
                      <a:ext cx="5264785" cy="2332990"/>
                    </a:xfrm>
                    <a:prstGeom prst="rect">
                      <a:avLst/>
                    </a:prstGeom>
                    <a:noFill/>
                    <a:ln>
                      <a:noFill/>
                    </a:ln>
                  </pic:spPr>
                </pic:pic>
              </a:graphicData>
            </a:graphic>
          </wp:inline>
        </w:drawing>
      </w:r>
    </w:p>
    <w:p w14:paraId="6404564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选择</w:t>
      </w:r>
      <w:r>
        <w:rPr>
          <w:rFonts w:ascii="新宋体" w:eastAsia="新宋体" w:hAnsi="新宋体" w:cs="新宋体"/>
          <w:b/>
          <w:sz w:val="28"/>
        </w:rPr>
        <w:t>评审方法</w:t>
      </w:r>
      <w:r>
        <w:rPr>
          <w:rFonts w:ascii="新宋体" w:eastAsia="新宋体" w:hAnsi="新宋体" w:cs="新宋体"/>
          <w:sz w:val="28"/>
        </w:rPr>
        <w:t>、</w:t>
      </w:r>
      <w:r>
        <w:rPr>
          <w:rFonts w:ascii="新宋体" w:eastAsia="新宋体" w:hAnsi="新宋体" w:cs="新宋体"/>
          <w:b/>
          <w:sz w:val="28"/>
        </w:rPr>
        <w:t>服务品目</w:t>
      </w:r>
      <w:r>
        <w:rPr>
          <w:rFonts w:ascii="新宋体" w:eastAsia="新宋体" w:hAnsi="新宋体" w:cs="新宋体"/>
          <w:sz w:val="28"/>
        </w:rPr>
        <w:t>、</w:t>
      </w:r>
      <w:r>
        <w:rPr>
          <w:rFonts w:ascii="新宋体" w:eastAsia="新宋体" w:hAnsi="新宋体" w:cs="新宋体"/>
          <w:b/>
          <w:sz w:val="28"/>
        </w:rPr>
        <w:t>报价方式</w:t>
      </w:r>
      <w:r>
        <w:rPr>
          <w:rFonts w:ascii="新宋体" w:eastAsia="新宋体" w:hAnsi="新宋体" w:cs="新宋体"/>
          <w:sz w:val="28"/>
        </w:rPr>
        <w:t>和</w:t>
      </w:r>
      <w:r>
        <w:rPr>
          <w:rFonts w:ascii="新宋体" w:eastAsia="新宋体" w:hAnsi="新宋体" w:cs="新宋体"/>
          <w:b/>
          <w:sz w:val="28"/>
        </w:rPr>
        <w:t>行业</w:t>
      </w:r>
      <w:r>
        <w:rPr>
          <w:rFonts w:ascii="新宋体" w:eastAsia="新宋体" w:hAnsi="新宋体" w:cs="新宋体"/>
          <w:sz w:val="28"/>
        </w:rPr>
        <w:t>，输入</w:t>
      </w:r>
      <w:r>
        <w:rPr>
          <w:rFonts w:ascii="新宋体" w:eastAsia="新宋体" w:hAnsi="新宋体" w:cs="新宋体"/>
          <w:b/>
          <w:sz w:val="28"/>
        </w:rPr>
        <w:t>项目名称</w:t>
      </w:r>
      <w:r>
        <w:rPr>
          <w:rFonts w:ascii="新宋体" w:eastAsia="新宋体" w:hAnsi="新宋体" w:cs="新宋体"/>
          <w:sz w:val="28"/>
        </w:rPr>
        <w:t>、</w:t>
      </w:r>
      <w:r>
        <w:rPr>
          <w:rFonts w:ascii="新宋体" w:eastAsia="新宋体" w:hAnsi="新宋体" w:cs="新宋体"/>
          <w:b/>
          <w:sz w:val="28"/>
        </w:rPr>
        <w:t>项目预算</w:t>
      </w:r>
      <w:r>
        <w:rPr>
          <w:rFonts w:ascii="新宋体" w:eastAsia="新宋体" w:hAnsi="新宋体" w:cs="新宋体"/>
          <w:sz w:val="28"/>
        </w:rPr>
        <w:t>等信息。</w:t>
      </w:r>
    </w:p>
    <w:p w14:paraId="156DBC94" w14:textId="77777777" w:rsidR="00FC7086" w:rsidRDefault="00000000">
      <w:pPr>
        <w:tabs>
          <w:tab w:val="left" w:pos="720"/>
        </w:tabs>
        <w:ind w:firstLine="562"/>
        <w:rPr>
          <w:rFonts w:ascii="新宋体" w:eastAsia="新宋体" w:hAnsi="新宋体" w:cs="新宋体" w:hint="eastAsia"/>
          <w:sz w:val="28"/>
        </w:rPr>
      </w:pPr>
      <w:r>
        <w:rPr>
          <w:rFonts w:ascii="新宋体" w:eastAsia="新宋体" w:hAnsi="新宋体" w:cs="新宋体"/>
          <w:b/>
          <w:sz w:val="28"/>
        </w:rPr>
        <w:t>评审方法</w:t>
      </w:r>
      <w:r>
        <w:rPr>
          <w:rFonts w:ascii="新宋体" w:eastAsia="新宋体" w:hAnsi="新宋体" w:cs="新宋体"/>
          <w:sz w:val="28"/>
        </w:rPr>
        <w:t>分为综合评分法和最低成交价法：</w:t>
      </w:r>
    </w:p>
    <w:p w14:paraId="2DE83FC0" w14:textId="77777777" w:rsidR="00FC7086" w:rsidRDefault="00000000">
      <w:pPr>
        <w:numPr>
          <w:ilvl w:val="0"/>
          <w:numId w:val="8"/>
        </w:numPr>
        <w:tabs>
          <w:tab w:val="left" w:pos="720"/>
        </w:tabs>
        <w:ind w:left="1000" w:hanging="440"/>
        <w:rPr>
          <w:rFonts w:ascii="新宋体" w:eastAsia="新宋体" w:hAnsi="新宋体" w:cs="新宋体" w:hint="eastAsia"/>
          <w:sz w:val="28"/>
        </w:rPr>
      </w:pPr>
      <w:r>
        <w:rPr>
          <w:rFonts w:ascii="新宋体" w:eastAsia="新宋体" w:hAnsi="新宋体" w:cs="新宋体"/>
          <w:sz w:val="28"/>
        </w:rPr>
        <w:lastRenderedPageBreak/>
        <w:t>综合评分法是根据比选文件中规定的各项评价标准，对供应商进行综合评价，包括响应报价、技术方案、信誉度、经验等方面的指标，评审人打分完毕后交由采购子账号自行选择其一中选。</w:t>
      </w:r>
    </w:p>
    <w:p w14:paraId="41E27541" w14:textId="77777777" w:rsidR="00FC7086" w:rsidRDefault="00000000">
      <w:pPr>
        <w:numPr>
          <w:ilvl w:val="0"/>
          <w:numId w:val="8"/>
        </w:numPr>
        <w:tabs>
          <w:tab w:val="left" w:pos="720"/>
        </w:tabs>
        <w:ind w:left="1000" w:hanging="440"/>
        <w:rPr>
          <w:rFonts w:ascii="新宋体" w:eastAsia="新宋体" w:hAnsi="新宋体" w:cs="新宋体" w:hint="eastAsia"/>
          <w:sz w:val="28"/>
        </w:rPr>
      </w:pPr>
      <w:r>
        <w:rPr>
          <w:rFonts w:ascii="新宋体" w:eastAsia="新宋体" w:hAnsi="新宋体" w:cs="新宋体"/>
          <w:sz w:val="28"/>
        </w:rPr>
        <w:t>最低成交价法是以响应报价作为重要评价标准，供应商提交响应后，评审人打分最高的供应商则成为最低成交的中选人（并非最低价直接成交）。</w:t>
      </w:r>
    </w:p>
    <w:p w14:paraId="27B9038D"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系统自动填写</w:t>
      </w:r>
      <w:r>
        <w:rPr>
          <w:rFonts w:ascii="新宋体" w:eastAsia="新宋体" w:hAnsi="新宋体" w:cs="新宋体"/>
          <w:b/>
          <w:sz w:val="28"/>
        </w:rPr>
        <w:t>项目负责人</w:t>
      </w:r>
      <w:r>
        <w:rPr>
          <w:rFonts w:ascii="新宋体" w:eastAsia="新宋体" w:hAnsi="新宋体" w:cs="新宋体"/>
          <w:sz w:val="28"/>
        </w:rPr>
        <w:t>、</w:t>
      </w:r>
      <w:r>
        <w:rPr>
          <w:rFonts w:ascii="新宋体" w:eastAsia="新宋体" w:hAnsi="新宋体" w:cs="新宋体"/>
          <w:b/>
          <w:sz w:val="28"/>
        </w:rPr>
        <w:t>项目负责人电话</w:t>
      </w:r>
      <w:r>
        <w:rPr>
          <w:rFonts w:ascii="新宋体" w:eastAsia="新宋体" w:hAnsi="新宋体" w:cs="新宋体"/>
          <w:sz w:val="28"/>
        </w:rPr>
        <w:t>，默认勾选</w:t>
      </w:r>
      <w:r>
        <w:rPr>
          <w:rFonts w:ascii="新宋体" w:eastAsia="新宋体" w:hAnsi="新宋体" w:cs="新宋体"/>
          <w:b/>
          <w:sz w:val="28"/>
        </w:rPr>
        <w:t>中小企业采购专项</w:t>
      </w:r>
      <w:r>
        <w:rPr>
          <w:rFonts w:ascii="新宋体" w:eastAsia="新宋体" w:hAnsi="新宋体" w:cs="新宋体"/>
          <w:sz w:val="28"/>
        </w:rPr>
        <w:t>。可以根据实际情况修改。如果取消勾选中小企业采购专项，</w:t>
      </w:r>
      <w:r>
        <w:rPr>
          <w:rFonts w:ascii="新宋体" w:eastAsia="新宋体" w:hAnsi="新宋体" w:cs="新宋体" w:hint="eastAsia"/>
          <w:sz w:val="28"/>
        </w:rPr>
        <w:t>中小企业声明</w:t>
      </w:r>
      <w:proofErr w:type="gramStart"/>
      <w:r>
        <w:rPr>
          <w:rFonts w:ascii="新宋体" w:eastAsia="新宋体" w:hAnsi="新宋体" w:cs="新宋体" w:hint="eastAsia"/>
          <w:sz w:val="28"/>
        </w:rPr>
        <w:t>函不会</w:t>
      </w:r>
      <w:proofErr w:type="gramEnd"/>
      <w:r>
        <w:rPr>
          <w:rFonts w:ascii="新宋体" w:eastAsia="新宋体" w:hAnsi="新宋体" w:cs="新宋体" w:hint="eastAsia"/>
          <w:sz w:val="28"/>
        </w:rPr>
        <w:t>出现。</w:t>
      </w:r>
      <w:r>
        <w:rPr>
          <w:rFonts w:ascii="新宋体" w:eastAsia="新宋体" w:hAnsi="新宋体" w:cs="新宋体"/>
          <w:sz w:val="28"/>
        </w:rPr>
        <w:t>勾选</w:t>
      </w:r>
      <w:r>
        <w:rPr>
          <w:rFonts w:ascii="新宋体" w:eastAsia="新宋体" w:hAnsi="新宋体" w:cs="新宋体" w:hint="eastAsia"/>
          <w:sz w:val="28"/>
        </w:rPr>
        <w:t>其它资格条件</w:t>
      </w:r>
      <w:r>
        <w:rPr>
          <w:rFonts w:ascii="新宋体" w:eastAsia="新宋体" w:hAnsi="新宋体" w:cs="新宋体"/>
          <w:sz w:val="28"/>
        </w:rPr>
        <w:t>。</w:t>
      </w:r>
    </w:p>
    <w:p w14:paraId="7FC9EFE4" w14:textId="77777777" w:rsidR="00FC7086" w:rsidRDefault="00000000">
      <w:pPr>
        <w:tabs>
          <w:tab w:val="left" w:pos="720"/>
        </w:tabs>
        <w:jc w:val="left"/>
        <w:rPr>
          <w:rFonts w:ascii="新宋体" w:eastAsia="新宋体" w:hAnsi="新宋体" w:cs="新宋体" w:hint="eastAsia"/>
          <w:sz w:val="28"/>
        </w:rPr>
      </w:pPr>
      <w:r>
        <w:rPr>
          <w:noProof/>
        </w:rPr>
        <w:drawing>
          <wp:inline distT="0" distB="0" distL="114300" distR="114300" wp14:anchorId="7EA8C96D" wp14:editId="2C445721">
            <wp:extent cx="5264785" cy="2345690"/>
            <wp:effectExtent l="0" t="0" r="5715" b="381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2"/>
                    <a:stretch>
                      <a:fillRect/>
                    </a:stretch>
                  </pic:blipFill>
                  <pic:spPr>
                    <a:xfrm>
                      <a:off x="0" y="0"/>
                      <a:ext cx="5264785" cy="2345690"/>
                    </a:xfrm>
                    <a:prstGeom prst="rect">
                      <a:avLst/>
                    </a:prstGeom>
                    <a:noFill/>
                    <a:ln>
                      <a:noFill/>
                    </a:ln>
                  </pic:spPr>
                </pic:pic>
              </a:graphicData>
            </a:graphic>
          </wp:inline>
        </w:drawing>
      </w:r>
    </w:p>
    <w:p w14:paraId="0104FC76"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根据实际情况点击</w:t>
      </w:r>
      <w:r>
        <w:rPr>
          <w:rFonts w:ascii="新宋体" w:eastAsia="新宋体" w:hAnsi="新宋体" w:cs="新宋体"/>
          <w:b/>
          <w:sz w:val="28"/>
        </w:rPr>
        <w:t>计划名称</w:t>
      </w:r>
      <w:r>
        <w:rPr>
          <w:rFonts w:ascii="新宋体" w:eastAsia="新宋体" w:hAnsi="新宋体" w:cs="新宋体"/>
          <w:sz w:val="28"/>
        </w:rPr>
        <w:t>的“点击选择计划”按钮，打开选择计划页面，选择计划。</w:t>
      </w:r>
    </w:p>
    <w:p w14:paraId="3755ED72" w14:textId="77777777" w:rsidR="00FC7086" w:rsidRDefault="00000000">
      <w:pPr>
        <w:tabs>
          <w:tab w:val="left" w:pos="720"/>
        </w:tabs>
        <w:jc w:val="left"/>
        <w:rPr>
          <w:rFonts w:ascii="新宋体" w:eastAsia="新宋体" w:hAnsi="新宋体" w:cs="新宋体" w:hint="eastAsia"/>
          <w:b/>
          <w:sz w:val="28"/>
        </w:rPr>
      </w:pPr>
      <w:r>
        <w:rPr>
          <w:noProof/>
        </w:rPr>
        <w:lastRenderedPageBreak/>
        <w:drawing>
          <wp:inline distT="0" distB="0" distL="114300" distR="114300" wp14:anchorId="54CF62A1" wp14:editId="3307ABEE">
            <wp:extent cx="5264785" cy="2332990"/>
            <wp:effectExtent l="0" t="0" r="5715" b="381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3"/>
                    <a:stretch>
                      <a:fillRect/>
                    </a:stretch>
                  </pic:blipFill>
                  <pic:spPr>
                    <a:xfrm>
                      <a:off x="0" y="0"/>
                      <a:ext cx="5264785" cy="2332990"/>
                    </a:xfrm>
                    <a:prstGeom prst="rect">
                      <a:avLst/>
                    </a:prstGeom>
                    <a:noFill/>
                    <a:ln>
                      <a:noFill/>
                    </a:ln>
                  </pic:spPr>
                </pic:pic>
              </a:graphicData>
            </a:graphic>
          </wp:inline>
        </w:drawing>
      </w:r>
    </w:p>
    <w:p w14:paraId="7682F931"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系统自动填写了</w:t>
      </w:r>
      <w:r>
        <w:rPr>
          <w:rFonts w:ascii="新宋体" w:eastAsia="新宋体" w:hAnsi="新宋体" w:cs="新宋体"/>
          <w:b/>
          <w:sz w:val="28"/>
        </w:rPr>
        <w:t>服务周期</w:t>
      </w:r>
      <w:r>
        <w:rPr>
          <w:rFonts w:ascii="新宋体" w:eastAsia="新宋体" w:hAnsi="新宋体" w:cs="新宋体"/>
          <w:sz w:val="28"/>
        </w:rPr>
        <w:t>（服务周期按</w:t>
      </w:r>
      <w:proofErr w:type="gramStart"/>
      <w:r>
        <w:rPr>
          <w:rFonts w:ascii="新宋体" w:eastAsia="新宋体" w:hAnsi="新宋体" w:cs="新宋体"/>
          <w:sz w:val="28"/>
        </w:rPr>
        <w:t>日历天</w:t>
      </w:r>
      <w:proofErr w:type="gramEnd"/>
      <w:r>
        <w:rPr>
          <w:rFonts w:ascii="新宋体" w:eastAsia="新宋体" w:hAnsi="新宋体" w:cs="新宋体"/>
          <w:sz w:val="28"/>
        </w:rPr>
        <w:t>计算，即包含节假日）和</w:t>
      </w:r>
      <w:r>
        <w:rPr>
          <w:rFonts w:ascii="新宋体" w:eastAsia="新宋体" w:hAnsi="新宋体" w:cs="新宋体"/>
          <w:b/>
          <w:sz w:val="28"/>
        </w:rPr>
        <w:t>项目地点</w:t>
      </w:r>
      <w:r>
        <w:rPr>
          <w:rFonts w:ascii="新宋体" w:eastAsia="新宋体" w:hAnsi="新宋体" w:cs="新宋体"/>
          <w:sz w:val="28"/>
        </w:rPr>
        <w:t>，可以根据实际情况编辑服务周期和项目地点。</w:t>
      </w:r>
    </w:p>
    <w:p w14:paraId="199EBCB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系统默认</w:t>
      </w:r>
      <w:r>
        <w:rPr>
          <w:rFonts w:ascii="新宋体" w:eastAsia="新宋体" w:hAnsi="新宋体" w:cs="新宋体" w:hint="eastAsia"/>
          <w:sz w:val="28"/>
        </w:rPr>
        <w:t>勾选中小企业专项</w:t>
      </w:r>
      <w:r>
        <w:rPr>
          <w:rFonts w:ascii="新宋体" w:eastAsia="新宋体" w:hAnsi="新宋体" w:cs="新宋体"/>
          <w:sz w:val="28"/>
        </w:rPr>
        <w:t>，</w:t>
      </w:r>
      <w:r>
        <w:rPr>
          <w:rFonts w:ascii="新宋体" w:eastAsia="新宋体" w:hAnsi="新宋体" w:cs="新宋体" w:hint="eastAsia"/>
          <w:sz w:val="28"/>
        </w:rPr>
        <w:t>在资格审查条件中，勾选资格条件默认勾选中小企业声明函</w:t>
      </w:r>
      <w:r>
        <w:rPr>
          <w:rFonts w:ascii="新宋体" w:eastAsia="新宋体" w:hAnsi="新宋体" w:cs="新宋体"/>
          <w:sz w:val="28"/>
        </w:rPr>
        <w:t>。中小企业采购专项没勾选时，</w:t>
      </w:r>
      <w:r>
        <w:rPr>
          <w:rFonts w:ascii="新宋体" w:eastAsia="新宋体" w:hAnsi="新宋体" w:cs="新宋体" w:hint="eastAsia"/>
          <w:sz w:val="28"/>
        </w:rPr>
        <w:t>资格审查中的资格条件中的中小企业声明</w:t>
      </w:r>
      <w:proofErr w:type="gramStart"/>
      <w:r>
        <w:rPr>
          <w:rFonts w:ascii="新宋体" w:eastAsia="新宋体" w:hAnsi="新宋体" w:cs="新宋体" w:hint="eastAsia"/>
          <w:sz w:val="28"/>
        </w:rPr>
        <w:t>函不会</w:t>
      </w:r>
      <w:proofErr w:type="gramEnd"/>
      <w:r>
        <w:rPr>
          <w:rFonts w:ascii="新宋体" w:eastAsia="新宋体" w:hAnsi="新宋体" w:cs="新宋体" w:hint="eastAsia"/>
          <w:sz w:val="28"/>
        </w:rPr>
        <w:t>出现。</w:t>
      </w:r>
      <w:r>
        <w:rPr>
          <w:rFonts w:ascii="新宋体" w:eastAsia="新宋体" w:hAnsi="新宋体" w:cs="新宋体"/>
          <w:sz w:val="28"/>
        </w:rPr>
        <w:t>上述内容填写完毕后，点击“下一步”。</w:t>
      </w:r>
    </w:p>
    <w:p w14:paraId="79BBAD3F" w14:textId="77777777" w:rsidR="00FC7086" w:rsidRDefault="00FC7086">
      <w:pPr>
        <w:tabs>
          <w:tab w:val="left" w:pos="720"/>
        </w:tabs>
        <w:jc w:val="left"/>
        <w:rPr>
          <w:rFonts w:ascii="新宋体" w:eastAsia="新宋体" w:hAnsi="新宋体" w:cs="新宋体" w:hint="eastAsia"/>
          <w:sz w:val="28"/>
        </w:rPr>
      </w:pPr>
    </w:p>
    <w:p w14:paraId="2FF23D21"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编辑需求</w:t>
      </w:r>
    </w:p>
    <w:p w14:paraId="7B1FDC8C"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先选择一个模板。模板分为“模块化”和“自由编辑”，有的品目设置了“限定勾选版”。</w:t>
      </w:r>
    </w:p>
    <w:p w14:paraId="105CE498" w14:textId="77777777" w:rsidR="00FC7086" w:rsidRDefault="00000000">
      <w:pPr>
        <w:tabs>
          <w:tab w:val="left" w:pos="720"/>
        </w:tabs>
        <w:jc w:val="left"/>
        <w:rPr>
          <w:rFonts w:ascii="新宋体" w:eastAsia="新宋体" w:hAnsi="新宋体" w:cs="新宋体" w:hint="eastAsia"/>
          <w:sz w:val="28"/>
        </w:rPr>
      </w:pPr>
      <w:r>
        <w:rPr>
          <w:noProof/>
        </w:rPr>
        <w:drawing>
          <wp:inline distT="0" distB="0" distL="114300" distR="114300" wp14:anchorId="485BA373" wp14:editId="7E9A5262">
            <wp:extent cx="5264785" cy="2320925"/>
            <wp:effectExtent l="0" t="0" r="5715" b="3175"/>
            <wp:docPr id="8"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59"/>
                    <pic:cNvPicPr>
                      <a:picLocks noChangeAspect="1"/>
                    </pic:cNvPicPr>
                  </pic:nvPicPr>
                  <pic:blipFill>
                    <a:blip r:embed="rId44"/>
                    <a:stretch>
                      <a:fillRect/>
                    </a:stretch>
                  </pic:blipFill>
                  <pic:spPr>
                    <a:xfrm>
                      <a:off x="0" y="0"/>
                      <a:ext cx="5264785" cy="2320925"/>
                    </a:xfrm>
                    <a:prstGeom prst="rect">
                      <a:avLst/>
                    </a:prstGeom>
                    <a:noFill/>
                    <a:ln>
                      <a:noFill/>
                    </a:ln>
                  </pic:spPr>
                </pic:pic>
              </a:graphicData>
            </a:graphic>
          </wp:inline>
        </w:drawing>
      </w:r>
    </w:p>
    <w:p w14:paraId="56BA46E7"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lastRenderedPageBreak/>
        <w:t>在需求编辑界面中，点击“模块列表”可以在侧拉菜单中勾选需要的模块，可上传附件补充。</w:t>
      </w:r>
    </w:p>
    <w:p w14:paraId="433EE1C9" w14:textId="77777777" w:rsidR="00FC7086" w:rsidRDefault="00FC7086">
      <w:pPr>
        <w:tabs>
          <w:tab w:val="left" w:pos="720"/>
        </w:tabs>
        <w:rPr>
          <w:rFonts w:ascii="宋体" w:hAnsi="宋体" w:cs="宋体" w:hint="eastAsia"/>
          <w:sz w:val="28"/>
        </w:rPr>
      </w:pPr>
    </w:p>
    <w:p w14:paraId="5E68BC00" w14:textId="77777777" w:rsidR="00FC7086" w:rsidRDefault="00000000">
      <w:pPr>
        <w:tabs>
          <w:tab w:val="left" w:pos="720"/>
        </w:tabs>
        <w:rPr>
          <w:rFonts w:ascii="宋体" w:hAnsi="宋体" w:cs="宋体" w:hint="eastAsia"/>
          <w:sz w:val="28"/>
        </w:rPr>
      </w:pPr>
      <w:r>
        <w:rPr>
          <w:noProof/>
        </w:rPr>
        <w:drawing>
          <wp:inline distT="0" distB="0" distL="114300" distR="114300" wp14:anchorId="0157711E" wp14:editId="129B3496">
            <wp:extent cx="5264785" cy="2425700"/>
            <wp:effectExtent l="0" t="0" r="5715" b="0"/>
            <wp:docPr id="27"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0"/>
                    <pic:cNvPicPr>
                      <a:picLocks noChangeAspect="1"/>
                    </pic:cNvPicPr>
                  </pic:nvPicPr>
                  <pic:blipFill>
                    <a:blip r:embed="rId45"/>
                    <a:stretch>
                      <a:fillRect/>
                    </a:stretch>
                  </pic:blipFill>
                  <pic:spPr>
                    <a:xfrm>
                      <a:off x="0" y="0"/>
                      <a:ext cx="5264785" cy="2425700"/>
                    </a:xfrm>
                    <a:prstGeom prst="rect">
                      <a:avLst/>
                    </a:prstGeom>
                    <a:noFill/>
                    <a:ln>
                      <a:noFill/>
                    </a:ln>
                  </pic:spPr>
                </pic:pic>
              </a:graphicData>
            </a:graphic>
          </wp:inline>
        </w:drawing>
      </w:r>
    </w:p>
    <w:p w14:paraId="73013FFC"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编制需求。</w:t>
      </w:r>
    </w:p>
    <w:p w14:paraId="1200ADA5"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673D2A2B" wp14:editId="3087AA7F">
            <wp:extent cx="5266690" cy="2386330"/>
            <wp:effectExtent l="0" t="0" r="3810" b="1270"/>
            <wp:docPr id="28"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1"/>
                    <pic:cNvPicPr>
                      <a:picLocks noChangeAspect="1"/>
                    </pic:cNvPicPr>
                  </pic:nvPicPr>
                  <pic:blipFill>
                    <a:blip r:embed="rId46"/>
                    <a:stretch>
                      <a:fillRect/>
                    </a:stretch>
                  </pic:blipFill>
                  <pic:spPr>
                    <a:xfrm>
                      <a:off x="0" y="0"/>
                      <a:ext cx="5266690" cy="2386330"/>
                    </a:xfrm>
                    <a:prstGeom prst="rect">
                      <a:avLst/>
                    </a:prstGeom>
                    <a:noFill/>
                    <a:ln>
                      <a:noFill/>
                    </a:ln>
                  </pic:spPr>
                </pic:pic>
              </a:graphicData>
            </a:graphic>
          </wp:inline>
        </w:drawing>
      </w:r>
    </w:p>
    <w:p w14:paraId="3F125999"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编辑时需要对评价要求项进行</w:t>
      </w:r>
      <w:r>
        <w:rPr>
          <w:rFonts w:ascii="新宋体" w:eastAsia="新宋体" w:hAnsi="新宋体" w:cs="新宋体"/>
          <w:b/>
          <w:sz w:val="28"/>
        </w:rPr>
        <w:t>响应类型</w:t>
      </w:r>
      <w:r>
        <w:rPr>
          <w:rFonts w:ascii="新宋体" w:eastAsia="新宋体" w:hAnsi="新宋体" w:cs="新宋体"/>
          <w:sz w:val="28"/>
        </w:rPr>
        <w:t>勾选，即作为实质性要求、作为评审因素和不选择。其中</w:t>
      </w:r>
      <w:r>
        <w:rPr>
          <w:rFonts w:ascii="新宋体" w:eastAsia="新宋体" w:hAnsi="新宋体" w:cs="新宋体"/>
          <w:b/>
          <w:sz w:val="28"/>
        </w:rPr>
        <w:t>作为实质性要求</w:t>
      </w:r>
      <w:r>
        <w:rPr>
          <w:rFonts w:ascii="新宋体" w:eastAsia="新宋体" w:hAnsi="新宋体" w:cs="新宋体"/>
          <w:sz w:val="28"/>
        </w:rPr>
        <w:t>指</w:t>
      </w:r>
      <w:proofErr w:type="gramStart"/>
      <w:r>
        <w:rPr>
          <w:rFonts w:ascii="新宋体" w:eastAsia="新宋体" w:hAnsi="新宋体" w:cs="新宋体"/>
          <w:sz w:val="28"/>
        </w:rPr>
        <w:t>该需求</w:t>
      </w:r>
      <w:proofErr w:type="gramEnd"/>
      <w:r>
        <w:rPr>
          <w:rFonts w:ascii="新宋体" w:eastAsia="新宋体" w:hAnsi="新宋体" w:cs="新宋体"/>
          <w:sz w:val="28"/>
        </w:rPr>
        <w:t>内容将作为实质性要求内容的关联需求，</w:t>
      </w:r>
      <w:r>
        <w:rPr>
          <w:rFonts w:ascii="新宋体" w:eastAsia="新宋体" w:hAnsi="新宋体" w:cs="新宋体"/>
          <w:b/>
          <w:sz w:val="28"/>
        </w:rPr>
        <w:t>作为评审因素</w:t>
      </w:r>
      <w:r>
        <w:rPr>
          <w:rFonts w:ascii="新宋体" w:eastAsia="新宋体" w:hAnsi="新宋体" w:cs="新宋体"/>
          <w:sz w:val="28"/>
        </w:rPr>
        <w:t>指</w:t>
      </w:r>
      <w:proofErr w:type="gramStart"/>
      <w:r>
        <w:rPr>
          <w:rFonts w:ascii="新宋体" w:eastAsia="新宋体" w:hAnsi="新宋体" w:cs="新宋体"/>
          <w:sz w:val="28"/>
        </w:rPr>
        <w:t>该需求</w:t>
      </w:r>
      <w:proofErr w:type="gramEnd"/>
      <w:r>
        <w:rPr>
          <w:rFonts w:ascii="新宋体" w:eastAsia="新宋体" w:hAnsi="新宋体" w:cs="新宋体"/>
          <w:sz w:val="28"/>
        </w:rPr>
        <w:t>内容将作为评审因素的关联需求，</w:t>
      </w:r>
      <w:r>
        <w:rPr>
          <w:rFonts w:ascii="新宋体" w:eastAsia="新宋体" w:hAnsi="新宋体" w:cs="新宋体"/>
          <w:b/>
          <w:sz w:val="28"/>
        </w:rPr>
        <w:t>不选择</w:t>
      </w:r>
      <w:r>
        <w:rPr>
          <w:rFonts w:ascii="新宋体" w:eastAsia="新宋体" w:hAnsi="新宋体" w:cs="新宋体"/>
          <w:sz w:val="28"/>
        </w:rPr>
        <w:t>指</w:t>
      </w:r>
      <w:proofErr w:type="gramStart"/>
      <w:r>
        <w:rPr>
          <w:rFonts w:ascii="新宋体" w:eastAsia="新宋体" w:hAnsi="新宋体" w:cs="新宋体"/>
          <w:sz w:val="28"/>
        </w:rPr>
        <w:t>该需求</w:t>
      </w:r>
      <w:proofErr w:type="gramEnd"/>
      <w:r>
        <w:rPr>
          <w:rFonts w:ascii="新宋体" w:eastAsia="新宋体" w:hAnsi="新宋体" w:cs="新宋体"/>
          <w:sz w:val="28"/>
        </w:rPr>
        <w:t>内容不影响后续内容。</w:t>
      </w:r>
    </w:p>
    <w:p w14:paraId="3E042770" w14:textId="77777777" w:rsidR="00FC7086" w:rsidRDefault="00FC7086">
      <w:pPr>
        <w:tabs>
          <w:tab w:val="left" w:pos="720"/>
        </w:tabs>
        <w:rPr>
          <w:rFonts w:ascii="宋体" w:hAnsi="宋体" w:cs="宋体" w:hint="eastAsia"/>
          <w:sz w:val="28"/>
        </w:rPr>
      </w:pPr>
    </w:p>
    <w:p w14:paraId="4069B9E5" w14:textId="77777777" w:rsidR="00FC7086" w:rsidRDefault="00000000">
      <w:pPr>
        <w:tabs>
          <w:tab w:val="left" w:pos="720"/>
        </w:tabs>
        <w:rPr>
          <w:rFonts w:ascii="宋体" w:hAnsi="宋体" w:cs="宋体" w:hint="eastAsia"/>
          <w:sz w:val="28"/>
        </w:rPr>
      </w:pPr>
      <w:r>
        <w:rPr>
          <w:noProof/>
        </w:rPr>
        <w:lastRenderedPageBreak/>
        <w:drawing>
          <wp:inline distT="0" distB="0" distL="114300" distR="114300" wp14:anchorId="5FA49776" wp14:editId="48537517">
            <wp:extent cx="5265420" cy="2367280"/>
            <wp:effectExtent l="0" t="0" r="5080" b="7620"/>
            <wp:docPr id="29"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62"/>
                    <pic:cNvPicPr>
                      <a:picLocks noChangeAspect="1"/>
                    </pic:cNvPicPr>
                  </pic:nvPicPr>
                  <pic:blipFill>
                    <a:blip r:embed="rId47"/>
                    <a:stretch>
                      <a:fillRect/>
                    </a:stretch>
                  </pic:blipFill>
                  <pic:spPr>
                    <a:xfrm>
                      <a:off x="0" y="0"/>
                      <a:ext cx="5265420" cy="2367280"/>
                    </a:xfrm>
                    <a:prstGeom prst="rect">
                      <a:avLst/>
                    </a:prstGeom>
                    <a:noFill/>
                    <a:ln>
                      <a:noFill/>
                    </a:ln>
                  </pic:spPr>
                </pic:pic>
              </a:graphicData>
            </a:graphic>
          </wp:inline>
        </w:drawing>
      </w:r>
    </w:p>
    <w:p w14:paraId="330D6799" w14:textId="77777777" w:rsidR="00FC7086" w:rsidRDefault="00000000">
      <w:pPr>
        <w:numPr>
          <w:ilvl w:val="0"/>
          <w:numId w:val="9"/>
        </w:numPr>
        <w:tabs>
          <w:tab w:val="left" w:pos="720"/>
        </w:tabs>
        <w:ind w:left="1000" w:hanging="440"/>
        <w:rPr>
          <w:rFonts w:ascii="新宋体" w:eastAsia="新宋体" w:hAnsi="新宋体" w:cs="新宋体" w:hint="eastAsia"/>
          <w:sz w:val="28"/>
        </w:rPr>
      </w:pPr>
      <w:r>
        <w:rPr>
          <w:rFonts w:ascii="新宋体" w:eastAsia="新宋体" w:hAnsi="新宋体" w:cs="新宋体"/>
          <w:sz w:val="28"/>
        </w:rPr>
        <w:t>编辑需求时，点击右上角的“整篇参考”可以借鉴以前的需求案例。</w:t>
      </w:r>
    </w:p>
    <w:p w14:paraId="244C3785" w14:textId="77777777" w:rsidR="00FC7086" w:rsidRDefault="00000000">
      <w:pPr>
        <w:numPr>
          <w:ilvl w:val="0"/>
          <w:numId w:val="9"/>
        </w:numPr>
        <w:tabs>
          <w:tab w:val="left" w:pos="720"/>
        </w:tabs>
        <w:ind w:left="1000" w:hanging="440"/>
        <w:rPr>
          <w:rFonts w:ascii="新宋体" w:eastAsia="新宋体" w:hAnsi="新宋体" w:cs="新宋体" w:hint="eastAsia"/>
          <w:sz w:val="28"/>
        </w:rPr>
      </w:pPr>
      <w:r>
        <w:rPr>
          <w:rFonts w:ascii="新宋体" w:eastAsia="新宋体" w:hAnsi="新宋体" w:cs="新宋体"/>
          <w:sz w:val="28"/>
        </w:rPr>
        <w:t>编辑需求时，点击“编制参考”可以借鉴历史编写的内容。</w:t>
      </w:r>
    </w:p>
    <w:p w14:paraId="1AFAA21D" w14:textId="77777777" w:rsidR="00FC7086" w:rsidRDefault="00000000">
      <w:pPr>
        <w:numPr>
          <w:ilvl w:val="0"/>
          <w:numId w:val="9"/>
        </w:numPr>
        <w:tabs>
          <w:tab w:val="left" w:pos="720"/>
        </w:tabs>
        <w:ind w:left="1000" w:hanging="440"/>
        <w:rPr>
          <w:rFonts w:ascii="新宋体" w:eastAsia="新宋体" w:hAnsi="新宋体" w:cs="新宋体" w:hint="eastAsia"/>
          <w:sz w:val="28"/>
        </w:rPr>
      </w:pPr>
      <w:r>
        <w:rPr>
          <w:rFonts w:ascii="新宋体" w:eastAsia="新宋体" w:hAnsi="新宋体" w:cs="新宋体"/>
          <w:sz w:val="28"/>
        </w:rPr>
        <w:t>编辑需求时，可以按需上传附件，最多支持4个附件。</w:t>
      </w:r>
    </w:p>
    <w:p w14:paraId="1C2A003D" w14:textId="77777777" w:rsidR="00FC7086" w:rsidRDefault="00FC7086">
      <w:pPr>
        <w:tabs>
          <w:tab w:val="left" w:pos="720"/>
        </w:tabs>
        <w:rPr>
          <w:rFonts w:ascii="宋体" w:hAnsi="宋体" w:cs="宋体" w:hint="eastAsia"/>
          <w:sz w:val="28"/>
        </w:rPr>
      </w:pPr>
    </w:p>
    <w:p w14:paraId="1257E580" w14:textId="77777777" w:rsidR="00FC7086" w:rsidRDefault="00000000">
      <w:pPr>
        <w:tabs>
          <w:tab w:val="left" w:pos="720"/>
        </w:tabs>
        <w:rPr>
          <w:rFonts w:ascii="宋体" w:hAnsi="宋体" w:cs="宋体" w:hint="eastAsia"/>
          <w:sz w:val="28"/>
        </w:rPr>
      </w:pPr>
      <w:r>
        <w:rPr>
          <w:noProof/>
        </w:rPr>
        <w:drawing>
          <wp:inline distT="0" distB="0" distL="114300" distR="114300" wp14:anchorId="44BFCA6C" wp14:editId="0CC56DA0">
            <wp:extent cx="5265420" cy="2355850"/>
            <wp:effectExtent l="0" t="0" r="5080" b="6350"/>
            <wp:docPr id="31"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64"/>
                    <pic:cNvPicPr>
                      <a:picLocks noChangeAspect="1"/>
                    </pic:cNvPicPr>
                  </pic:nvPicPr>
                  <pic:blipFill>
                    <a:blip r:embed="rId48"/>
                    <a:stretch>
                      <a:fillRect/>
                    </a:stretch>
                  </pic:blipFill>
                  <pic:spPr>
                    <a:xfrm>
                      <a:off x="0" y="0"/>
                      <a:ext cx="5265420" cy="2355850"/>
                    </a:xfrm>
                    <a:prstGeom prst="rect">
                      <a:avLst/>
                    </a:prstGeom>
                    <a:noFill/>
                    <a:ln>
                      <a:noFill/>
                    </a:ln>
                  </pic:spPr>
                </pic:pic>
              </a:graphicData>
            </a:graphic>
          </wp:inline>
        </w:drawing>
      </w:r>
    </w:p>
    <w:p w14:paraId="510C21F6"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填写完毕，点右上角的“检查”与“清除检查”按钮，可以自动提示或清除提示仍需完善的需求内容项。</w:t>
      </w:r>
    </w:p>
    <w:p w14:paraId="597FB8A0" w14:textId="77777777" w:rsidR="00FC7086" w:rsidRDefault="00000000">
      <w:pPr>
        <w:tabs>
          <w:tab w:val="left" w:pos="720"/>
        </w:tabs>
        <w:rPr>
          <w:rFonts w:ascii="新宋体" w:eastAsia="新宋体" w:hAnsi="新宋体" w:cs="新宋体" w:hint="eastAsia"/>
          <w:sz w:val="28"/>
        </w:rPr>
      </w:pPr>
      <w:r>
        <w:rPr>
          <w:rFonts w:ascii="宋体" w:hAnsi="宋体" w:cs="宋体"/>
          <w:sz w:val="28"/>
        </w:rPr>
        <w:t>、</w:t>
      </w:r>
      <w:r>
        <w:rPr>
          <w:noProof/>
        </w:rPr>
        <w:lastRenderedPageBreak/>
        <w:drawing>
          <wp:inline distT="0" distB="0" distL="114300" distR="114300" wp14:anchorId="0D0B452E" wp14:editId="0469B614">
            <wp:extent cx="5264785" cy="2332990"/>
            <wp:effectExtent l="0" t="0" r="5715" b="3810"/>
            <wp:docPr id="32"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5"/>
                    <pic:cNvPicPr>
                      <a:picLocks noChangeAspect="1"/>
                    </pic:cNvPicPr>
                  </pic:nvPicPr>
                  <pic:blipFill>
                    <a:blip r:embed="rId49"/>
                    <a:stretch>
                      <a:fillRect/>
                    </a:stretch>
                  </pic:blipFill>
                  <pic:spPr>
                    <a:xfrm>
                      <a:off x="0" y="0"/>
                      <a:ext cx="5264785" cy="2332990"/>
                    </a:xfrm>
                    <a:prstGeom prst="rect">
                      <a:avLst/>
                    </a:prstGeom>
                    <a:noFill/>
                    <a:ln>
                      <a:noFill/>
                    </a:ln>
                  </pic:spPr>
                </pic:pic>
              </a:graphicData>
            </a:graphic>
          </wp:inline>
        </w:drawing>
      </w:r>
    </w:p>
    <w:p w14:paraId="13DABF4C"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需求编辑完成后，点击“预览”按钮预览需求，确认无误后点击“下一步”按钮进入编辑实质性要求阶段。</w:t>
      </w:r>
    </w:p>
    <w:p w14:paraId="49E99309" w14:textId="77777777" w:rsidR="00FC7086" w:rsidRDefault="00FC7086">
      <w:pPr>
        <w:tabs>
          <w:tab w:val="left" w:pos="720"/>
        </w:tabs>
        <w:jc w:val="left"/>
        <w:rPr>
          <w:rFonts w:ascii="宋体" w:hAnsi="宋体" w:cs="宋体" w:hint="eastAsia"/>
          <w:sz w:val="28"/>
        </w:rPr>
      </w:pPr>
    </w:p>
    <w:p w14:paraId="20BAA49A" w14:textId="77777777" w:rsidR="00FC7086" w:rsidRDefault="00000000">
      <w:pPr>
        <w:tabs>
          <w:tab w:val="left" w:pos="720"/>
        </w:tabs>
        <w:jc w:val="left"/>
        <w:rPr>
          <w:rFonts w:ascii="宋体" w:hAnsi="宋体" w:cs="宋体" w:hint="eastAsia"/>
          <w:sz w:val="28"/>
        </w:rPr>
      </w:pPr>
      <w:r>
        <w:rPr>
          <w:noProof/>
        </w:rPr>
        <w:drawing>
          <wp:inline distT="0" distB="0" distL="114300" distR="114300" wp14:anchorId="667AD1DD" wp14:editId="10D1F8C2">
            <wp:extent cx="5264785" cy="2332990"/>
            <wp:effectExtent l="0" t="0" r="5715" b="3810"/>
            <wp:docPr id="33"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66"/>
                    <pic:cNvPicPr>
                      <a:picLocks noChangeAspect="1"/>
                    </pic:cNvPicPr>
                  </pic:nvPicPr>
                  <pic:blipFill>
                    <a:blip r:embed="rId50"/>
                    <a:stretch>
                      <a:fillRect/>
                    </a:stretch>
                  </pic:blipFill>
                  <pic:spPr>
                    <a:xfrm>
                      <a:off x="0" y="0"/>
                      <a:ext cx="5264785" cy="2332990"/>
                    </a:xfrm>
                    <a:prstGeom prst="rect">
                      <a:avLst/>
                    </a:prstGeom>
                    <a:noFill/>
                    <a:ln>
                      <a:noFill/>
                    </a:ln>
                  </pic:spPr>
                </pic:pic>
              </a:graphicData>
            </a:graphic>
          </wp:inline>
        </w:drawing>
      </w:r>
    </w:p>
    <w:p w14:paraId="334963BD"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编辑实质性要求</w:t>
      </w:r>
    </w:p>
    <w:p w14:paraId="2184218E" w14:textId="77777777" w:rsidR="00FC7086" w:rsidRDefault="00000000">
      <w:pPr>
        <w:tabs>
          <w:tab w:val="left" w:pos="720"/>
        </w:tabs>
        <w:ind w:firstLine="562"/>
        <w:rPr>
          <w:rFonts w:ascii="新宋体" w:eastAsia="新宋体" w:hAnsi="新宋体" w:cs="新宋体" w:hint="eastAsia"/>
          <w:sz w:val="28"/>
        </w:rPr>
      </w:pPr>
      <w:r>
        <w:rPr>
          <w:rFonts w:ascii="新宋体" w:eastAsia="新宋体" w:hAnsi="新宋体" w:cs="新宋体"/>
          <w:b/>
          <w:sz w:val="28"/>
        </w:rPr>
        <w:t>实质性要求的内容属于供应商必须响应的内容。</w:t>
      </w:r>
      <w:r>
        <w:rPr>
          <w:rFonts w:ascii="新宋体" w:eastAsia="新宋体" w:hAnsi="新宋体" w:cs="新宋体"/>
          <w:sz w:val="28"/>
        </w:rPr>
        <w:t>该步骤为选填项，如果采购人不需要实质性要求，则可以不添加并直接点击“下一步”。</w:t>
      </w:r>
    </w:p>
    <w:p w14:paraId="6507FA88"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显示及勾选内置实质性要求。</w:t>
      </w:r>
    </w:p>
    <w:p w14:paraId="7E232B37" w14:textId="77777777" w:rsidR="00FC7086" w:rsidRDefault="00FC7086">
      <w:pPr>
        <w:tabs>
          <w:tab w:val="left" w:pos="720"/>
        </w:tabs>
        <w:rPr>
          <w:rFonts w:ascii="宋体" w:hAnsi="宋体" w:cs="宋体" w:hint="eastAsia"/>
          <w:sz w:val="28"/>
        </w:rPr>
      </w:pPr>
    </w:p>
    <w:p w14:paraId="263DC7D5" w14:textId="77777777" w:rsidR="00FC7086" w:rsidRDefault="00000000">
      <w:pPr>
        <w:tabs>
          <w:tab w:val="left" w:pos="720"/>
        </w:tabs>
        <w:rPr>
          <w:rFonts w:ascii="宋体" w:hAnsi="宋体" w:cs="宋体" w:hint="eastAsia"/>
          <w:sz w:val="28"/>
        </w:rPr>
      </w:pPr>
      <w:r>
        <w:rPr>
          <w:noProof/>
        </w:rPr>
        <w:lastRenderedPageBreak/>
        <w:drawing>
          <wp:inline distT="0" distB="0" distL="114300" distR="114300" wp14:anchorId="6240EC69" wp14:editId="6FBA725A">
            <wp:extent cx="5264785" cy="2314575"/>
            <wp:effectExtent l="0" t="0" r="5715" b="9525"/>
            <wp:docPr id="34"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7"/>
                    <pic:cNvPicPr>
                      <a:picLocks noChangeAspect="1"/>
                    </pic:cNvPicPr>
                  </pic:nvPicPr>
                  <pic:blipFill>
                    <a:blip r:embed="rId51"/>
                    <a:stretch>
                      <a:fillRect/>
                    </a:stretch>
                  </pic:blipFill>
                  <pic:spPr>
                    <a:xfrm>
                      <a:off x="0" y="0"/>
                      <a:ext cx="5264785" cy="2314575"/>
                    </a:xfrm>
                    <a:prstGeom prst="rect">
                      <a:avLst/>
                    </a:prstGeom>
                    <a:noFill/>
                    <a:ln>
                      <a:noFill/>
                    </a:ln>
                  </pic:spPr>
                </pic:pic>
              </a:graphicData>
            </a:graphic>
          </wp:inline>
        </w:drawing>
      </w:r>
    </w:p>
    <w:p w14:paraId="2B27EAC1"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点击左侧“新增实质性要求”按钮新增实质性要求。新增的实质性要求也可在列表操作栏中点击“删除”按钮进行删除。</w:t>
      </w:r>
    </w:p>
    <w:p w14:paraId="3565C6AE"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hint="eastAsia"/>
          <w:sz w:val="28"/>
        </w:rPr>
        <w:t>响应附件可勾选，勾选后供应商必须上传附件，不勾选则</w:t>
      </w:r>
      <w:proofErr w:type="gramStart"/>
      <w:r>
        <w:rPr>
          <w:rFonts w:ascii="新宋体" w:eastAsia="新宋体" w:hAnsi="新宋体" w:cs="新宋体" w:hint="eastAsia"/>
          <w:sz w:val="28"/>
        </w:rPr>
        <w:t>不</w:t>
      </w:r>
      <w:proofErr w:type="gramEnd"/>
      <w:r>
        <w:rPr>
          <w:rFonts w:ascii="新宋体" w:eastAsia="新宋体" w:hAnsi="新宋体" w:cs="新宋体" w:hint="eastAsia"/>
          <w:sz w:val="28"/>
        </w:rPr>
        <w:t>必须上传附件。</w:t>
      </w:r>
    </w:p>
    <w:p w14:paraId="1C83CF83"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编写完毕后点击“下一步”按钮进入编辑评分因素阶段。</w:t>
      </w:r>
    </w:p>
    <w:p w14:paraId="07BCA750" w14:textId="77777777" w:rsidR="00FC7086" w:rsidRDefault="00FC7086">
      <w:pPr>
        <w:tabs>
          <w:tab w:val="left" w:pos="720"/>
        </w:tabs>
        <w:jc w:val="left"/>
        <w:rPr>
          <w:rFonts w:ascii="宋体" w:hAnsi="宋体" w:cs="宋体" w:hint="eastAsia"/>
          <w:sz w:val="28"/>
        </w:rPr>
      </w:pPr>
    </w:p>
    <w:p w14:paraId="6B6B6FEB" w14:textId="77777777" w:rsidR="00FC7086" w:rsidRDefault="00000000">
      <w:pPr>
        <w:tabs>
          <w:tab w:val="left" w:pos="720"/>
        </w:tabs>
        <w:jc w:val="left"/>
        <w:rPr>
          <w:rFonts w:ascii="宋体" w:hAnsi="宋体" w:cs="宋体" w:hint="eastAsia"/>
          <w:sz w:val="28"/>
        </w:rPr>
      </w:pPr>
      <w:r>
        <w:rPr>
          <w:noProof/>
        </w:rPr>
        <w:drawing>
          <wp:inline distT="0" distB="0" distL="114300" distR="114300" wp14:anchorId="5EC1CA59" wp14:editId="4B7CA8A6">
            <wp:extent cx="5264785" cy="2339340"/>
            <wp:effectExtent l="0" t="0" r="5715" b="10160"/>
            <wp:docPr id="35"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68"/>
                    <pic:cNvPicPr>
                      <a:picLocks noChangeAspect="1"/>
                    </pic:cNvPicPr>
                  </pic:nvPicPr>
                  <pic:blipFill>
                    <a:blip r:embed="rId52"/>
                    <a:stretch>
                      <a:fillRect/>
                    </a:stretch>
                  </pic:blipFill>
                  <pic:spPr>
                    <a:xfrm>
                      <a:off x="0" y="0"/>
                      <a:ext cx="5264785" cy="2339340"/>
                    </a:xfrm>
                    <a:prstGeom prst="rect">
                      <a:avLst/>
                    </a:prstGeom>
                    <a:noFill/>
                    <a:ln>
                      <a:noFill/>
                    </a:ln>
                  </pic:spPr>
                </pic:pic>
              </a:graphicData>
            </a:graphic>
          </wp:inline>
        </w:drawing>
      </w:r>
    </w:p>
    <w:p w14:paraId="13B16BA2"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编辑评分因素</w:t>
      </w:r>
    </w:p>
    <w:p w14:paraId="187AD0A3"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评委会根据评分因素对供应商进行打分。</w:t>
      </w:r>
    </w:p>
    <w:p w14:paraId="3AA2CC31"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显示及勾选内置评分因素。</w:t>
      </w:r>
    </w:p>
    <w:p w14:paraId="12803883" w14:textId="77777777" w:rsidR="00FC7086" w:rsidRDefault="00FC7086">
      <w:pPr>
        <w:tabs>
          <w:tab w:val="left" w:pos="720"/>
        </w:tabs>
        <w:rPr>
          <w:rFonts w:ascii="宋体" w:hAnsi="宋体" w:cs="宋体" w:hint="eastAsia"/>
          <w:sz w:val="28"/>
        </w:rPr>
      </w:pPr>
    </w:p>
    <w:p w14:paraId="5C04C2B8" w14:textId="77777777" w:rsidR="00FC7086" w:rsidRDefault="00000000">
      <w:pPr>
        <w:tabs>
          <w:tab w:val="left" w:pos="720"/>
        </w:tabs>
        <w:rPr>
          <w:rFonts w:ascii="宋体" w:hAnsi="宋体" w:cs="宋体" w:hint="eastAsia"/>
          <w:sz w:val="24"/>
        </w:rPr>
      </w:pPr>
      <w:r>
        <w:rPr>
          <w:noProof/>
        </w:rPr>
        <w:lastRenderedPageBreak/>
        <w:drawing>
          <wp:inline distT="0" distB="0" distL="114300" distR="114300" wp14:anchorId="085ECCDD" wp14:editId="37E5E49F">
            <wp:extent cx="5264785" cy="2339340"/>
            <wp:effectExtent l="0" t="0" r="5715" b="10160"/>
            <wp:docPr id="36"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9"/>
                    <pic:cNvPicPr>
                      <a:picLocks noChangeAspect="1"/>
                    </pic:cNvPicPr>
                  </pic:nvPicPr>
                  <pic:blipFill>
                    <a:blip r:embed="rId53"/>
                    <a:stretch>
                      <a:fillRect/>
                    </a:stretch>
                  </pic:blipFill>
                  <pic:spPr>
                    <a:xfrm>
                      <a:off x="0" y="0"/>
                      <a:ext cx="5264785" cy="2339340"/>
                    </a:xfrm>
                    <a:prstGeom prst="rect">
                      <a:avLst/>
                    </a:prstGeom>
                    <a:noFill/>
                    <a:ln>
                      <a:noFill/>
                    </a:ln>
                  </pic:spPr>
                </pic:pic>
              </a:graphicData>
            </a:graphic>
          </wp:inline>
        </w:drawing>
      </w:r>
    </w:p>
    <w:p w14:paraId="3DAEF179" w14:textId="77777777" w:rsidR="00FC7086" w:rsidRDefault="00000000">
      <w:pPr>
        <w:tabs>
          <w:tab w:val="left" w:pos="720"/>
        </w:tabs>
        <w:rPr>
          <w:rFonts w:ascii="宋体" w:hAnsi="宋体" w:cs="宋体" w:hint="eastAsia"/>
          <w:sz w:val="24"/>
        </w:rPr>
      </w:pPr>
      <w:r>
        <w:rPr>
          <w:rFonts w:ascii="宋体" w:hAnsi="宋体" w:cs="宋体"/>
          <w:sz w:val="24"/>
        </w:rPr>
        <w:t xml:space="preserve">     </w:t>
      </w:r>
    </w:p>
    <w:p w14:paraId="7B72869F" w14:textId="77777777" w:rsidR="00FC7086" w:rsidRDefault="00FC7086">
      <w:pPr>
        <w:tabs>
          <w:tab w:val="left" w:pos="720"/>
        </w:tabs>
        <w:rPr>
          <w:rFonts w:ascii="宋体" w:hAnsi="宋体" w:cs="宋体" w:hint="eastAsia"/>
          <w:sz w:val="24"/>
        </w:rPr>
      </w:pPr>
    </w:p>
    <w:p w14:paraId="73A36F87" w14:textId="77777777" w:rsidR="00FC7086" w:rsidRDefault="00FC7086">
      <w:pPr>
        <w:tabs>
          <w:tab w:val="left" w:pos="720"/>
        </w:tabs>
        <w:rPr>
          <w:rFonts w:ascii="宋体" w:hAnsi="宋体" w:cs="宋体" w:hint="eastAsia"/>
          <w:sz w:val="24"/>
        </w:rPr>
      </w:pPr>
    </w:p>
    <w:p w14:paraId="5FFA924A" w14:textId="77777777" w:rsidR="00FC7086" w:rsidRDefault="00FC7086">
      <w:pPr>
        <w:tabs>
          <w:tab w:val="left" w:pos="720"/>
        </w:tabs>
        <w:rPr>
          <w:rFonts w:ascii="宋体" w:hAnsi="宋体" w:cs="宋体" w:hint="eastAsia"/>
          <w:sz w:val="24"/>
        </w:rPr>
      </w:pPr>
    </w:p>
    <w:p w14:paraId="2ACB11A7" w14:textId="77777777" w:rsidR="00FC7086" w:rsidRDefault="00FC7086">
      <w:pPr>
        <w:tabs>
          <w:tab w:val="left" w:pos="720"/>
        </w:tabs>
        <w:rPr>
          <w:rFonts w:ascii="宋体" w:hAnsi="宋体" w:cs="宋体" w:hint="eastAsia"/>
          <w:sz w:val="24"/>
        </w:rPr>
      </w:pPr>
    </w:p>
    <w:p w14:paraId="4B70F54E" w14:textId="77777777" w:rsidR="00FC7086" w:rsidRDefault="00FC7086">
      <w:pPr>
        <w:tabs>
          <w:tab w:val="left" w:pos="720"/>
        </w:tabs>
        <w:rPr>
          <w:rFonts w:ascii="宋体" w:hAnsi="宋体" w:cs="宋体" w:hint="eastAsia"/>
          <w:sz w:val="24"/>
        </w:rPr>
      </w:pPr>
    </w:p>
    <w:p w14:paraId="477F8FAC" w14:textId="77777777" w:rsidR="00FC7086" w:rsidRDefault="00FC7086">
      <w:pPr>
        <w:tabs>
          <w:tab w:val="left" w:pos="720"/>
        </w:tabs>
        <w:rPr>
          <w:rFonts w:ascii="宋体" w:hAnsi="宋体" w:cs="宋体" w:hint="eastAsia"/>
          <w:sz w:val="24"/>
        </w:rPr>
      </w:pPr>
    </w:p>
    <w:p w14:paraId="03B78744" w14:textId="77777777" w:rsidR="00FC7086" w:rsidRDefault="00FC7086">
      <w:pPr>
        <w:tabs>
          <w:tab w:val="left" w:pos="720"/>
        </w:tabs>
        <w:rPr>
          <w:rFonts w:ascii="宋体" w:hAnsi="宋体" w:cs="宋体" w:hint="eastAsia"/>
          <w:sz w:val="24"/>
        </w:rPr>
      </w:pPr>
    </w:p>
    <w:p w14:paraId="32CCDDA6" w14:textId="77777777" w:rsidR="00FC7086" w:rsidRDefault="00FC7086">
      <w:pPr>
        <w:tabs>
          <w:tab w:val="left" w:pos="720"/>
        </w:tabs>
        <w:ind w:firstLine="480"/>
        <w:rPr>
          <w:rFonts w:ascii="宋体" w:hAnsi="宋体" w:cs="宋体" w:hint="eastAsia"/>
          <w:sz w:val="24"/>
        </w:rPr>
      </w:pPr>
    </w:p>
    <w:p w14:paraId="785FE7A4" w14:textId="77777777" w:rsidR="00FC7086" w:rsidRDefault="00000000">
      <w:pPr>
        <w:tabs>
          <w:tab w:val="left" w:pos="720"/>
        </w:tabs>
        <w:ind w:firstLine="960"/>
        <w:rPr>
          <w:rFonts w:ascii="宋体" w:hAnsi="宋体" w:cs="宋体" w:hint="eastAsia"/>
          <w:sz w:val="24"/>
        </w:rPr>
      </w:pPr>
      <w:r>
        <w:rPr>
          <w:rFonts w:ascii="宋体" w:hAnsi="宋体" w:cs="宋体"/>
          <w:sz w:val="24"/>
        </w:rPr>
        <w:t>点击评分因素中“查看说明”右侧会显示报价方式说明</w:t>
      </w:r>
    </w:p>
    <w:p w14:paraId="12468394" w14:textId="77777777" w:rsidR="00FC7086" w:rsidRDefault="00000000">
      <w:pPr>
        <w:tabs>
          <w:tab w:val="left" w:pos="720"/>
        </w:tabs>
        <w:rPr>
          <w:rFonts w:ascii="宋体" w:hAnsi="宋体" w:cs="宋体" w:hint="eastAsia"/>
          <w:sz w:val="24"/>
        </w:rPr>
      </w:pPr>
      <w:r>
        <w:rPr>
          <w:noProof/>
        </w:rPr>
        <w:drawing>
          <wp:inline distT="0" distB="0" distL="114300" distR="114300" wp14:anchorId="0980734B" wp14:editId="1FD3BB52">
            <wp:extent cx="5264785" cy="2324735"/>
            <wp:effectExtent l="0" t="0" r="5715" b="12065"/>
            <wp:docPr id="37"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70"/>
                    <pic:cNvPicPr>
                      <a:picLocks noChangeAspect="1"/>
                    </pic:cNvPicPr>
                  </pic:nvPicPr>
                  <pic:blipFill>
                    <a:blip r:embed="rId54"/>
                    <a:stretch>
                      <a:fillRect/>
                    </a:stretch>
                  </pic:blipFill>
                  <pic:spPr>
                    <a:xfrm>
                      <a:off x="0" y="0"/>
                      <a:ext cx="5264785" cy="2324735"/>
                    </a:xfrm>
                    <a:prstGeom prst="rect">
                      <a:avLst/>
                    </a:prstGeom>
                    <a:noFill/>
                    <a:ln>
                      <a:noFill/>
                    </a:ln>
                  </pic:spPr>
                </pic:pic>
              </a:graphicData>
            </a:graphic>
          </wp:inline>
        </w:drawing>
      </w:r>
    </w:p>
    <w:p w14:paraId="36328821" w14:textId="77777777" w:rsidR="00FC7086" w:rsidRDefault="00FC7086">
      <w:pPr>
        <w:tabs>
          <w:tab w:val="left" w:pos="720"/>
        </w:tabs>
        <w:rPr>
          <w:rFonts w:ascii="宋体" w:hAnsi="宋体" w:cs="宋体" w:hint="eastAsia"/>
          <w:sz w:val="24"/>
        </w:rPr>
      </w:pPr>
    </w:p>
    <w:p w14:paraId="4B9D18C7" w14:textId="77777777" w:rsidR="00FC7086" w:rsidRDefault="00FC7086">
      <w:pPr>
        <w:tabs>
          <w:tab w:val="left" w:pos="720"/>
        </w:tabs>
        <w:rPr>
          <w:rFonts w:ascii="宋体" w:hAnsi="宋体" w:cs="宋体" w:hint="eastAsia"/>
          <w:sz w:val="24"/>
        </w:rPr>
      </w:pPr>
    </w:p>
    <w:p w14:paraId="64CC6C5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点击左侧“新增评分因素”按钮新增评分因素。新增的评分因素也可在列表操作栏中点击“删除”按钮进行删除。</w:t>
      </w:r>
    </w:p>
    <w:p w14:paraId="11666FCD" w14:textId="77777777" w:rsidR="00FC7086" w:rsidRDefault="00FC7086">
      <w:pPr>
        <w:tabs>
          <w:tab w:val="left" w:pos="720"/>
        </w:tabs>
        <w:ind w:firstLine="560"/>
        <w:rPr>
          <w:rFonts w:ascii="新宋体" w:eastAsia="新宋体" w:hAnsi="新宋体" w:cs="新宋体" w:hint="eastAsia"/>
          <w:sz w:val="28"/>
        </w:rPr>
      </w:pPr>
    </w:p>
    <w:p w14:paraId="21DBC58B"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hint="eastAsia"/>
          <w:sz w:val="28"/>
        </w:rPr>
        <w:t>内置报价评分因素分数在大于等于10分小于等于50分，需在</w:t>
      </w:r>
      <w:r>
        <w:rPr>
          <w:rFonts w:ascii="新宋体" w:eastAsia="新宋体" w:hAnsi="新宋体" w:cs="新宋体" w:hint="eastAsia"/>
          <w:sz w:val="28"/>
        </w:rPr>
        <w:lastRenderedPageBreak/>
        <w:t>增加评分因素，满足总分100分制。</w:t>
      </w:r>
    </w:p>
    <w:p w14:paraId="07363693"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hint="eastAsia"/>
          <w:sz w:val="28"/>
        </w:rPr>
        <w:t>响应附件控制可勾选，勾选后供应商响应时必须上传附件，</w:t>
      </w:r>
      <w:proofErr w:type="gramStart"/>
      <w:r>
        <w:rPr>
          <w:rFonts w:ascii="新宋体" w:eastAsia="新宋体" w:hAnsi="新宋体" w:cs="新宋体" w:hint="eastAsia"/>
          <w:sz w:val="28"/>
        </w:rPr>
        <w:t>不勾则可上</w:t>
      </w:r>
      <w:proofErr w:type="gramEnd"/>
      <w:r>
        <w:rPr>
          <w:rFonts w:ascii="新宋体" w:eastAsia="新宋体" w:hAnsi="新宋体" w:cs="新宋体" w:hint="eastAsia"/>
          <w:sz w:val="28"/>
        </w:rPr>
        <w:t>传可不上传附件。</w:t>
      </w:r>
    </w:p>
    <w:p w14:paraId="45D8470C"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编辑每项评分因素的评分标准（除报价外）并设置最高分，编辑完毕后点击“下一步”按钮。</w:t>
      </w:r>
    </w:p>
    <w:p w14:paraId="152A6031" w14:textId="77777777" w:rsidR="00FC7086" w:rsidRDefault="00FC7086">
      <w:pPr>
        <w:tabs>
          <w:tab w:val="left" w:pos="720"/>
        </w:tabs>
        <w:rPr>
          <w:rFonts w:ascii="宋体" w:hAnsi="宋体" w:cs="宋体" w:hint="eastAsia"/>
          <w:sz w:val="28"/>
        </w:rPr>
      </w:pPr>
    </w:p>
    <w:p w14:paraId="15B9008F" w14:textId="77777777" w:rsidR="00FC7086" w:rsidRDefault="00000000">
      <w:pPr>
        <w:tabs>
          <w:tab w:val="left" w:pos="720"/>
        </w:tabs>
      </w:pPr>
      <w:r>
        <w:rPr>
          <w:noProof/>
        </w:rPr>
        <w:drawing>
          <wp:inline distT="0" distB="0" distL="114300" distR="114300" wp14:anchorId="18C5FFAD" wp14:editId="7EEE3CE0">
            <wp:extent cx="5264785" cy="2345690"/>
            <wp:effectExtent l="0" t="0" r="5715" b="3810"/>
            <wp:docPr id="38"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1"/>
                    <pic:cNvPicPr>
                      <a:picLocks noChangeAspect="1"/>
                    </pic:cNvPicPr>
                  </pic:nvPicPr>
                  <pic:blipFill>
                    <a:blip r:embed="rId55"/>
                    <a:stretch>
                      <a:fillRect/>
                    </a:stretch>
                  </pic:blipFill>
                  <pic:spPr>
                    <a:xfrm>
                      <a:off x="0" y="0"/>
                      <a:ext cx="5264785" cy="2345690"/>
                    </a:xfrm>
                    <a:prstGeom prst="rect">
                      <a:avLst/>
                    </a:prstGeom>
                    <a:noFill/>
                    <a:ln>
                      <a:noFill/>
                    </a:ln>
                  </pic:spPr>
                </pic:pic>
              </a:graphicData>
            </a:graphic>
          </wp:inline>
        </w:drawing>
      </w:r>
    </w:p>
    <w:p w14:paraId="75572FBC" w14:textId="77777777" w:rsidR="00FC7086" w:rsidRDefault="00000000">
      <w:pPr>
        <w:tabs>
          <w:tab w:val="left" w:pos="720"/>
        </w:tabs>
        <w:ind w:firstLineChars="300" w:firstLine="840"/>
        <w:rPr>
          <w:rFonts w:ascii="新宋体" w:eastAsia="新宋体" w:hAnsi="新宋体" w:cs="新宋体" w:hint="eastAsia"/>
          <w:sz w:val="28"/>
          <w:szCs w:val="28"/>
        </w:rPr>
      </w:pPr>
      <w:r>
        <w:rPr>
          <w:rFonts w:ascii="新宋体" w:eastAsia="新宋体" w:hAnsi="新宋体" w:cs="新宋体" w:hint="eastAsia"/>
          <w:sz w:val="28"/>
          <w:szCs w:val="28"/>
        </w:rPr>
        <w:t>邀请比选必须邀请三家及以上供应商</w:t>
      </w:r>
    </w:p>
    <w:p w14:paraId="2CCF2B92" w14:textId="77777777" w:rsidR="00FC7086" w:rsidRDefault="00000000">
      <w:pPr>
        <w:tabs>
          <w:tab w:val="left" w:pos="720"/>
        </w:tabs>
      </w:pPr>
      <w:r>
        <w:rPr>
          <w:noProof/>
        </w:rPr>
        <w:drawing>
          <wp:inline distT="0" distB="0" distL="114300" distR="114300" wp14:anchorId="14A263F3" wp14:editId="34E11D72">
            <wp:extent cx="5264785" cy="2314575"/>
            <wp:effectExtent l="0" t="0" r="5715" b="9525"/>
            <wp:docPr id="39"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72"/>
                    <pic:cNvPicPr>
                      <a:picLocks noChangeAspect="1"/>
                    </pic:cNvPicPr>
                  </pic:nvPicPr>
                  <pic:blipFill>
                    <a:blip r:embed="rId56"/>
                    <a:stretch>
                      <a:fillRect/>
                    </a:stretch>
                  </pic:blipFill>
                  <pic:spPr>
                    <a:xfrm>
                      <a:off x="0" y="0"/>
                      <a:ext cx="5264785" cy="2314575"/>
                    </a:xfrm>
                    <a:prstGeom prst="rect">
                      <a:avLst/>
                    </a:prstGeom>
                    <a:noFill/>
                    <a:ln>
                      <a:noFill/>
                    </a:ln>
                  </pic:spPr>
                </pic:pic>
              </a:graphicData>
            </a:graphic>
          </wp:inline>
        </w:drawing>
      </w:r>
    </w:p>
    <w:p w14:paraId="22C745A6" w14:textId="77777777" w:rsidR="00FC7086" w:rsidRDefault="00000000">
      <w:pPr>
        <w:tabs>
          <w:tab w:val="left" w:pos="720"/>
        </w:tabs>
        <w:ind w:firstLine="562"/>
        <w:rPr>
          <w:rFonts w:ascii="新宋体" w:eastAsia="新宋体" w:hAnsi="新宋体" w:cs="新宋体" w:hint="eastAsia"/>
          <w:sz w:val="28"/>
        </w:rPr>
      </w:pPr>
      <w:r>
        <w:rPr>
          <w:rFonts w:ascii="新宋体" w:eastAsia="新宋体" w:hAnsi="新宋体" w:cs="新宋体"/>
          <w:b/>
          <w:sz w:val="28"/>
        </w:rPr>
        <w:t>注：总分必须为100分，报价</w:t>
      </w:r>
      <w:proofErr w:type="gramStart"/>
      <w:r>
        <w:rPr>
          <w:rFonts w:ascii="新宋体" w:eastAsia="新宋体" w:hAnsi="新宋体" w:cs="新宋体"/>
          <w:b/>
          <w:sz w:val="28"/>
        </w:rPr>
        <w:t>分不能</w:t>
      </w:r>
      <w:proofErr w:type="gramEnd"/>
      <w:r>
        <w:rPr>
          <w:rFonts w:ascii="新宋体" w:eastAsia="新宋体" w:hAnsi="新宋体" w:cs="新宋体"/>
          <w:b/>
          <w:sz w:val="28"/>
        </w:rPr>
        <w:t>低于10分</w:t>
      </w:r>
      <w:r>
        <w:rPr>
          <w:rFonts w:ascii="新宋体" w:eastAsia="新宋体" w:hAnsi="新宋体" w:cs="新宋体" w:hint="eastAsia"/>
          <w:b/>
          <w:sz w:val="28"/>
        </w:rPr>
        <w:t>不高于50分</w:t>
      </w:r>
      <w:r>
        <w:rPr>
          <w:rFonts w:ascii="宋体" w:hAnsi="宋体" w:cs="宋体"/>
          <w:sz w:val="28"/>
        </w:rPr>
        <w:t>。</w:t>
      </w:r>
    </w:p>
    <w:p w14:paraId="51C7C154"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编辑完毕后点击“下一步”按钮完成项目组建。</w:t>
      </w:r>
    </w:p>
    <w:p w14:paraId="77508D0D" w14:textId="77777777" w:rsidR="00FC7086" w:rsidRDefault="00000000">
      <w:pPr>
        <w:tabs>
          <w:tab w:val="left" w:pos="720"/>
        </w:tabs>
        <w:rPr>
          <w:rFonts w:ascii="新宋体" w:eastAsia="新宋体" w:hAnsi="新宋体" w:cs="新宋体" w:hint="eastAsia"/>
          <w:sz w:val="28"/>
        </w:rPr>
      </w:pPr>
      <w:r>
        <w:rPr>
          <w:noProof/>
        </w:rPr>
        <w:lastRenderedPageBreak/>
        <w:drawing>
          <wp:inline distT="0" distB="0" distL="114300" distR="114300" wp14:anchorId="3B3372C9" wp14:editId="3FC750BA">
            <wp:extent cx="5252720" cy="2326640"/>
            <wp:effectExtent l="0" t="0" r="5080" b="10160"/>
            <wp:docPr id="40"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3"/>
                    <pic:cNvPicPr>
                      <a:picLocks noChangeAspect="1"/>
                    </pic:cNvPicPr>
                  </pic:nvPicPr>
                  <pic:blipFill>
                    <a:blip r:embed="rId57"/>
                    <a:stretch>
                      <a:fillRect/>
                    </a:stretch>
                  </pic:blipFill>
                  <pic:spPr>
                    <a:xfrm>
                      <a:off x="0" y="0"/>
                      <a:ext cx="5252720" cy="2326640"/>
                    </a:xfrm>
                    <a:prstGeom prst="rect">
                      <a:avLst/>
                    </a:prstGeom>
                    <a:noFill/>
                    <a:ln>
                      <a:noFill/>
                    </a:ln>
                  </pic:spPr>
                </pic:pic>
              </a:graphicData>
            </a:graphic>
          </wp:inline>
        </w:drawing>
      </w:r>
    </w:p>
    <w:p w14:paraId="68402E3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项目组建完成后，点击“返回项目组建”按钮返回项目组建列表。组建的项目暂存在项目组建列表中。</w:t>
      </w:r>
    </w:p>
    <w:p w14:paraId="013B10EA" w14:textId="77777777" w:rsidR="00FC7086" w:rsidRDefault="00000000">
      <w:pPr>
        <w:keepNext/>
        <w:keepLines/>
        <w:numPr>
          <w:ilvl w:val="0"/>
          <w:numId w:val="10"/>
        </w:numPr>
        <w:tabs>
          <w:tab w:val="left" w:pos="720"/>
        </w:tabs>
        <w:ind w:firstLine="562"/>
        <w:rPr>
          <w:rFonts w:ascii="新宋体" w:eastAsia="新宋体" w:hAnsi="新宋体" w:cs="新宋体" w:hint="eastAsia"/>
          <w:b/>
          <w:sz w:val="28"/>
        </w:rPr>
      </w:pPr>
      <w:r>
        <w:rPr>
          <w:rFonts w:ascii="新宋体" w:eastAsia="新宋体" w:hAnsi="新宋体" w:cs="新宋体"/>
          <w:b/>
          <w:sz w:val="28"/>
        </w:rPr>
        <w:t>标准直选项目组建</w:t>
      </w:r>
    </w:p>
    <w:p w14:paraId="5204954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在采购人工作台中，点“采购”下的“项目组建”菜单显示项目组建列表。</w:t>
      </w:r>
    </w:p>
    <w:p w14:paraId="14E0C94D" w14:textId="77777777" w:rsidR="00FC7086" w:rsidRDefault="00FC7086">
      <w:pPr>
        <w:tabs>
          <w:tab w:val="left" w:pos="720"/>
        </w:tabs>
        <w:rPr>
          <w:rFonts w:ascii="新宋体" w:eastAsia="新宋体" w:hAnsi="新宋体" w:cs="新宋体" w:hint="eastAsia"/>
          <w:sz w:val="28"/>
        </w:rPr>
      </w:pPr>
    </w:p>
    <w:p w14:paraId="0E97467F"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5C70C2E4" wp14:editId="6CF17E11">
            <wp:extent cx="5264785" cy="2332990"/>
            <wp:effectExtent l="0" t="0" r="5715" b="3810"/>
            <wp:docPr id="41"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74"/>
                    <pic:cNvPicPr>
                      <a:picLocks noChangeAspect="1"/>
                    </pic:cNvPicPr>
                  </pic:nvPicPr>
                  <pic:blipFill>
                    <a:blip r:embed="rId58"/>
                    <a:stretch>
                      <a:fillRect/>
                    </a:stretch>
                  </pic:blipFill>
                  <pic:spPr>
                    <a:xfrm>
                      <a:off x="0" y="0"/>
                      <a:ext cx="5264785" cy="2332990"/>
                    </a:xfrm>
                    <a:prstGeom prst="rect">
                      <a:avLst/>
                    </a:prstGeom>
                    <a:noFill/>
                    <a:ln>
                      <a:noFill/>
                    </a:ln>
                  </pic:spPr>
                </pic:pic>
              </a:graphicData>
            </a:graphic>
          </wp:inline>
        </w:drawing>
      </w:r>
    </w:p>
    <w:p w14:paraId="5C784077"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项目组建中每一步都是自动保存的。</w:t>
      </w:r>
    </w:p>
    <w:p w14:paraId="0C4DF644"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点击“历史新增”按钮，打开以往项目，通过以往项目数据组建新的项目。注：终止项目并重新组建的情况下建议采用该方式。</w:t>
      </w:r>
    </w:p>
    <w:p w14:paraId="25ED4ACC"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点击“新增项目”按钮打开新增项目页面，项目组建基本信息</w:t>
      </w:r>
      <w:r>
        <w:rPr>
          <w:rFonts w:ascii="新宋体" w:eastAsia="新宋体" w:hAnsi="新宋体" w:cs="新宋体"/>
          <w:sz w:val="28"/>
        </w:rPr>
        <w:lastRenderedPageBreak/>
        <w:t>节点。</w:t>
      </w:r>
    </w:p>
    <w:p w14:paraId="1B5B4183"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填写项目基本信息</w:t>
      </w:r>
    </w:p>
    <w:p w14:paraId="16ED0A6C"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选择比选方式“直选-标准”。</w:t>
      </w:r>
    </w:p>
    <w:p w14:paraId="1EB57DD2"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077E38D5" wp14:editId="1056F12A">
            <wp:extent cx="5258435" cy="2331085"/>
            <wp:effectExtent l="0" t="0" r="12065" b="5715"/>
            <wp:docPr id="44"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77"/>
                    <pic:cNvPicPr>
                      <a:picLocks noChangeAspect="1"/>
                    </pic:cNvPicPr>
                  </pic:nvPicPr>
                  <pic:blipFill>
                    <a:blip r:embed="rId59"/>
                    <a:stretch>
                      <a:fillRect/>
                    </a:stretch>
                  </pic:blipFill>
                  <pic:spPr>
                    <a:xfrm>
                      <a:off x="0" y="0"/>
                      <a:ext cx="5258435" cy="2331085"/>
                    </a:xfrm>
                    <a:prstGeom prst="rect">
                      <a:avLst/>
                    </a:prstGeom>
                    <a:noFill/>
                    <a:ln>
                      <a:noFill/>
                    </a:ln>
                  </pic:spPr>
                </pic:pic>
              </a:graphicData>
            </a:graphic>
          </wp:inline>
        </w:drawing>
      </w:r>
    </w:p>
    <w:p w14:paraId="33A897B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输入</w:t>
      </w:r>
      <w:r>
        <w:rPr>
          <w:rFonts w:ascii="新宋体" w:eastAsia="新宋体" w:hAnsi="新宋体" w:cs="新宋体"/>
          <w:b/>
          <w:sz w:val="28"/>
        </w:rPr>
        <w:t>服务品目</w:t>
      </w:r>
      <w:r>
        <w:rPr>
          <w:rFonts w:ascii="新宋体" w:eastAsia="新宋体" w:hAnsi="新宋体" w:cs="新宋体"/>
          <w:sz w:val="28"/>
        </w:rPr>
        <w:t>、</w:t>
      </w:r>
      <w:r>
        <w:rPr>
          <w:rFonts w:ascii="新宋体" w:eastAsia="新宋体" w:hAnsi="新宋体" w:cs="新宋体"/>
          <w:b/>
          <w:sz w:val="28"/>
        </w:rPr>
        <w:t>报价方式</w:t>
      </w:r>
      <w:r>
        <w:rPr>
          <w:rFonts w:ascii="新宋体" w:eastAsia="新宋体" w:hAnsi="新宋体" w:cs="新宋体"/>
          <w:sz w:val="28"/>
        </w:rPr>
        <w:t>、</w:t>
      </w:r>
      <w:r>
        <w:rPr>
          <w:rFonts w:ascii="新宋体" w:eastAsia="新宋体" w:hAnsi="新宋体" w:cs="新宋体"/>
          <w:b/>
          <w:sz w:val="28"/>
        </w:rPr>
        <w:t>项目编号</w:t>
      </w:r>
      <w:r>
        <w:rPr>
          <w:rFonts w:ascii="新宋体" w:eastAsia="新宋体" w:hAnsi="新宋体" w:cs="新宋体"/>
          <w:sz w:val="28"/>
        </w:rPr>
        <w:t>、</w:t>
      </w:r>
      <w:r>
        <w:rPr>
          <w:rFonts w:ascii="新宋体" w:eastAsia="新宋体" w:hAnsi="新宋体" w:cs="新宋体"/>
          <w:b/>
          <w:sz w:val="28"/>
        </w:rPr>
        <w:t>行业</w:t>
      </w:r>
      <w:r>
        <w:rPr>
          <w:rFonts w:ascii="新宋体" w:eastAsia="新宋体" w:hAnsi="新宋体" w:cs="新宋体"/>
          <w:sz w:val="28"/>
        </w:rPr>
        <w:t>、</w:t>
      </w:r>
      <w:r>
        <w:rPr>
          <w:rFonts w:ascii="新宋体" w:eastAsia="新宋体" w:hAnsi="新宋体" w:cs="新宋体"/>
          <w:b/>
          <w:sz w:val="28"/>
        </w:rPr>
        <w:t>项目名称</w:t>
      </w:r>
      <w:r>
        <w:rPr>
          <w:rFonts w:ascii="新宋体" w:eastAsia="新宋体" w:hAnsi="新宋体" w:cs="新宋体"/>
          <w:sz w:val="28"/>
        </w:rPr>
        <w:t>、</w:t>
      </w:r>
      <w:r>
        <w:rPr>
          <w:rFonts w:ascii="新宋体" w:eastAsia="新宋体" w:hAnsi="新宋体" w:cs="新宋体"/>
          <w:b/>
          <w:sz w:val="28"/>
        </w:rPr>
        <w:t>项目预算</w:t>
      </w:r>
      <w:r>
        <w:rPr>
          <w:rFonts w:ascii="新宋体" w:eastAsia="新宋体" w:hAnsi="新宋体" w:cs="新宋体"/>
          <w:sz w:val="28"/>
        </w:rPr>
        <w:t>、</w:t>
      </w:r>
      <w:r>
        <w:rPr>
          <w:rFonts w:ascii="新宋体" w:eastAsia="新宋体" w:hAnsi="新宋体" w:cs="新宋体"/>
          <w:b/>
          <w:sz w:val="28"/>
        </w:rPr>
        <w:t>项目负责人</w:t>
      </w:r>
      <w:r>
        <w:rPr>
          <w:rFonts w:ascii="新宋体" w:eastAsia="新宋体" w:hAnsi="新宋体" w:cs="新宋体"/>
          <w:sz w:val="28"/>
        </w:rPr>
        <w:t>、</w:t>
      </w:r>
      <w:r>
        <w:rPr>
          <w:rFonts w:ascii="新宋体" w:eastAsia="新宋体" w:hAnsi="新宋体" w:cs="新宋体"/>
          <w:b/>
          <w:sz w:val="28"/>
        </w:rPr>
        <w:t>项目负责人电话</w:t>
      </w:r>
      <w:r>
        <w:rPr>
          <w:rFonts w:ascii="新宋体" w:eastAsia="新宋体" w:hAnsi="新宋体" w:cs="新宋体"/>
          <w:sz w:val="28"/>
        </w:rPr>
        <w:t>、</w:t>
      </w:r>
      <w:r>
        <w:rPr>
          <w:rFonts w:ascii="新宋体" w:eastAsia="新宋体" w:hAnsi="新宋体" w:cs="新宋体"/>
          <w:b/>
          <w:sz w:val="28"/>
        </w:rPr>
        <w:t>服务周期</w:t>
      </w:r>
      <w:r>
        <w:rPr>
          <w:rFonts w:ascii="新宋体" w:eastAsia="新宋体" w:hAnsi="新宋体" w:cs="新宋体"/>
          <w:sz w:val="28"/>
        </w:rPr>
        <w:t>、</w:t>
      </w:r>
      <w:r>
        <w:rPr>
          <w:rFonts w:ascii="新宋体" w:eastAsia="新宋体" w:hAnsi="新宋体" w:cs="新宋体"/>
          <w:b/>
          <w:sz w:val="28"/>
        </w:rPr>
        <w:t>项目地点</w:t>
      </w:r>
      <w:r>
        <w:rPr>
          <w:rFonts w:ascii="新宋体" w:eastAsia="新宋体" w:hAnsi="新宋体" w:cs="新宋体"/>
          <w:sz w:val="28"/>
        </w:rPr>
        <w:t>、</w:t>
      </w:r>
      <w:r>
        <w:rPr>
          <w:rFonts w:ascii="新宋体" w:eastAsia="新宋体" w:hAnsi="新宋体" w:cs="新宋体"/>
          <w:b/>
          <w:sz w:val="28"/>
        </w:rPr>
        <w:t>资格审查</w:t>
      </w:r>
      <w:r>
        <w:rPr>
          <w:rFonts w:ascii="新宋体" w:eastAsia="新宋体" w:hAnsi="新宋体" w:cs="新宋体"/>
          <w:sz w:val="28"/>
        </w:rPr>
        <w:t>等信息。</w:t>
      </w:r>
    </w:p>
    <w:p w14:paraId="65D00FD4"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点“下一步”按钮</w:t>
      </w:r>
      <w:r>
        <w:rPr>
          <w:rFonts w:ascii="新宋体" w:eastAsia="新宋体" w:hAnsi="新宋体" w:cs="新宋体" w:hint="eastAsia"/>
          <w:sz w:val="28"/>
        </w:rPr>
        <w:t>.</w:t>
      </w:r>
    </w:p>
    <w:p w14:paraId="79FC307F"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编辑需求</w:t>
      </w:r>
    </w:p>
    <w:p w14:paraId="5ADD7B56"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先选择一个模板。模板分为“模块化”和“自由编辑”，有的品目设置了“限定勾选版”。</w:t>
      </w:r>
    </w:p>
    <w:p w14:paraId="7DD16E2D" w14:textId="77777777" w:rsidR="00FC7086" w:rsidRDefault="00000000">
      <w:pPr>
        <w:tabs>
          <w:tab w:val="left" w:pos="720"/>
        </w:tabs>
        <w:jc w:val="left"/>
        <w:rPr>
          <w:rFonts w:ascii="新宋体" w:eastAsia="新宋体" w:hAnsi="新宋体" w:cs="新宋体" w:hint="eastAsia"/>
          <w:sz w:val="28"/>
        </w:rPr>
      </w:pPr>
      <w:r>
        <w:rPr>
          <w:noProof/>
        </w:rPr>
        <w:drawing>
          <wp:inline distT="0" distB="0" distL="114300" distR="114300" wp14:anchorId="726E8B0E" wp14:editId="15D99E23">
            <wp:extent cx="5264785" cy="2314575"/>
            <wp:effectExtent l="0" t="0" r="5715" b="9525"/>
            <wp:docPr id="45"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78"/>
                    <pic:cNvPicPr>
                      <a:picLocks noChangeAspect="1"/>
                    </pic:cNvPicPr>
                  </pic:nvPicPr>
                  <pic:blipFill>
                    <a:blip r:embed="rId60"/>
                    <a:stretch>
                      <a:fillRect/>
                    </a:stretch>
                  </pic:blipFill>
                  <pic:spPr>
                    <a:xfrm>
                      <a:off x="0" y="0"/>
                      <a:ext cx="5264785" cy="2314575"/>
                    </a:xfrm>
                    <a:prstGeom prst="rect">
                      <a:avLst/>
                    </a:prstGeom>
                    <a:noFill/>
                    <a:ln>
                      <a:noFill/>
                    </a:ln>
                  </pic:spPr>
                </pic:pic>
              </a:graphicData>
            </a:graphic>
          </wp:inline>
        </w:drawing>
      </w:r>
    </w:p>
    <w:p w14:paraId="667CAFAD"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lastRenderedPageBreak/>
        <w:t>在需求编辑界面中，点击“模块列表”可以在侧拉菜单中勾选需要的模块，可上传附件补充。</w:t>
      </w:r>
    </w:p>
    <w:p w14:paraId="586C7F73" w14:textId="77777777" w:rsidR="00FC7086" w:rsidRDefault="00FC7086">
      <w:pPr>
        <w:tabs>
          <w:tab w:val="left" w:pos="720"/>
        </w:tabs>
        <w:rPr>
          <w:rFonts w:ascii="宋体" w:hAnsi="宋体" w:cs="宋体" w:hint="eastAsia"/>
          <w:sz w:val="28"/>
        </w:rPr>
      </w:pPr>
    </w:p>
    <w:p w14:paraId="5562456E" w14:textId="77777777" w:rsidR="00FC7086" w:rsidRDefault="00000000">
      <w:pPr>
        <w:tabs>
          <w:tab w:val="left" w:pos="720"/>
        </w:tabs>
        <w:rPr>
          <w:rFonts w:ascii="宋体" w:hAnsi="宋体" w:cs="宋体" w:hint="eastAsia"/>
          <w:sz w:val="28"/>
        </w:rPr>
      </w:pPr>
      <w:r>
        <w:rPr>
          <w:noProof/>
        </w:rPr>
        <w:drawing>
          <wp:inline distT="0" distB="0" distL="114300" distR="114300" wp14:anchorId="5894568A" wp14:editId="4DC8E451">
            <wp:extent cx="5264785" cy="2411095"/>
            <wp:effectExtent l="0" t="0" r="5715" b="1905"/>
            <wp:docPr id="46"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9"/>
                    <pic:cNvPicPr>
                      <a:picLocks noChangeAspect="1"/>
                    </pic:cNvPicPr>
                  </pic:nvPicPr>
                  <pic:blipFill>
                    <a:blip r:embed="rId61"/>
                    <a:stretch>
                      <a:fillRect/>
                    </a:stretch>
                  </pic:blipFill>
                  <pic:spPr>
                    <a:xfrm>
                      <a:off x="0" y="0"/>
                      <a:ext cx="5264785" cy="2411095"/>
                    </a:xfrm>
                    <a:prstGeom prst="rect">
                      <a:avLst/>
                    </a:prstGeom>
                    <a:noFill/>
                    <a:ln>
                      <a:noFill/>
                    </a:ln>
                  </pic:spPr>
                </pic:pic>
              </a:graphicData>
            </a:graphic>
          </wp:inline>
        </w:drawing>
      </w:r>
    </w:p>
    <w:p w14:paraId="360E60F5"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编制需求。</w:t>
      </w:r>
    </w:p>
    <w:p w14:paraId="60AA623B"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2EEBDEC1" wp14:editId="29CD5819">
            <wp:extent cx="5262245" cy="2371725"/>
            <wp:effectExtent l="0" t="0" r="8255" b="3175"/>
            <wp:docPr id="47"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80"/>
                    <pic:cNvPicPr>
                      <a:picLocks noChangeAspect="1"/>
                    </pic:cNvPicPr>
                  </pic:nvPicPr>
                  <pic:blipFill>
                    <a:blip r:embed="rId62"/>
                    <a:stretch>
                      <a:fillRect/>
                    </a:stretch>
                  </pic:blipFill>
                  <pic:spPr>
                    <a:xfrm>
                      <a:off x="0" y="0"/>
                      <a:ext cx="5262245" cy="2371725"/>
                    </a:xfrm>
                    <a:prstGeom prst="rect">
                      <a:avLst/>
                    </a:prstGeom>
                    <a:noFill/>
                    <a:ln>
                      <a:noFill/>
                    </a:ln>
                  </pic:spPr>
                </pic:pic>
              </a:graphicData>
            </a:graphic>
          </wp:inline>
        </w:drawing>
      </w:r>
    </w:p>
    <w:p w14:paraId="0387595D"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编辑时需要对评价要求项进行</w:t>
      </w:r>
      <w:r>
        <w:rPr>
          <w:rFonts w:ascii="新宋体" w:eastAsia="新宋体" w:hAnsi="新宋体" w:cs="新宋体"/>
          <w:b/>
          <w:sz w:val="28"/>
        </w:rPr>
        <w:t>响应类型</w:t>
      </w:r>
      <w:r>
        <w:rPr>
          <w:rFonts w:ascii="新宋体" w:eastAsia="新宋体" w:hAnsi="新宋体" w:cs="新宋体"/>
          <w:sz w:val="28"/>
        </w:rPr>
        <w:t>勾选，即作为实质性要求、作为评审因素和不选择。其中</w:t>
      </w:r>
      <w:r>
        <w:rPr>
          <w:rFonts w:ascii="新宋体" w:eastAsia="新宋体" w:hAnsi="新宋体" w:cs="新宋体"/>
          <w:b/>
          <w:sz w:val="28"/>
        </w:rPr>
        <w:t>作为实质性要求</w:t>
      </w:r>
      <w:r>
        <w:rPr>
          <w:rFonts w:ascii="新宋体" w:eastAsia="新宋体" w:hAnsi="新宋体" w:cs="新宋体"/>
          <w:sz w:val="28"/>
        </w:rPr>
        <w:t>指</w:t>
      </w:r>
      <w:proofErr w:type="gramStart"/>
      <w:r>
        <w:rPr>
          <w:rFonts w:ascii="新宋体" w:eastAsia="新宋体" w:hAnsi="新宋体" w:cs="新宋体"/>
          <w:sz w:val="28"/>
        </w:rPr>
        <w:t>该需求</w:t>
      </w:r>
      <w:proofErr w:type="gramEnd"/>
      <w:r>
        <w:rPr>
          <w:rFonts w:ascii="新宋体" w:eastAsia="新宋体" w:hAnsi="新宋体" w:cs="新宋体"/>
          <w:sz w:val="28"/>
        </w:rPr>
        <w:t>内容将作为实质性要求内容的关联需求，</w:t>
      </w:r>
      <w:r>
        <w:rPr>
          <w:rFonts w:ascii="新宋体" w:eastAsia="新宋体" w:hAnsi="新宋体" w:cs="新宋体"/>
          <w:b/>
          <w:sz w:val="28"/>
        </w:rPr>
        <w:t>作为评审因素</w:t>
      </w:r>
      <w:r>
        <w:rPr>
          <w:rFonts w:ascii="新宋体" w:eastAsia="新宋体" w:hAnsi="新宋体" w:cs="新宋体"/>
          <w:sz w:val="28"/>
        </w:rPr>
        <w:t>指</w:t>
      </w:r>
      <w:proofErr w:type="gramStart"/>
      <w:r>
        <w:rPr>
          <w:rFonts w:ascii="新宋体" w:eastAsia="新宋体" w:hAnsi="新宋体" w:cs="新宋体"/>
          <w:sz w:val="28"/>
        </w:rPr>
        <w:t>该需求</w:t>
      </w:r>
      <w:proofErr w:type="gramEnd"/>
      <w:r>
        <w:rPr>
          <w:rFonts w:ascii="新宋体" w:eastAsia="新宋体" w:hAnsi="新宋体" w:cs="新宋体"/>
          <w:sz w:val="28"/>
        </w:rPr>
        <w:t>内容将作为评审因素的关联需求，</w:t>
      </w:r>
      <w:r>
        <w:rPr>
          <w:rFonts w:ascii="新宋体" w:eastAsia="新宋体" w:hAnsi="新宋体" w:cs="新宋体"/>
          <w:b/>
          <w:sz w:val="28"/>
        </w:rPr>
        <w:t>不选择</w:t>
      </w:r>
      <w:r>
        <w:rPr>
          <w:rFonts w:ascii="新宋体" w:eastAsia="新宋体" w:hAnsi="新宋体" w:cs="新宋体"/>
          <w:sz w:val="28"/>
        </w:rPr>
        <w:t>指</w:t>
      </w:r>
      <w:proofErr w:type="gramStart"/>
      <w:r>
        <w:rPr>
          <w:rFonts w:ascii="新宋体" w:eastAsia="新宋体" w:hAnsi="新宋体" w:cs="新宋体"/>
          <w:sz w:val="28"/>
        </w:rPr>
        <w:t>该需求</w:t>
      </w:r>
      <w:proofErr w:type="gramEnd"/>
      <w:r>
        <w:rPr>
          <w:rFonts w:ascii="新宋体" w:eastAsia="新宋体" w:hAnsi="新宋体" w:cs="新宋体"/>
          <w:sz w:val="28"/>
        </w:rPr>
        <w:t>内容不影响后续内容。</w:t>
      </w:r>
    </w:p>
    <w:p w14:paraId="7A7BF5C9" w14:textId="77777777" w:rsidR="00FC7086" w:rsidRDefault="00FC7086">
      <w:pPr>
        <w:tabs>
          <w:tab w:val="left" w:pos="720"/>
        </w:tabs>
        <w:rPr>
          <w:rFonts w:ascii="宋体" w:hAnsi="宋体" w:cs="宋体" w:hint="eastAsia"/>
          <w:sz w:val="28"/>
        </w:rPr>
      </w:pPr>
    </w:p>
    <w:p w14:paraId="00911849" w14:textId="77777777" w:rsidR="00FC7086" w:rsidRDefault="00000000">
      <w:pPr>
        <w:tabs>
          <w:tab w:val="left" w:pos="720"/>
        </w:tabs>
        <w:rPr>
          <w:rFonts w:ascii="宋体" w:hAnsi="宋体" w:cs="宋体" w:hint="eastAsia"/>
          <w:sz w:val="28"/>
        </w:rPr>
      </w:pPr>
      <w:r>
        <w:rPr>
          <w:noProof/>
        </w:rPr>
        <w:lastRenderedPageBreak/>
        <w:drawing>
          <wp:inline distT="0" distB="0" distL="114300" distR="114300" wp14:anchorId="45B98395" wp14:editId="78F9D66C">
            <wp:extent cx="5254625" cy="2362200"/>
            <wp:effectExtent l="0" t="0" r="3175" b="0"/>
            <wp:docPr id="48"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81"/>
                    <pic:cNvPicPr>
                      <a:picLocks noChangeAspect="1"/>
                    </pic:cNvPicPr>
                  </pic:nvPicPr>
                  <pic:blipFill>
                    <a:blip r:embed="rId63"/>
                    <a:stretch>
                      <a:fillRect/>
                    </a:stretch>
                  </pic:blipFill>
                  <pic:spPr>
                    <a:xfrm>
                      <a:off x="0" y="0"/>
                      <a:ext cx="5254625" cy="2362200"/>
                    </a:xfrm>
                    <a:prstGeom prst="rect">
                      <a:avLst/>
                    </a:prstGeom>
                    <a:noFill/>
                    <a:ln>
                      <a:noFill/>
                    </a:ln>
                  </pic:spPr>
                </pic:pic>
              </a:graphicData>
            </a:graphic>
          </wp:inline>
        </w:drawing>
      </w:r>
    </w:p>
    <w:p w14:paraId="595D4A29" w14:textId="77777777" w:rsidR="00FC7086" w:rsidRDefault="00000000">
      <w:pPr>
        <w:numPr>
          <w:ilvl w:val="0"/>
          <w:numId w:val="11"/>
        </w:numPr>
        <w:tabs>
          <w:tab w:val="left" w:pos="720"/>
        </w:tabs>
        <w:ind w:left="1000" w:hanging="440"/>
        <w:rPr>
          <w:rFonts w:ascii="新宋体" w:eastAsia="新宋体" w:hAnsi="新宋体" w:cs="新宋体" w:hint="eastAsia"/>
          <w:sz w:val="28"/>
        </w:rPr>
      </w:pPr>
      <w:r>
        <w:rPr>
          <w:rFonts w:ascii="新宋体" w:eastAsia="新宋体" w:hAnsi="新宋体" w:cs="新宋体"/>
          <w:sz w:val="28"/>
        </w:rPr>
        <w:t>编辑需求时，点击右上角的“整篇参考”可以借鉴以前的需求案例。</w:t>
      </w:r>
    </w:p>
    <w:p w14:paraId="6AF2F616" w14:textId="77777777" w:rsidR="00FC7086" w:rsidRDefault="00000000">
      <w:pPr>
        <w:numPr>
          <w:ilvl w:val="0"/>
          <w:numId w:val="11"/>
        </w:numPr>
        <w:tabs>
          <w:tab w:val="left" w:pos="720"/>
        </w:tabs>
        <w:ind w:left="1000" w:hanging="440"/>
        <w:rPr>
          <w:rFonts w:ascii="新宋体" w:eastAsia="新宋体" w:hAnsi="新宋体" w:cs="新宋体" w:hint="eastAsia"/>
          <w:sz w:val="28"/>
        </w:rPr>
      </w:pPr>
      <w:r>
        <w:rPr>
          <w:rFonts w:ascii="新宋体" w:eastAsia="新宋体" w:hAnsi="新宋体" w:cs="新宋体"/>
          <w:sz w:val="28"/>
        </w:rPr>
        <w:t>编辑需求时，点击“编制参考”可以借鉴历史编写的内容。</w:t>
      </w:r>
    </w:p>
    <w:p w14:paraId="05D7A494" w14:textId="77777777" w:rsidR="00FC7086" w:rsidRDefault="00000000">
      <w:pPr>
        <w:numPr>
          <w:ilvl w:val="0"/>
          <w:numId w:val="11"/>
        </w:numPr>
        <w:tabs>
          <w:tab w:val="left" w:pos="720"/>
        </w:tabs>
        <w:ind w:left="1000" w:hanging="440"/>
        <w:rPr>
          <w:rFonts w:ascii="新宋体" w:eastAsia="新宋体" w:hAnsi="新宋体" w:cs="新宋体" w:hint="eastAsia"/>
          <w:sz w:val="28"/>
        </w:rPr>
      </w:pPr>
      <w:r>
        <w:rPr>
          <w:rFonts w:ascii="新宋体" w:eastAsia="新宋体" w:hAnsi="新宋体" w:cs="新宋体"/>
          <w:sz w:val="28"/>
        </w:rPr>
        <w:t>编辑需求时，可以按需上传附件，最多支持4个附件。</w:t>
      </w:r>
    </w:p>
    <w:p w14:paraId="3CD17B89" w14:textId="77777777" w:rsidR="00FC7086" w:rsidRDefault="00FC7086">
      <w:pPr>
        <w:tabs>
          <w:tab w:val="left" w:pos="720"/>
        </w:tabs>
        <w:rPr>
          <w:rFonts w:ascii="宋体" w:hAnsi="宋体" w:cs="宋体" w:hint="eastAsia"/>
          <w:sz w:val="28"/>
        </w:rPr>
      </w:pPr>
    </w:p>
    <w:p w14:paraId="4B7D1255" w14:textId="77777777" w:rsidR="00FC7086" w:rsidRDefault="00000000">
      <w:pPr>
        <w:tabs>
          <w:tab w:val="left" w:pos="720"/>
        </w:tabs>
        <w:rPr>
          <w:rFonts w:ascii="宋体" w:hAnsi="宋体" w:cs="宋体" w:hint="eastAsia"/>
          <w:sz w:val="28"/>
        </w:rPr>
      </w:pPr>
      <w:r>
        <w:rPr>
          <w:noProof/>
        </w:rPr>
        <w:drawing>
          <wp:inline distT="0" distB="0" distL="114300" distR="114300" wp14:anchorId="23A3F1A2" wp14:editId="6379AC31">
            <wp:extent cx="5255260" cy="2351405"/>
            <wp:effectExtent l="0" t="0" r="2540" b="10795"/>
            <wp:docPr id="49"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2"/>
                    <pic:cNvPicPr>
                      <a:picLocks noChangeAspect="1"/>
                    </pic:cNvPicPr>
                  </pic:nvPicPr>
                  <pic:blipFill>
                    <a:blip r:embed="rId64"/>
                    <a:stretch>
                      <a:fillRect/>
                    </a:stretch>
                  </pic:blipFill>
                  <pic:spPr>
                    <a:xfrm>
                      <a:off x="0" y="0"/>
                      <a:ext cx="5255260" cy="2351405"/>
                    </a:xfrm>
                    <a:prstGeom prst="rect">
                      <a:avLst/>
                    </a:prstGeom>
                    <a:noFill/>
                    <a:ln>
                      <a:noFill/>
                    </a:ln>
                  </pic:spPr>
                </pic:pic>
              </a:graphicData>
            </a:graphic>
          </wp:inline>
        </w:drawing>
      </w:r>
    </w:p>
    <w:p w14:paraId="18351F5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填写完毕，点右上角的“检查”与“清除检查”按钮，可以自动提示或清除提示仍需完善的需求内容项。</w:t>
      </w:r>
    </w:p>
    <w:p w14:paraId="490146D8" w14:textId="77777777" w:rsidR="00FC7086" w:rsidRDefault="00FC7086">
      <w:pPr>
        <w:tabs>
          <w:tab w:val="left" w:pos="720"/>
        </w:tabs>
        <w:rPr>
          <w:rFonts w:ascii="宋体" w:hAnsi="宋体" w:cs="宋体" w:hint="eastAsia"/>
          <w:sz w:val="28"/>
        </w:rPr>
      </w:pPr>
    </w:p>
    <w:p w14:paraId="5107A34F" w14:textId="77777777" w:rsidR="00FC7086" w:rsidRDefault="00000000">
      <w:pPr>
        <w:tabs>
          <w:tab w:val="left" w:pos="720"/>
        </w:tabs>
        <w:rPr>
          <w:rFonts w:ascii="宋体" w:hAnsi="宋体" w:cs="宋体" w:hint="eastAsia"/>
          <w:sz w:val="28"/>
        </w:rPr>
      </w:pPr>
      <w:r>
        <w:rPr>
          <w:noProof/>
        </w:rPr>
        <w:lastRenderedPageBreak/>
        <w:drawing>
          <wp:inline distT="0" distB="0" distL="114300" distR="114300" wp14:anchorId="4DCFB38F" wp14:editId="34285409">
            <wp:extent cx="5264785" cy="2314575"/>
            <wp:effectExtent l="0" t="0" r="5715" b="9525"/>
            <wp:docPr id="50"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83"/>
                    <pic:cNvPicPr>
                      <a:picLocks noChangeAspect="1"/>
                    </pic:cNvPicPr>
                  </pic:nvPicPr>
                  <pic:blipFill>
                    <a:blip r:embed="rId65"/>
                    <a:stretch>
                      <a:fillRect/>
                    </a:stretch>
                  </pic:blipFill>
                  <pic:spPr>
                    <a:xfrm>
                      <a:off x="0" y="0"/>
                      <a:ext cx="5264785" cy="2314575"/>
                    </a:xfrm>
                    <a:prstGeom prst="rect">
                      <a:avLst/>
                    </a:prstGeom>
                    <a:noFill/>
                    <a:ln>
                      <a:noFill/>
                    </a:ln>
                  </pic:spPr>
                </pic:pic>
              </a:graphicData>
            </a:graphic>
          </wp:inline>
        </w:drawing>
      </w:r>
    </w:p>
    <w:p w14:paraId="2D10FB8C"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需求编辑完成后，点击“预览”按钮预览需求，确认无误后点击“下一步”按钮进入编辑实质性要求阶段。</w:t>
      </w:r>
    </w:p>
    <w:p w14:paraId="7F8EE845" w14:textId="77777777" w:rsidR="00FC7086" w:rsidRDefault="00FC7086">
      <w:pPr>
        <w:tabs>
          <w:tab w:val="left" w:pos="720"/>
        </w:tabs>
        <w:rPr>
          <w:rFonts w:ascii="宋体" w:hAnsi="宋体" w:cs="宋体" w:hint="eastAsia"/>
          <w:sz w:val="28"/>
        </w:rPr>
      </w:pPr>
    </w:p>
    <w:p w14:paraId="2871AB09" w14:textId="77777777" w:rsidR="00FC7086" w:rsidRDefault="00000000">
      <w:pPr>
        <w:tabs>
          <w:tab w:val="left" w:pos="720"/>
        </w:tabs>
        <w:rPr>
          <w:rFonts w:ascii="宋体" w:hAnsi="宋体" w:cs="宋体" w:hint="eastAsia"/>
          <w:sz w:val="28"/>
        </w:rPr>
      </w:pPr>
      <w:r>
        <w:rPr>
          <w:noProof/>
        </w:rPr>
        <w:drawing>
          <wp:inline distT="0" distB="0" distL="114300" distR="114300" wp14:anchorId="0A2CA401" wp14:editId="6D9C7FD2">
            <wp:extent cx="5264150" cy="2325370"/>
            <wp:effectExtent l="0" t="0" r="6350" b="11430"/>
            <wp:docPr id="51"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84"/>
                    <pic:cNvPicPr>
                      <a:picLocks noChangeAspect="1"/>
                    </pic:cNvPicPr>
                  </pic:nvPicPr>
                  <pic:blipFill>
                    <a:blip r:embed="rId66"/>
                    <a:stretch>
                      <a:fillRect/>
                    </a:stretch>
                  </pic:blipFill>
                  <pic:spPr>
                    <a:xfrm>
                      <a:off x="0" y="0"/>
                      <a:ext cx="5264150" cy="2325370"/>
                    </a:xfrm>
                    <a:prstGeom prst="rect">
                      <a:avLst/>
                    </a:prstGeom>
                    <a:noFill/>
                    <a:ln>
                      <a:noFill/>
                    </a:ln>
                  </pic:spPr>
                </pic:pic>
              </a:graphicData>
            </a:graphic>
          </wp:inline>
        </w:drawing>
      </w:r>
    </w:p>
    <w:p w14:paraId="2BBB3770"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编辑实质性要求</w:t>
      </w:r>
    </w:p>
    <w:p w14:paraId="484A7BE2" w14:textId="77777777" w:rsidR="00FC7086" w:rsidRDefault="00000000">
      <w:pPr>
        <w:tabs>
          <w:tab w:val="left" w:pos="720"/>
        </w:tabs>
        <w:ind w:firstLine="562"/>
        <w:rPr>
          <w:rFonts w:ascii="新宋体" w:eastAsia="新宋体" w:hAnsi="新宋体" w:cs="新宋体" w:hint="eastAsia"/>
          <w:sz w:val="28"/>
        </w:rPr>
      </w:pPr>
      <w:r>
        <w:rPr>
          <w:rFonts w:ascii="新宋体" w:eastAsia="新宋体" w:hAnsi="新宋体" w:cs="新宋体"/>
          <w:b/>
          <w:sz w:val="28"/>
        </w:rPr>
        <w:t>实质性要求的内容属于供应商必须响应的内容。</w:t>
      </w:r>
      <w:r>
        <w:rPr>
          <w:rFonts w:ascii="新宋体" w:eastAsia="新宋体" w:hAnsi="新宋体" w:cs="新宋体"/>
          <w:sz w:val="28"/>
        </w:rPr>
        <w:t>该步骤为选填项，如果采购人不需要实质性要求，则可以不添加并直接点击“下一步”。</w:t>
      </w:r>
    </w:p>
    <w:p w14:paraId="6C7F6FC8"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显示及勾选内置实质性要求。</w:t>
      </w:r>
    </w:p>
    <w:p w14:paraId="6FF02DF6" w14:textId="77777777" w:rsidR="00FC7086" w:rsidRDefault="00FC7086">
      <w:pPr>
        <w:tabs>
          <w:tab w:val="left" w:pos="720"/>
        </w:tabs>
        <w:rPr>
          <w:rFonts w:ascii="宋体" w:hAnsi="宋体" w:cs="宋体" w:hint="eastAsia"/>
          <w:sz w:val="28"/>
        </w:rPr>
      </w:pPr>
    </w:p>
    <w:p w14:paraId="6C201C31" w14:textId="77777777" w:rsidR="00FC7086" w:rsidRDefault="00000000">
      <w:pPr>
        <w:tabs>
          <w:tab w:val="left" w:pos="720"/>
        </w:tabs>
        <w:rPr>
          <w:rFonts w:ascii="宋体" w:hAnsi="宋体" w:cs="宋体" w:hint="eastAsia"/>
          <w:sz w:val="28"/>
        </w:rPr>
      </w:pPr>
      <w:r>
        <w:object w:dxaOrig="9350" w:dyaOrig="4127" w14:anchorId="27E083BE">
          <v:shape id="_x0000_i1031" type="#_x0000_t75" style="width:468pt;height:204pt" o:ole="">
            <v:imagedata r:id="rId67" o:title=""/>
          </v:shape>
          <o:OLEObject Type="Embed" ProgID="StaticMetafile" ShapeID="_x0000_i1031" DrawAspect="Content" ObjectID="_1820037646" r:id="rId68"/>
        </w:object>
      </w:r>
    </w:p>
    <w:p w14:paraId="26E67E4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点击左侧“新增实质性要求”按钮新增实质性要求。新增的实质性要求也可在列表操作栏中点击“删除”按钮进行删除。</w:t>
      </w:r>
    </w:p>
    <w:p w14:paraId="738875F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hint="eastAsia"/>
          <w:sz w:val="28"/>
        </w:rPr>
        <w:t>响应附件控制可勾选，勾选则供应商必须上传附件，不勾选则</w:t>
      </w:r>
      <w:proofErr w:type="gramStart"/>
      <w:r>
        <w:rPr>
          <w:rFonts w:ascii="新宋体" w:eastAsia="新宋体" w:hAnsi="新宋体" w:cs="新宋体" w:hint="eastAsia"/>
          <w:sz w:val="28"/>
        </w:rPr>
        <w:t>不</w:t>
      </w:r>
      <w:proofErr w:type="gramEnd"/>
      <w:r>
        <w:rPr>
          <w:rFonts w:ascii="新宋体" w:eastAsia="新宋体" w:hAnsi="新宋体" w:cs="新宋体" w:hint="eastAsia"/>
          <w:sz w:val="28"/>
        </w:rPr>
        <w:t>必须上传，可传。</w:t>
      </w:r>
    </w:p>
    <w:p w14:paraId="55215ED7" w14:textId="77777777" w:rsidR="00FC7086" w:rsidRDefault="00000000">
      <w:pPr>
        <w:tabs>
          <w:tab w:val="left" w:pos="720"/>
        </w:tabs>
        <w:ind w:firstLine="480"/>
        <w:rPr>
          <w:rFonts w:ascii="新宋体" w:eastAsia="新宋体" w:hAnsi="新宋体" w:cs="新宋体" w:hint="eastAsia"/>
          <w:sz w:val="28"/>
        </w:rPr>
      </w:pPr>
      <w:r>
        <w:rPr>
          <w:noProof/>
        </w:rPr>
        <w:drawing>
          <wp:inline distT="0" distB="0" distL="114300" distR="114300" wp14:anchorId="6B2ACB97" wp14:editId="63D14934">
            <wp:extent cx="5264785" cy="2326640"/>
            <wp:effectExtent l="0" t="0" r="5715" b="10160"/>
            <wp:docPr id="52"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85"/>
                    <pic:cNvPicPr>
                      <a:picLocks noChangeAspect="1"/>
                    </pic:cNvPicPr>
                  </pic:nvPicPr>
                  <pic:blipFill>
                    <a:blip r:embed="rId69"/>
                    <a:stretch>
                      <a:fillRect/>
                    </a:stretch>
                  </pic:blipFill>
                  <pic:spPr>
                    <a:xfrm>
                      <a:off x="0" y="0"/>
                      <a:ext cx="5264785" cy="2326640"/>
                    </a:xfrm>
                    <a:prstGeom prst="rect">
                      <a:avLst/>
                    </a:prstGeom>
                    <a:noFill/>
                    <a:ln>
                      <a:noFill/>
                    </a:ln>
                  </pic:spPr>
                </pic:pic>
              </a:graphicData>
            </a:graphic>
          </wp:inline>
        </w:drawing>
      </w:r>
    </w:p>
    <w:p w14:paraId="7C40323F" w14:textId="77777777" w:rsidR="00FC7086" w:rsidRDefault="00FC7086">
      <w:pPr>
        <w:tabs>
          <w:tab w:val="left" w:pos="720"/>
        </w:tabs>
        <w:ind w:firstLine="560"/>
        <w:rPr>
          <w:rFonts w:ascii="新宋体" w:eastAsia="新宋体" w:hAnsi="新宋体" w:cs="新宋体" w:hint="eastAsia"/>
          <w:sz w:val="28"/>
        </w:rPr>
      </w:pPr>
    </w:p>
    <w:p w14:paraId="45D49A6A" w14:textId="77777777" w:rsidR="00FC7086" w:rsidRDefault="00FC7086">
      <w:pPr>
        <w:tabs>
          <w:tab w:val="left" w:pos="720"/>
        </w:tabs>
        <w:ind w:firstLine="560"/>
        <w:rPr>
          <w:rFonts w:ascii="新宋体" w:eastAsia="新宋体" w:hAnsi="新宋体" w:cs="新宋体" w:hint="eastAsia"/>
          <w:sz w:val="28"/>
        </w:rPr>
      </w:pPr>
    </w:p>
    <w:p w14:paraId="0834B458" w14:textId="77777777" w:rsidR="00FC7086" w:rsidRDefault="00FC7086">
      <w:pPr>
        <w:tabs>
          <w:tab w:val="left" w:pos="720"/>
        </w:tabs>
        <w:ind w:firstLine="560"/>
        <w:rPr>
          <w:rFonts w:ascii="新宋体" w:eastAsia="新宋体" w:hAnsi="新宋体" w:cs="新宋体" w:hint="eastAsia"/>
          <w:sz w:val="28"/>
        </w:rPr>
      </w:pPr>
    </w:p>
    <w:p w14:paraId="68F753A8" w14:textId="77777777" w:rsidR="00FC7086" w:rsidRDefault="00FC7086">
      <w:pPr>
        <w:tabs>
          <w:tab w:val="left" w:pos="720"/>
        </w:tabs>
        <w:ind w:firstLine="560"/>
        <w:rPr>
          <w:rFonts w:ascii="新宋体" w:eastAsia="新宋体" w:hAnsi="新宋体" w:cs="新宋体" w:hint="eastAsia"/>
          <w:sz w:val="28"/>
        </w:rPr>
      </w:pPr>
    </w:p>
    <w:p w14:paraId="73513D01" w14:textId="77777777" w:rsidR="00FC7086" w:rsidRDefault="00FC7086">
      <w:pPr>
        <w:tabs>
          <w:tab w:val="left" w:pos="720"/>
        </w:tabs>
        <w:ind w:firstLine="560"/>
        <w:rPr>
          <w:rFonts w:ascii="新宋体" w:eastAsia="新宋体" w:hAnsi="新宋体" w:cs="新宋体" w:hint="eastAsia"/>
          <w:sz w:val="28"/>
        </w:rPr>
      </w:pPr>
    </w:p>
    <w:p w14:paraId="0E9E3B9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编写完毕后点击“下一步”按钮进入编辑评分因素阶段，点击查看说明右侧会弹出报价方式说明。</w:t>
      </w:r>
    </w:p>
    <w:p w14:paraId="675FC1E0" w14:textId="77777777" w:rsidR="00FC7086" w:rsidRDefault="00000000">
      <w:pPr>
        <w:tabs>
          <w:tab w:val="left" w:pos="720"/>
        </w:tabs>
        <w:jc w:val="left"/>
        <w:rPr>
          <w:rFonts w:ascii="宋体" w:hAnsi="宋体" w:cs="宋体" w:hint="eastAsia"/>
          <w:sz w:val="28"/>
        </w:rPr>
      </w:pPr>
      <w:r>
        <w:rPr>
          <w:rFonts w:ascii="宋体" w:hAnsi="宋体" w:cs="宋体"/>
          <w:sz w:val="28"/>
        </w:rPr>
        <w:t xml:space="preserve">    </w:t>
      </w:r>
      <w:r>
        <w:rPr>
          <w:noProof/>
        </w:rPr>
        <w:drawing>
          <wp:inline distT="0" distB="0" distL="114300" distR="114300" wp14:anchorId="6EF238B6" wp14:editId="5D76A2BD">
            <wp:extent cx="5264785" cy="2314575"/>
            <wp:effectExtent l="0" t="0" r="5715" b="9525"/>
            <wp:docPr id="53"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86"/>
                    <pic:cNvPicPr>
                      <a:picLocks noChangeAspect="1"/>
                    </pic:cNvPicPr>
                  </pic:nvPicPr>
                  <pic:blipFill>
                    <a:blip r:embed="rId70"/>
                    <a:stretch>
                      <a:fillRect/>
                    </a:stretch>
                  </pic:blipFill>
                  <pic:spPr>
                    <a:xfrm>
                      <a:off x="0" y="0"/>
                      <a:ext cx="5264785" cy="2314575"/>
                    </a:xfrm>
                    <a:prstGeom prst="rect">
                      <a:avLst/>
                    </a:prstGeom>
                    <a:noFill/>
                    <a:ln>
                      <a:noFill/>
                    </a:ln>
                  </pic:spPr>
                </pic:pic>
              </a:graphicData>
            </a:graphic>
          </wp:inline>
        </w:drawing>
      </w:r>
    </w:p>
    <w:p w14:paraId="5F9DA1EA" w14:textId="77777777" w:rsidR="00FC7086" w:rsidRDefault="00FC7086">
      <w:pPr>
        <w:tabs>
          <w:tab w:val="left" w:pos="720"/>
        </w:tabs>
        <w:jc w:val="left"/>
        <w:rPr>
          <w:rFonts w:ascii="宋体" w:hAnsi="宋体" w:cs="宋体" w:hint="eastAsia"/>
          <w:sz w:val="24"/>
        </w:rPr>
      </w:pPr>
    </w:p>
    <w:p w14:paraId="3D596B4B" w14:textId="77777777" w:rsidR="00FC7086" w:rsidRDefault="00000000">
      <w:pPr>
        <w:tabs>
          <w:tab w:val="left" w:pos="720"/>
        </w:tabs>
        <w:jc w:val="left"/>
        <w:rPr>
          <w:rFonts w:ascii="宋体" w:hAnsi="宋体" w:cs="宋体" w:hint="eastAsia"/>
          <w:sz w:val="24"/>
        </w:rPr>
      </w:pPr>
      <w:r>
        <w:rPr>
          <w:rFonts w:ascii="宋体" w:hAnsi="宋体" w:cs="宋体"/>
          <w:sz w:val="24"/>
        </w:rPr>
        <w:t xml:space="preserve">   </w:t>
      </w:r>
    </w:p>
    <w:p w14:paraId="2A75FB8E"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选择供应商</w:t>
      </w:r>
    </w:p>
    <w:p w14:paraId="0B40523A"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在待选区搜索框输入供应商名称进行模糊查询，列表中显示查询到的供应商。</w:t>
      </w:r>
    </w:p>
    <w:p w14:paraId="3D9F342B"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在“全部”页签下查找并选择供应商，或</w:t>
      </w:r>
      <w:proofErr w:type="gramStart"/>
      <w:r>
        <w:rPr>
          <w:rFonts w:ascii="新宋体" w:eastAsia="新宋体" w:hAnsi="新宋体" w:cs="新宋体"/>
          <w:sz w:val="28"/>
        </w:rPr>
        <w:t>点击页签“我的关注”</w:t>
      </w:r>
      <w:proofErr w:type="gramEnd"/>
      <w:r>
        <w:rPr>
          <w:rFonts w:ascii="新宋体" w:eastAsia="新宋体" w:hAnsi="新宋体" w:cs="新宋体"/>
          <w:sz w:val="28"/>
        </w:rPr>
        <w:t>添加关注的供应商。</w:t>
      </w:r>
    </w:p>
    <w:p w14:paraId="1FA118D6" w14:textId="77777777" w:rsidR="00FC7086" w:rsidRDefault="00000000">
      <w:pPr>
        <w:tabs>
          <w:tab w:val="left" w:pos="720"/>
        </w:tabs>
        <w:ind w:firstLine="562"/>
        <w:rPr>
          <w:rFonts w:ascii="新宋体" w:eastAsia="新宋体" w:hAnsi="新宋体" w:cs="新宋体" w:hint="eastAsia"/>
          <w:sz w:val="28"/>
        </w:rPr>
      </w:pPr>
      <w:r>
        <w:rPr>
          <w:rFonts w:ascii="新宋体" w:eastAsia="新宋体" w:hAnsi="新宋体" w:cs="新宋体"/>
          <w:b/>
          <w:sz w:val="28"/>
        </w:rPr>
        <w:t>注：如果无法查询到目标供应商，请联系该</w:t>
      </w:r>
      <w:proofErr w:type="gramStart"/>
      <w:r>
        <w:rPr>
          <w:rFonts w:ascii="新宋体" w:eastAsia="新宋体" w:hAnsi="新宋体" w:cs="新宋体"/>
          <w:b/>
          <w:sz w:val="28"/>
        </w:rPr>
        <w:t>供应商让其</w:t>
      </w:r>
      <w:proofErr w:type="gramEnd"/>
      <w:r>
        <w:rPr>
          <w:rFonts w:ascii="新宋体" w:eastAsia="新宋体" w:hAnsi="新宋体" w:cs="新宋体"/>
          <w:b/>
          <w:sz w:val="28"/>
        </w:rPr>
        <w:t>入驻平台并且添加当前项目对应的服务服务。</w:t>
      </w:r>
    </w:p>
    <w:p w14:paraId="02427A99" w14:textId="77777777" w:rsidR="00FC7086" w:rsidRDefault="00000000">
      <w:pPr>
        <w:tabs>
          <w:tab w:val="left" w:pos="720"/>
        </w:tabs>
        <w:jc w:val="left"/>
        <w:rPr>
          <w:rFonts w:ascii="新宋体" w:eastAsia="新宋体" w:hAnsi="新宋体" w:cs="新宋体" w:hint="eastAsia"/>
          <w:sz w:val="28"/>
        </w:rPr>
      </w:pPr>
      <w:r>
        <w:rPr>
          <w:noProof/>
        </w:rPr>
        <w:lastRenderedPageBreak/>
        <w:drawing>
          <wp:inline distT="0" distB="0" distL="114300" distR="114300" wp14:anchorId="2B4E19FB" wp14:editId="6E478C8B">
            <wp:extent cx="5264785" cy="2314575"/>
            <wp:effectExtent l="0" t="0" r="5715" b="9525"/>
            <wp:docPr id="54"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87"/>
                    <pic:cNvPicPr>
                      <a:picLocks noChangeAspect="1"/>
                    </pic:cNvPicPr>
                  </pic:nvPicPr>
                  <pic:blipFill>
                    <a:blip r:embed="rId71"/>
                    <a:stretch>
                      <a:fillRect/>
                    </a:stretch>
                  </pic:blipFill>
                  <pic:spPr>
                    <a:xfrm>
                      <a:off x="0" y="0"/>
                      <a:ext cx="5264785" cy="2314575"/>
                    </a:xfrm>
                    <a:prstGeom prst="rect">
                      <a:avLst/>
                    </a:prstGeom>
                    <a:noFill/>
                    <a:ln>
                      <a:noFill/>
                    </a:ln>
                  </pic:spPr>
                </pic:pic>
              </a:graphicData>
            </a:graphic>
          </wp:inline>
        </w:drawing>
      </w:r>
    </w:p>
    <w:p w14:paraId="4B66038B"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点“下一步”按钮，完成项目组建。点击“返回项目组建”可返回项目组建列表。</w:t>
      </w:r>
    </w:p>
    <w:p w14:paraId="23A2BBAC"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49E7B2F2" wp14:editId="58C8D0E5">
            <wp:extent cx="5264785" cy="2314575"/>
            <wp:effectExtent l="0" t="0" r="5715" b="9525"/>
            <wp:docPr id="55"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88"/>
                    <pic:cNvPicPr>
                      <a:picLocks noChangeAspect="1"/>
                    </pic:cNvPicPr>
                  </pic:nvPicPr>
                  <pic:blipFill>
                    <a:blip r:embed="rId72"/>
                    <a:stretch>
                      <a:fillRect/>
                    </a:stretch>
                  </pic:blipFill>
                  <pic:spPr>
                    <a:xfrm>
                      <a:off x="0" y="0"/>
                      <a:ext cx="5264785" cy="2314575"/>
                    </a:xfrm>
                    <a:prstGeom prst="rect">
                      <a:avLst/>
                    </a:prstGeom>
                    <a:noFill/>
                    <a:ln>
                      <a:noFill/>
                    </a:ln>
                  </pic:spPr>
                </pic:pic>
              </a:graphicData>
            </a:graphic>
          </wp:inline>
        </w:drawing>
      </w:r>
    </w:p>
    <w:p w14:paraId="35068D9A" w14:textId="77777777" w:rsidR="00FC7086" w:rsidRDefault="00000000">
      <w:pPr>
        <w:keepNext/>
        <w:keepLines/>
        <w:numPr>
          <w:ilvl w:val="0"/>
          <w:numId w:val="12"/>
        </w:numPr>
        <w:tabs>
          <w:tab w:val="left" w:pos="720"/>
        </w:tabs>
        <w:ind w:firstLine="562"/>
        <w:rPr>
          <w:rFonts w:ascii="新宋体" w:eastAsia="新宋体" w:hAnsi="新宋体" w:cs="新宋体" w:hint="eastAsia"/>
          <w:b/>
          <w:sz w:val="32"/>
        </w:rPr>
      </w:pPr>
      <w:r>
        <w:rPr>
          <w:rFonts w:ascii="新宋体" w:eastAsia="新宋体" w:hAnsi="新宋体" w:cs="新宋体"/>
          <w:b/>
          <w:sz w:val="28"/>
        </w:rPr>
        <w:t>简易直选项目组建</w:t>
      </w:r>
    </w:p>
    <w:p w14:paraId="577317CC"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填写项目基本信息</w:t>
      </w:r>
    </w:p>
    <w:p w14:paraId="7564D88E"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选择比选方式“直选-标准”。</w:t>
      </w:r>
    </w:p>
    <w:p w14:paraId="38D4AB8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勾选</w:t>
      </w:r>
      <w:r>
        <w:rPr>
          <w:rFonts w:ascii="新宋体" w:eastAsia="新宋体" w:hAnsi="新宋体" w:cs="新宋体"/>
          <w:b/>
          <w:sz w:val="28"/>
        </w:rPr>
        <w:t>直选理由</w:t>
      </w:r>
      <w:r>
        <w:rPr>
          <w:rFonts w:ascii="新宋体" w:eastAsia="新宋体" w:hAnsi="新宋体" w:cs="新宋体"/>
          <w:sz w:val="28"/>
        </w:rPr>
        <w:t>和</w:t>
      </w:r>
      <w:r>
        <w:rPr>
          <w:rFonts w:ascii="新宋体" w:eastAsia="新宋体" w:hAnsi="新宋体" w:cs="新宋体"/>
          <w:b/>
          <w:sz w:val="28"/>
        </w:rPr>
        <w:t>选择以下理由将</w:t>
      </w:r>
      <w:proofErr w:type="gramStart"/>
      <w:r>
        <w:rPr>
          <w:rFonts w:ascii="新宋体" w:eastAsia="新宋体" w:hAnsi="新宋体" w:cs="新宋体"/>
          <w:b/>
          <w:sz w:val="28"/>
        </w:rPr>
        <w:t>精简您</w:t>
      </w:r>
      <w:proofErr w:type="gramEnd"/>
      <w:r>
        <w:rPr>
          <w:rFonts w:ascii="新宋体" w:eastAsia="新宋体" w:hAnsi="新宋体" w:cs="新宋体"/>
          <w:b/>
          <w:sz w:val="28"/>
        </w:rPr>
        <w:t>的采购流程</w:t>
      </w:r>
      <w:r>
        <w:rPr>
          <w:rFonts w:ascii="新宋体" w:eastAsia="新宋体" w:hAnsi="新宋体" w:cs="新宋体"/>
          <w:sz w:val="28"/>
        </w:rPr>
        <w:t>（勾选选择以下理由将</w:t>
      </w:r>
      <w:proofErr w:type="gramStart"/>
      <w:r>
        <w:rPr>
          <w:rFonts w:ascii="新宋体" w:eastAsia="新宋体" w:hAnsi="新宋体" w:cs="新宋体"/>
          <w:sz w:val="28"/>
        </w:rPr>
        <w:t>精简您</w:t>
      </w:r>
      <w:proofErr w:type="gramEnd"/>
      <w:r>
        <w:rPr>
          <w:rFonts w:ascii="新宋体" w:eastAsia="新宋体" w:hAnsi="新宋体" w:cs="新宋体"/>
          <w:sz w:val="28"/>
        </w:rPr>
        <w:t>的采购流程比选方式“直选-标准”自动变为“直选-简易”）。</w:t>
      </w:r>
    </w:p>
    <w:p w14:paraId="51C65D0C" w14:textId="77777777" w:rsidR="00FC7086" w:rsidRDefault="00FC7086">
      <w:pPr>
        <w:tabs>
          <w:tab w:val="left" w:pos="720"/>
        </w:tabs>
        <w:rPr>
          <w:rFonts w:ascii="宋体" w:hAnsi="宋体" w:cs="宋体" w:hint="eastAsia"/>
          <w:sz w:val="24"/>
        </w:rPr>
      </w:pPr>
    </w:p>
    <w:p w14:paraId="41EC75DE" w14:textId="77777777" w:rsidR="00FC7086" w:rsidRDefault="00000000">
      <w:pPr>
        <w:tabs>
          <w:tab w:val="left" w:pos="720"/>
        </w:tabs>
        <w:rPr>
          <w:rFonts w:ascii="宋体" w:hAnsi="宋体" w:cs="宋体" w:hint="eastAsia"/>
          <w:sz w:val="24"/>
        </w:rPr>
      </w:pPr>
      <w:r>
        <w:rPr>
          <w:noProof/>
        </w:rPr>
        <w:lastRenderedPageBreak/>
        <w:drawing>
          <wp:inline distT="0" distB="0" distL="114300" distR="114300" wp14:anchorId="2B02B902" wp14:editId="22805712">
            <wp:extent cx="5265420" cy="1122045"/>
            <wp:effectExtent l="0" t="0" r="5080" b="8255"/>
            <wp:docPr id="56"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89"/>
                    <pic:cNvPicPr>
                      <a:picLocks noChangeAspect="1"/>
                    </pic:cNvPicPr>
                  </pic:nvPicPr>
                  <pic:blipFill>
                    <a:blip r:embed="rId73"/>
                    <a:stretch>
                      <a:fillRect/>
                    </a:stretch>
                  </pic:blipFill>
                  <pic:spPr>
                    <a:xfrm>
                      <a:off x="0" y="0"/>
                      <a:ext cx="5265420" cy="1122045"/>
                    </a:xfrm>
                    <a:prstGeom prst="rect">
                      <a:avLst/>
                    </a:prstGeom>
                    <a:noFill/>
                    <a:ln>
                      <a:noFill/>
                    </a:ln>
                  </pic:spPr>
                </pic:pic>
              </a:graphicData>
            </a:graphic>
          </wp:inline>
        </w:drawing>
      </w:r>
    </w:p>
    <w:p w14:paraId="27729DB1"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输入</w:t>
      </w:r>
      <w:r>
        <w:rPr>
          <w:rFonts w:ascii="新宋体" w:eastAsia="新宋体" w:hAnsi="新宋体" w:cs="新宋体" w:hint="eastAsia"/>
          <w:b/>
          <w:bCs/>
          <w:sz w:val="28"/>
        </w:rPr>
        <w:t>直选佐证材料</w:t>
      </w:r>
      <w:r>
        <w:rPr>
          <w:rFonts w:ascii="新宋体" w:eastAsia="新宋体" w:hAnsi="新宋体" w:cs="新宋体"/>
          <w:sz w:val="28"/>
        </w:rPr>
        <w:t>、</w:t>
      </w:r>
      <w:r>
        <w:rPr>
          <w:rFonts w:ascii="新宋体" w:eastAsia="新宋体" w:hAnsi="新宋体" w:cs="新宋体"/>
          <w:b/>
          <w:sz w:val="28"/>
        </w:rPr>
        <w:t>服务品目</w:t>
      </w:r>
      <w:r>
        <w:rPr>
          <w:rFonts w:ascii="新宋体" w:eastAsia="新宋体" w:hAnsi="新宋体" w:cs="新宋体"/>
          <w:sz w:val="28"/>
        </w:rPr>
        <w:t>、</w:t>
      </w:r>
      <w:r>
        <w:rPr>
          <w:rFonts w:ascii="新宋体" w:eastAsia="新宋体" w:hAnsi="新宋体" w:cs="新宋体"/>
          <w:b/>
          <w:sz w:val="28"/>
        </w:rPr>
        <w:t>项目编号</w:t>
      </w:r>
      <w:r>
        <w:rPr>
          <w:rFonts w:ascii="新宋体" w:eastAsia="新宋体" w:hAnsi="新宋体" w:cs="新宋体"/>
          <w:sz w:val="28"/>
        </w:rPr>
        <w:t>、</w:t>
      </w:r>
      <w:r>
        <w:rPr>
          <w:rFonts w:ascii="新宋体" w:eastAsia="新宋体" w:hAnsi="新宋体" w:cs="新宋体"/>
          <w:b/>
          <w:sz w:val="28"/>
        </w:rPr>
        <w:t>行业</w:t>
      </w:r>
      <w:r>
        <w:rPr>
          <w:rFonts w:ascii="新宋体" w:eastAsia="新宋体" w:hAnsi="新宋体" w:cs="新宋体"/>
          <w:sz w:val="28"/>
        </w:rPr>
        <w:t>、</w:t>
      </w:r>
      <w:r>
        <w:rPr>
          <w:rFonts w:ascii="新宋体" w:eastAsia="新宋体" w:hAnsi="新宋体" w:cs="新宋体"/>
          <w:b/>
          <w:sz w:val="28"/>
        </w:rPr>
        <w:t>项目名称</w:t>
      </w:r>
      <w:r>
        <w:rPr>
          <w:rFonts w:ascii="新宋体" w:eastAsia="新宋体" w:hAnsi="新宋体" w:cs="新宋体"/>
          <w:sz w:val="28"/>
        </w:rPr>
        <w:t>、</w:t>
      </w:r>
      <w:r>
        <w:rPr>
          <w:rFonts w:ascii="新宋体" w:eastAsia="新宋体" w:hAnsi="新宋体" w:cs="新宋体"/>
          <w:b/>
          <w:sz w:val="28"/>
        </w:rPr>
        <w:t>项目金额</w:t>
      </w:r>
      <w:r>
        <w:rPr>
          <w:rFonts w:ascii="新宋体" w:eastAsia="新宋体" w:hAnsi="新宋体" w:cs="新宋体"/>
          <w:sz w:val="28"/>
        </w:rPr>
        <w:t>、</w:t>
      </w:r>
      <w:r>
        <w:rPr>
          <w:rFonts w:ascii="新宋体" w:eastAsia="新宋体" w:hAnsi="新宋体" w:cs="新宋体"/>
          <w:b/>
          <w:sz w:val="28"/>
        </w:rPr>
        <w:t>项目负责人</w:t>
      </w:r>
      <w:r>
        <w:rPr>
          <w:rFonts w:ascii="新宋体" w:eastAsia="新宋体" w:hAnsi="新宋体" w:cs="新宋体"/>
          <w:sz w:val="28"/>
        </w:rPr>
        <w:t>、</w:t>
      </w:r>
      <w:r>
        <w:rPr>
          <w:rFonts w:ascii="新宋体" w:eastAsia="新宋体" w:hAnsi="新宋体" w:cs="新宋体"/>
          <w:b/>
          <w:sz w:val="28"/>
        </w:rPr>
        <w:t>项目负责人电话</w:t>
      </w:r>
      <w:r>
        <w:rPr>
          <w:rFonts w:ascii="新宋体" w:eastAsia="新宋体" w:hAnsi="新宋体" w:cs="新宋体"/>
          <w:sz w:val="28"/>
        </w:rPr>
        <w:t>和</w:t>
      </w:r>
      <w:r>
        <w:rPr>
          <w:rFonts w:ascii="新宋体" w:eastAsia="新宋体" w:hAnsi="新宋体" w:cs="新宋体"/>
          <w:b/>
          <w:sz w:val="28"/>
        </w:rPr>
        <w:t>固定电话</w:t>
      </w:r>
      <w:r>
        <w:rPr>
          <w:rFonts w:ascii="新宋体" w:eastAsia="新宋体" w:hAnsi="新宋体" w:cs="新宋体" w:hint="eastAsia"/>
          <w:b/>
          <w:sz w:val="28"/>
        </w:rPr>
        <w:t>，需求描述</w:t>
      </w:r>
      <w:r>
        <w:rPr>
          <w:rFonts w:ascii="新宋体" w:eastAsia="新宋体" w:hAnsi="新宋体" w:cs="新宋体"/>
          <w:sz w:val="28"/>
        </w:rPr>
        <w:t>等信息。</w:t>
      </w:r>
    </w:p>
    <w:p w14:paraId="7318532F" w14:textId="77777777" w:rsidR="00FC7086" w:rsidRDefault="00000000">
      <w:pPr>
        <w:tabs>
          <w:tab w:val="left" w:pos="720"/>
        </w:tabs>
      </w:pPr>
      <w:r>
        <w:rPr>
          <w:noProof/>
        </w:rPr>
        <w:drawing>
          <wp:inline distT="0" distB="0" distL="114300" distR="114300" wp14:anchorId="3099231C" wp14:editId="7DE4AD47">
            <wp:extent cx="5254625" cy="1527175"/>
            <wp:effectExtent l="0" t="0" r="3175" b="9525"/>
            <wp:docPr id="57"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90"/>
                    <pic:cNvPicPr>
                      <a:picLocks noChangeAspect="1"/>
                    </pic:cNvPicPr>
                  </pic:nvPicPr>
                  <pic:blipFill>
                    <a:blip r:embed="rId74"/>
                    <a:stretch>
                      <a:fillRect/>
                    </a:stretch>
                  </pic:blipFill>
                  <pic:spPr>
                    <a:xfrm>
                      <a:off x="0" y="0"/>
                      <a:ext cx="5254625" cy="1527175"/>
                    </a:xfrm>
                    <a:prstGeom prst="rect">
                      <a:avLst/>
                    </a:prstGeom>
                    <a:noFill/>
                    <a:ln>
                      <a:noFill/>
                    </a:ln>
                  </pic:spPr>
                </pic:pic>
              </a:graphicData>
            </a:graphic>
          </wp:inline>
        </w:drawing>
      </w:r>
    </w:p>
    <w:p w14:paraId="073C21A5" w14:textId="77777777" w:rsidR="00FC7086" w:rsidRDefault="00000000">
      <w:pPr>
        <w:tabs>
          <w:tab w:val="left" w:pos="720"/>
        </w:tabs>
      </w:pPr>
      <w:r>
        <w:rPr>
          <w:noProof/>
        </w:rPr>
        <w:drawing>
          <wp:inline distT="0" distB="0" distL="114300" distR="114300" wp14:anchorId="48D88144" wp14:editId="34E3ECF0">
            <wp:extent cx="5261610" cy="1452880"/>
            <wp:effectExtent l="0" t="0" r="8890" b="7620"/>
            <wp:docPr id="58"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91"/>
                    <pic:cNvPicPr>
                      <a:picLocks noChangeAspect="1"/>
                    </pic:cNvPicPr>
                  </pic:nvPicPr>
                  <pic:blipFill>
                    <a:blip r:embed="rId75"/>
                    <a:stretch>
                      <a:fillRect/>
                    </a:stretch>
                  </pic:blipFill>
                  <pic:spPr>
                    <a:xfrm>
                      <a:off x="0" y="0"/>
                      <a:ext cx="5261610" cy="1452880"/>
                    </a:xfrm>
                    <a:prstGeom prst="rect">
                      <a:avLst/>
                    </a:prstGeom>
                    <a:noFill/>
                    <a:ln>
                      <a:noFill/>
                    </a:ln>
                  </pic:spPr>
                </pic:pic>
              </a:graphicData>
            </a:graphic>
          </wp:inline>
        </w:drawing>
      </w:r>
    </w:p>
    <w:p w14:paraId="28E37C4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如果项目关联计划点击“点击选择计划”打开选择计划界面选择项目关联计划。是否上</w:t>
      </w:r>
      <w:proofErr w:type="gramStart"/>
      <w:r>
        <w:rPr>
          <w:rFonts w:ascii="新宋体" w:eastAsia="新宋体" w:hAnsi="新宋体" w:cs="新宋体"/>
          <w:sz w:val="28"/>
        </w:rPr>
        <w:t>传合同</w:t>
      </w:r>
      <w:proofErr w:type="gramEnd"/>
      <w:r>
        <w:rPr>
          <w:rFonts w:ascii="新宋体" w:eastAsia="新宋体" w:hAnsi="新宋体" w:cs="新宋体"/>
          <w:sz w:val="28"/>
        </w:rPr>
        <w:t>默认为是，如果项目不需要合同勾选否。输入服务周期和项目地点。</w:t>
      </w:r>
    </w:p>
    <w:p w14:paraId="3A227DC4"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270587DC" wp14:editId="1A39C024">
            <wp:extent cx="5255260" cy="663575"/>
            <wp:effectExtent l="0" t="0" r="2540" b="9525"/>
            <wp:docPr id="59"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92"/>
                    <pic:cNvPicPr>
                      <a:picLocks noChangeAspect="1"/>
                    </pic:cNvPicPr>
                  </pic:nvPicPr>
                  <pic:blipFill>
                    <a:blip r:embed="rId76"/>
                    <a:stretch>
                      <a:fillRect/>
                    </a:stretch>
                  </pic:blipFill>
                  <pic:spPr>
                    <a:xfrm>
                      <a:off x="0" y="0"/>
                      <a:ext cx="5255260" cy="663575"/>
                    </a:xfrm>
                    <a:prstGeom prst="rect">
                      <a:avLst/>
                    </a:prstGeom>
                    <a:noFill/>
                    <a:ln>
                      <a:noFill/>
                    </a:ln>
                  </pic:spPr>
                </pic:pic>
              </a:graphicData>
            </a:graphic>
          </wp:inline>
        </w:drawing>
      </w:r>
    </w:p>
    <w:p w14:paraId="583F8BDD"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在待选区搜索框输入供应商名称进行模糊查询，列表中显示查询到的供应商。勾选查询到的供应商，或</w:t>
      </w:r>
      <w:proofErr w:type="gramStart"/>
      <w:r>
        <w:rPr>
          <w:rFonts w:ascii="新宋体" w:eastAsia="新宋体" w:hAnsi="新宋体" w:cs="新宋体"/>
          <w:sz w:val="28"/>
        </w:rPr>
        <w:t>点击页签“我的关注”</w:t>
      </w:r>
      <w:proofErr w:type="gramEnd"/>
      <w:r>
        <w:rPr>
          <w:rFonts w:ascii="新宋体" w:eastAsia="新宋体" w:hAnsi="新宋体" w:cs="新宋体"/>
          <w:sz w:val="28"/>
        </w:rPr>
        <w:t>添加关注的供应商。</w:t>
      </w:r>
    </w:p>
    <w:p w14:paraId="18E577F3" w14:textId="77777777" w:rsidR="00FC7086" w:rsidRDefault="00000000">
      <w:pPr>
        <w:tabs>
          <w:tab w:val="left" w:pos="720"/>
        </w:tabs>
        <w:rPr>
          <w:rFonts w:ascii="新宋体" w:eastAsia="新宋体" w:hAnsi="新宋体" w:cs="新宋体" w:hint="eastAsia"/>
          <w:sz w:val="28"/>
        </w:rPr>
      </w:pPr>
      <w:r>
        <w:rPr>
          <w:noProof/>
        </w:rPr>
        <w:lastRenderedPageBreak/>
        <w:drawing>
          <wp:inline distT="0" distB="0" distL="114300" distR="114300" wp14:anchorId="348CE7EA" wp14:editId="1CA9D6C0">
            <wp:extent cx="5264785" cy="2320925"/>
            <wp:effectExtent l="0" t="0" r="5715" b="3175"/>
            <wp:docPr id="60"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94"/>
                    <pic:cNvPicPr>
                      <a:picLocks noChangeAspect="1"/>
                    </pic:cNvPicPr>
                  </pic:nvPicPr>
                  <pic:blipFill>
                    <a:blip r:embed="rId77"/>
                    <a:stretch>
                      <a:fillRect/>
                    </a:stretch>
                  </pic:blipFill>
                  <pic:spPr>
                    <a:xfrm>
                      <a:off x="0" y="0"/>
                      <a:ext cx="5264785" cy="2320925"/>
                    </a:xfrm>
                    <a:prstGeom prst="rect">
                      <a:avLst/>
                    </a:prstGeom>
                    <a:noFill/>
                    <a:ln>
                      <a:noFill/>
                    </a:ln>
                  </pic:spPr>
                </pic:pic>
              </a:graphicData>
            </a:graphic>
          </wp:inline>
        </w:drawing>
      </w:r>
    </w:p>
    <w:p w14:paraId="363776E0" w14:textId="77777777" w:rsidR="00FC7086" w:rsidRDefault="00000000">
      <w:pPr>
        <w:tabs>
          <w:tab w:val="left" w:pos="720"/>
        </w:tabs>
        <w:ind w:firstLineChars="200" w:firstLine="560"/>
        <w:rPr>
          <w:rFonts w:ascii="新宋体" w:eastAsia="新宋体" w:hAnsi="新宋体" w:cs="新宋体" w:hint="eastAsia"/>
          <w:sz w:val="28"/>
        </w:rPr>
      </w:pPr>
      <w:r>
        <w:rPr>
          <w:rFonts w:ascii="新宋体" w:eastAsia="新宋体" w:hAnsi="新宋体" w:cs="新宋体"/>
          <w:sz w:val="28"/>
        </w:rPr>
        <w:t>确认提交信息无误后点“确认”按钮，显示简易直选组建完成，点击“</w:t>
      </w:r>
      <w:r>
        <w:rPr>
          <w:rFonts w:ascii="新宋体" w:eastAsia="新宋体" w:hAnsi="新宋体" w:cs="新宋体" w:hint="eastAsia"/>
          <w:sz w:val="28"/>
        </w:rPr>
        <w:t>返回项目组建</w:t>
      </w:r>
      <w:r>
        <w:rPr>
          <w:rFonts w:ascii="新宋体" w:eastAsia="新宋体" w:hAnsi="新宋体" w:cs="新宋体"/>
          <w:sz w:val="28"/>
        </w:rPr>
        <w:t>”。</w:t>
      </w:r>
    </w:p>
    <w:p w14:paraId="08D841CD"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3AA035F4" wp14:editId="2F429FF1">
            <wp:extent cx="5264785" cy="2339340"/>
            <wp:effectExtent l="0" t="0" r="5715" b="10160"/>
            <wp:docPr id="61"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95"/>
                    <pic:cNvPicPr>
                      <a:picLocks noChangeAspect="1"/>
                    </pic:cNvPicPr>
                  </pic:nvPicPr>
                  <pic:blipFill>
                    <a:blip r:embed="rId78"/>
                    <a:stretch>
                      <a:fillRect/>
                    </a:stretch>
                  </pic:blipFill>
                  <pic:spPr>
                    <a:xfrm>
                      <a:off x="0" y="0"/>
                      <a:ext cx="5264785" cy="2339340"/>
                    </a:xfrm>
                    <a:prstGeom prst="rect">
                      <a:avLst/>
                    </a:prstGeom>
                    <a:noFill/>
                    <a:ln>
                      <a:noFill/>
                    </a:ln>
                  </pic:spPr>
                </pic:pic>
              </a:graphicData>
            </a:graphic>
          </wp:inline>
        </w:drawing>
      </w:r>
    </w:p>
    <w:p w14:paraId="6B610174" w14:textId="77777777" w:rsidR="00FC7086" w:rsidRDefault="00000000">
      <w:pPr>
        <w:keepNext/>
        <w:keepLines/>
        <w:numPr>
          <w:ilvl w:val="0"/>
          <w:numId w:val="13"/>
        </w:numPr>
        <w:tabs>
          <w:tab w:val="left" w:pos="720"/>
        </w:tabs>
        <w:ind w:firstLine="562"/>
        <w:rPr>
          <w:rFonts w:ascii="新宋体" w:eastAsia="新宋体" w:hAnsi="新宋体" w:cs="新宋体" w:hint="eastAsia"/>
          <w:b/>
          <w:sz w:val="28"/>
        </w:rPr>
      </w:pPr>
      <w:r>
        <w:rPr>
          <w:rFonts w:ascii="新宋体" w:eastAsia="新宋体" w:hAnsi="新宋体" w:cs="新宋体"/>
          <w:b/>
          <w:sz w:val="28"/>
        </w:rPr>
        <w:t>发布项目</w:t>
      </w:r>
    </w:p>
    <w:p w14:paraId="0381B0E3" w14:textId="77777777" w:rsidR="00FC7086" w:rsidRDefault="00000000">
      <w:pPr>
        <w:keepNext/>
        <w:keepLines/>
        <w:numPr>
          <w:ilvl w:val="0"/>
          <w:numId w:val="13"/>
        </w:numPr>
        <w:tabs>
          <w:tab w:val="left" w:pos="720"/>
        </w:tabs>
        <w:ind w:firstLine="562"/>
        <w:rPr>
          <w:rFonts w:ascii="新宋体" w:eastAsia="新宋体" w:hAnsi="新宋体" w:cs="新宋体" w:hint="eastAsia"/>
          <w:b/>
          <w:sz w:val="28"/>
        </w:rPr>
      </w:pPr>
      <w:r>
        <w:rPr>
          <w:rFonts w:ascii="新宋体" w:eastAsia="新宋体" w:hAnsi="新宋体" w:cs="新宋体"/>
          <w:b/>
          <w:sz w:val="28"/>
        </w:rPr>
        <w:t>发布公开比选项目</w:t>
      </w:r>
    </w:p>
    <w:p w14:paraId="216B9DC1"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在项目组建菜单下，点击列表操作栏中的“发布采购”按钮，弹出“采购人承诺函”窗口，采购人需要确认“采购人承诺函”的内容才能发布项目。</w:t>
      </w:r>
    </w:p>
    <w:p w14:paraId="388FABD0" w14:textId="77777777" w:rsidR="00FC7086" w:rsidRDefault="00FC7086">
      <w:pPr>
        <w:tabs>
          <w:tab w:val="left" w:pos="720"/>
        </w:tabs>
        <w:ind w:firstLine="560"/>
        <w:rPr>
          <w:rFonts w:ascii="新宋体" w:eastAsia="新宋体" w:hAnsi="新宋体" w:cs="新宋体" w:hint="eastAsia"/>
          <w:sz w:val="28"/>
        </w:rPr>
      </w:pPr>
    </w:p>
    <w:p w14:paraId="7ABF14F7" w14:textId="77777777" w:rsidR="00FC7086" w:rsidRDefault="00000000">
      <w:pPr>
        <w:tabs>
          <w:tab w:val="left" w:pos="720"/>
        </w:tabs>
        <w:rPr>
          <w:rFonts w:ascii="新宋体" w:eastAsia="新宋体" w:hAnsi="新宋体" w:cs="新宋体" w:hint="eastAsia"/>
          <w:sz w:val="28"/>
        </w:rPr>
      </w:pPr>
      <w:r>
        <w:rPr>
          <w:noProof/>
        </w:rPr>
        <w:lastRenderedPageBreak/>
        <w:drawing>
          <wp:inline distT="0" distB="0" distL="114300" distR="114300" wp14:anchorId="29FEB346" wp14:editId="2B304C4A">
            <wp:extent cx="5264785" cy="2326640"/>
            <wp:effectExtent l="0" t="0" r="5715" b="10160"/>
            <wp:docPr id="62"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96"/>
                    <pic:cNvPicPr>
                      <a:picLocks noChangeAspect="1"/>
                    </pic:cNvPicPr>
                  </pic:nvPicPr>
                  <pic:blipFill>
                    <a:blip r:embed="rId79"/>
                    <a:stretch>
                      <a:fillRect/>
                    </a:stretch>
                  </pic:blipFill>
                  <pic:spPr>
                    <a:xfrm>
                      <a:off x="0" y="0"/>
                      <a:ext cx="5264785" cy="2326640"/>
                    </a:xfrm>
                    <a:prstGeom prst="rect">
                      <a:avLst/>
                    </a:prstGeom>
                    <a:noFill/>
                    <a:ln>
                      <a:noFill/>
                    </a:ln>
                  </pic:spPr>
                </pic:pic>
              </a:graphicData>
            </a:graphic>
          </wp:inline>
        </w:drawing>
      </w:r>
    </w:p>
    <w:p w14:paraId="0F942FBC"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设置时间节点</w:t>
      </w:r>
    </w:p>
    <w:p w14:paraId="42F7F745"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响应开始时间：供应商自此时间之后才能响应项目。</w:t>
      </w:r>
    </w:p>
    <w:p w14:paraId="3DD5DFD8"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响应截止时间：截止时间后供应商将无法再响应项目，综合评分法截止时间需大于开始时间至少5个工作日，最低成交价法截止时间需大于开始时间至少3个工作日。</w:t>
      </w:r>
    </w:p>
    <w:p w14:paraId="50F929C6"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评审开始时间：评委开始给参与的供应商打分的时间，该时间必须大于响应截止时间。</w:t>
      </w:r>
    </w:p>
    <w:p w14:paraId="01C475A3"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评审地点：参与评审的地点。</w:t>
      </w:r>
    </w:p>
    <w:p w14:paraId="68E1A67C" w14:textId="77777777" w:rsidR="00FC7086" w:rsidRDefault="00000000">
      <w:pPr>
        <w:tabs>
          <w:tab w:val="left" w:pos="720"/>
        </w:tabs>
        <w:ind w:firstLine="560"/>
        <w:rPr>
          <w:rFonts w:ascii="新宋体" w:eastAsia="新宋体" w:hAnsi="新宋体" w:cs="新宋体" w:hint="eastAsia"/>
          <w:color w:val="333333"/>
          <w:sz w:val="28"/>
          <w:szCs w:val="28"/>
          <w:shd w:val="clear" w:color="auto" w:fill="FFFFFF"/>
        </w:rPr>
      </w:pPr>
      <w:r>
        <w:rPr>
          <w:rFonts w:ascii="新宋体" w:eastAsia="新宋体" w:hAnsi="新宋体" w:cs="新宋体" w:hint="eastAsia"/>
          <w:sz w:val="28"/>
        </w:rPr>
        <w:t>可勾加急采购：</w:t>
      </w:r>
      <w:proofErr w:type="gramStart"/>
      <w:r>
        <w:rPr>
          <w:rFonts w:ascii="新宋体" w:eastAsia="新宋体" w:hAnsi="新宋体" w:cs="新宋体" w:hint="eastAsia"/>
          <w:color w:val="333333"/>
          <w:sz w:val="28"/>
          <w:szCs w:val="28"/>
          <w:shd w:val="clear" w:color="auto" w:fill="FFFFFF"/>
        </w:rPr>
        <w:t>殊</w:t>
      </w:r>
      <w:proofErr w:type="gramEnd"/>
      <w:r>
        <w:rPr>
          <w:rFonts w:ascii="新宋体" w:eastAsia="新宋体" w:hAnsi="新宋体" w:cs="新宋体" w:hint="eastAsia"/>
          <w:color w:val="333333"/>
          <w:sz w:val="28"/>
          <w:szCs w:val="28"/>
          <w:shd w:val="clear" w:color="auto" w:fill="FFFFFF"/>
        </w:rPr>
        <w:t>情况下公示期可以缩短到3个工作日。填写</w:t>
      </w:r>
    </w:p>
    <w:p w14:paraId="33BCCCB3" w14:textId="77777777" w:rsidR="00FC7086" w:rsidRDefault="00000000">
      <w:pPr>
        <w:tabs>
          <w:tab w:val="left" w:pos="720"/>
        </w:tabs>
        <w:ind w:firstLine="560"/>
        <w:rPr>
          <w:rFonts w:ascii="新宋体" w:hAnsi="新宋体" w:cs="新宋体" w:hint="eastAsia"/>
          <w:color w:val="333333"/>
          <w:sz w:val="28"/>
          <w:szCs w:val="28"/>
          <w:shd w:val="clear" w:color="auto" w:fill="FFFFFF"/>
        </w:rPr>
      </w:pPr>
      <w:r>
        <w:rPr>
          <w:rFonts w:ascii="新宋体" w:eastAsia="新宋体" w:hAnsi="新宋体" w:cs="新宋体" w:hint="eastAsia"/>
          <w:color w:val="666666"/>
          <w:sz w:val="28"/>
          <w:szCs w:val="28"/>
          <w:shd w:val="clear" w:color="auto" w:fill="FFFFFF"/>
        </w:rPr>
        <w:t>加急理由说明，加急佐证材料</w:t>
      </w:r>
    </w:p>
    <w:p w14:paraId="6D05BDD9" w14:textId="77777777" w:rsidR="00FC7086" w:rsidRDefault="00000000">
      <w:pPr>
        <w:tabs>
          <w:tab w:val="left" w:pos="720"/>
        </w:tabs>
        <w:ind w:firstLine="560"/>
        <w:rPr>
          <w:rFonts w:ascii="新宋体" w:eastAsia="新宋体" w:hAnsi="新宋体" w:cs="新宋体" w:hint="eastAsia"/>
          <w:color w:val="333333"/>
          <w:sz w:val="28"/>
          <w:szCs w:val="28"/>
          <w:shd w:val="clear" w:color="auto" w:fill="FFFFFF"/>
        </w:rPr>
      </w:pPr>
      <w:r>
        <w:rPr>
          <w:noProof/>
        </w:rPr>
        <w:drawing>
          <wp:inline distT="0" distB="0" distL="114300" distR="114300" wp14:anchorId="76EB6DC6" wp14:editId="40DF3C4A">
            <wp:extent cx="4605655" cy="2296160"/>
            <wp:effectExtent l="0" t="0" r="4445" b="2540"/>
            <wp:docPr id="64"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98"/>
                    <pic:cNvPicPr>
                      <a:picLocks noChangeAspect="1"/>
                    </pic:cNvPicPr>
                  </pic:nvPicPr>
                  <pic:blipFill>
                    <a:blip r:embed="rId80"/>
                    <a:stretch>
                      <a:fillRect/>
                    </a:stretch>
                  </pic:blipFill>
                  <pic:spPr>
                    <a:xfrm>
                      <a:off x="0" y="0"/>
                      <a:ext cx="4605655" cy="2296160"/>
                    </a:xfrm>
                    <a:prstGeom prst="rect">
                      <a:avLst/>
                    </a:prstGeom>
                    <a:noFill/>
                    <a:ln>
                      <a:noFill/>
                    </a:ln>
                  </pic:spPr>
                </pic:pic>
              </a:graphicData>
            </a:graphic>
          </wp:inline>
        </w:drawing>
      </w:r>
    </w:p>
    <w:p w14:paraId="10513156" w14:textId="77777777" w:rsidR="00FC7086" w:rsidRDefault="00000000">
      <w:pPr>
        <w:tabs>
          <w:tab w:val="left" w:pos="720"/>
        </w:tabs>
        <w:rPr>
          <w:rFonts w:ascii="新宋体" w:eastAsia="新宋体" w:hAnsi="新宋体" w:cs="新宋体" w:hint="eastAsia"/>
          <w:sz w:val="28"/>
        </w:rPr>
      </w:pPr>
      <w:r>
        <w:rPr>
          <w:noProof/>
        </w:rPr>
        <w:lastRenderedPageBreak/>
        <w:drawing>
          <wp:inline distT="0" distB="0" distL="114300" distR="114300" wp14:anchorId="4F18CA5C" wp14:editId="0517FF58">
            <wp:extent cx="5264785" cy="2326640"/>
            <wp:effectExtent l="0" t="0" r="5715" b="10160"/>
            <wp:docPr id="63"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97"/>
                    <pic:cNvPicPr>
                      <a:picLocks noChangeAspect="1"/>
                    </pic:cNvPicPr>
                  </pic:nvPicPr>
                  <pic:blipFill>
                    <a:blip r:embed="rId81"/>
                    <a:stretch>
                      <a:fillRect/>
                    </a:stretch>
                  </pic:blipFill>
                  <pic:spPr>
                    <a:xfrm>
                      <a:off x="0" y="0"/>
                      <a:ext cx="5264785" cy="2326640"/>
                    </a:xfrm>
                    <a:prstGeom prst="rect">
                      <a:avLst/>
                    </a:prstGeom>
                    <a:noFill/>
                    <a:ln>
                      <a:noFill/>
                    </a:ln>
                  </pic:spPr>
                </pic:pic>
              </a:graphicData>
            </a:graphic>
          </wp:inline>
        </w:drawing>
      </w:r>
    </w:p>
    <w:p w14:paraId="15DE5B54"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上述内容设置完成后点击“下一步”按钮，进入确认具体信息步骤。</w:t>
      </w:r>
    </w:p>
    <w:p w14:paraId="0E626A01"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确认具体信息</w:t>
      </w:r>
    </w:p>
    <w:p w14:paraId="70895C96"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请认真确认信息是否正确，确认无误后点击“下一步”按钮完成发布。</w:t>
      </w:r>
    </w:p>
    <w:p w14:paraId="60B1D77B"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04AB973B" wp14:editId="45D5781E">
            <wp:extent cx="5264785" cy="2302510"/>
            <wp:effectExtent l="0" t="0" r="5715" b="8890"/>
            <wp:docPr id="79"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13"/>
                    <pic:cNvPicPr>
                      <a:picLocks noChangeAspect="1"/>
                    </pic:cNvPicPr>
                  </pic:nvPicPr>
                  <pic:blipFill>
                    <a:blip r:embed="rId82"/>
                    <a:stretch>
                      <a:fillRect/>
                    </a:stretch>
                  </pic:blipFill>
                  <pic:spPr>
                    <a:xfrm>
                      <a:off x="0" y="0"/>
                      <a:ext cx="5264785" cy="2302510"/>
                    </a:xfrm>
                    <a:prstGeom prst="rect">
                      <a:avLst/>
                    </a:prstGeom>
                    <a:noFill/>
                    <a:ln>
                      <a:noFill/>
                    </a:ln>
                  </pic:spPr>
                </pic:pic>
              </a:graphicData>
            </a:graphic>
          </wp:inline>
        </w:drawing>
      </w:r>
    </w:p>
    <w:p w14:paraId="21A48697"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执行成功</w:t>
      </w:r>
    </w:p>
    <w:p w14:paraId="3FCC20D4"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公开比选需要评审人参与，为了不影响后续的流程，需要采购主账号及时设定评审人（至少3个），以便到达评审时间后评审人可以参与评审。新增评审人，可以参考</w:t>
      </w:r>
      <w:r>
        <w:rPr>
          <w:rFonts w:ascii="新宋体" w:eastAsia="新宋体" w:hAnsi="新宋体" w:cs="新宋体"/>
          <w:b/>
          <w:sz w:val="28"/>
        </w:rPr>
        <w:t>2.9.1节评审人管理</w:t>
      </w:r>
      <w:r>
        <w:rPr>
          <w:rFonts w:ascii="新宋体" w:eastAsia="新宋体" w:hAnsi="新宋体" w:cs="新宋体"/>
          <w:sz w:val="28"/>
        </w:rPr>
        <w:t>。</w:t>
      </w:r>
    </w:p>
    <w:p w14:paraId="151433EB"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此处可以点击“进入比选管理”按钮进入比选管理界面。</w:t>
      </w:r>
    </w:p>
    <w:p w14:paraId="43187C1D" w14:textId="77777777" w:rsidR="00FC7086" w:rsidRDefault="00000000">
      <w:pPr>
        <w:tabs>
          <w:tab w:val="left" w:pos="720"/>
        </w:tabs>
        <w:rPr>
          <w:rFonts w:ascii="新宋体" w:eastAsia="新宋体" w:hAnsi="新宋体" w:cs="新宋体" w:hint="eastAsia"/>
          <w:sz w:val="28"/>
        </w:rPr>
      </w:pPr>
      <w:r>
        <w:rPr>
          <w:noProof/>
        </w:rPr>
        <w:lastRenderedPageBreak/>
        <w:drawing>
          <wp:inline distT="0" distB="0" distL="114300" distR="114300" wp14:anchorId="296DEDE4" wp14:editId="794C193E">
            <wp:extent cx="5264785" cy="2320925"/>
            <wp:effectExtent l="0" t="0" r="5715" b="3175"/>
            <wp:docPr id="66"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00"/>
                    <pic:cNvPicPr>
                      <a:picLocks noChangeAspect="1"/>
                    </pic:cNvPicPr>
                  </pic:nvPicPr>
                  <pic:blipFill>
                    <a:blip r:embed="rId83"/>
                    <a:stretch>
                      <a:fillRect/>
                    </a:stretch>
                  </pic:blipFill>
                  <pic:spPr>
                    <a:xfrm>
                      <a:off x="0" y="0"/>
                      <a:ext cx="5264785" cy="2320925"/>
                    </a:xfrm>
                    <a:prstGeom prst="rect">
                      <a:avLst/>
                    </a:prstGeom>
                    <a:noFill/>
                    <a:ln>
                      <a:noFill/>
                    </a:ln>
                  </pic:spPr>
                </pic:pic>
              </a:graphicData>
            </a:graphic>
          </wp:inline>
        </w:drawing>
      </w:r>
    </w:p>
    <w:p w14:paraId="1D5E31CA"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公开比选的项目发布后，在门户首页的“公开比选”栏目中可以查看到相关信息。</w:t>
      </w:r>
    </w:p>
    <w:p w14:paraId="41A8D046"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注：项目响应开始时间未到供应商无法参与。</w:t>
      </w:r>
    </w:p>
    <w:p w14:paraId="044AE89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子账号发布的项目，需要主账号审核通过才能发布成功。</w:t>
      </w:r>
    </w:p>
    <w:p w14:paraId="48CAD169" w14:textId="77777777" w:rsidR="00FC7086" w:rsidRDefault="00000000">
      <w:pPr>
        <w:numPr>
          <w:ilvl w:val="0"/>
          <w:numId w:val="14"/>
        </w:numPr>
        <w:tabs>
          <w:tab w:val="left" w:pos="720"/>
        </w:tabs>
        <w:ind w:left="1000" w:hanging="440"/>
        <w:rPr>
          <w:rFonts w:ascii="新宋体" w:eastAsia="新宋体" w:hAnsi="新宋体" w:cs="新宋体" w:hint="eastAsia"/>
          <w:sz w:val="28"/>
        </w:rPr>
      </w:pPr>
      <w:r>
        <w:rPr>
          <w:rFonts w:ascii="新宋体" w:eastAsia="新宋体" w:hAnsi="新宋体" w:cs="新宋体"/>
          <w:sz w:val="28"/>
        </w:rPr>
        <w:t>主账号审核通过，系统会自动给子账号发送项目审核通过消息，项目记录显示到比选管理中。</w:t>
      </w:r>
    </w:p>
    <w:p w14:paraId="27D08515" w14:textId="77777777" w:rsidR="00FC7086" w:rsidRDefault="00000000">
      <w:pPr>
        <w:numPr>
          <w:ilvl w:val="0"/>
          <w:numId w:val="14"/>
        </w:numPr>
        <w:tabs>
          <w:tab w:val="left" w:pos="720"/>
        </w:tabs>
        <w:ind w:left="1000" w:hanging="440"/>
        <w:rPr>
          <w:rFonts w:ascii="新宋体" w:eastAsia="新宋体" w:hAnsi="新宋体" w:cs="新宋体" w:hint="eastAsia"/>
          <w:sz w:val="28"/>
        </w:rPr>
      </w:pPr>
      <w:r>
        <w:rPr>
          <w:rFonts w:ascii="新宋体" w:eastAsia="新宋体" w:hAnsi="新宋体" w:cs="新宋体"/>
          <w:sz w:val="28"/>
        </w:rPr>
        <w:t>主账号驳回发布申请，系统会自动给子账号发送项目审核驳回消息，项目记录还显示在项目组建列表中，子账号可以重新编辑后执行发布操作。</w:t>
      </w:r>
    </w:p>
    <w:p w14:paraId="058E4B9A" w14:textId="77777777" w:rsidR="00FC7086" w:rsidRDefault="00000000">
      <w:pPr>
        <w:tabs>
          <w:tab w:val="left" w:pos="720"/>
        </w:tabs>
        <w:rPr>
          <w:rFonts w:ascii="新宋体" w:eastAsia="新宋体" w:hAnsi="新宋体" w:cs="新宋体" w:hint="eastAsia"/>
          <w:sz w:val="28"/>
        </w:rPr>
      </w:pPr>
      <w:r>
        <w:object w:dxaOrig="9356" w:dyaOrig="4902" w14:anchorId="7771626C">
          <v:shape id="_x0000_i1032" type="#_x0000_t75" style="width:468pt;height:246pt" o:ole="">
            <v:imagedata r:id="rId84" o:title=""/>
          </v:shape>
          <o:OLEObject Type="Embed" ProgID="StaticMetafile" ShapeID="_x0000_i1032" DrawAspect="Content" ObjectID="_1820037647" r:id="rId85"/>
        </w:object>
      </w:r>
    </w:p>
    <w:p w14:paraId="3EF705AC"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等待供应商参与</w:t>
      </w:r>
    </w:p>
    <w:p w14:paraId="25A17034"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项目发布后等待供应商参与，项目状态</w:t>
      </w:r>
      <w:proofErr w:type="gramStart"/>
      <w:r>
        <w:rPr>
          <w:rFonts w:ascii="新宋体" w:eastAsia="新宋体" w:hAnsi="新宋体" w:cs="新宋体"/>
          <w:sz w:val="28"/>
        </w:rPr>
        <w:t>列显示</w:t>
      </w:r>
      <w:proofErr w:type="gramEnd"/>
      <w:r>
        <w:rPr>
          <w:rFonts w:ascii="新宋体" w:eastAsia="新宋体" w:hAnsi="新宋体" w:cs="新宋体"/>
          <w:sz w:val="28"/>
        </w:rPr>
        <w:t>项目所处的状态，如图此时的项目状态栏中的状态表明当前正处于等待供应商参与。</w:t>
      </w:r>
    </w:p>
    <w:p w14:paraId="3D5A30C4"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项目状态中灰色节点代表未到达该状态，蓝色代表当前所处状态，绿色代表已经执行过的状态。</w:t>
      </w:r>
    </w:p>
    <w:p w14:paraId="480D99AF" w14:textId="77777777" w:rsidR="00FC7086" w:rsidRDefault="00FC7086">
      <w:pPr>
        <w:tabs>
          <w:tab w:val="left" w:pos="720"/>
        </w:tabs>
        <w:rPr>
          <w:rFonts w:ascii="宋体" w:hAnsi="宋体" w:cs="宋体" w:hint="eastAsia"/>
          <w:sz w:val="28"/>
        </w:rPr>
      </w:pPr>
    </w:p>
    <w:p w14:paraId="4CCD972E" w14:textId="77777777" w:rsidR="00FC7086" w:rsidRDefault="00000000">
      <w:pPr>
        <w:tabs>
          <w:tab w:val="left" w:pos="720"/>
        </w:tabs>
        <w:rPr>
          <w:rFonts w:ascii="宋体" w:hAnsi="宋体" w:cs="宋体" w:hint="eastAsia"/>
          <w:sz w:val="28"/>
        </w:rPr>
      </w:pPr>
      <w:r>
        <w:rPr>
          <w:noProof/>
        </w:rPr>
        <w:drawing>
          <wp:inline distT="0" distB="0" distL="114300" distR="114300" wp14:anchorId="53D9AFA9" wp14:editId="6134CBEC">
            <wp:extent cx="5264785" cy="2339340"/>
            <wp:effectExtent l="0" t="0" r="5715" b="10160"/>
            <wp:docPr id="67"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01"/>
                    <pic:cNvPicPr>
                      <a:picLocks noChangeAspect="1"/>
                    </pic:cNvPicPr>
                  </pic:nvPicPr>
                  <pic:blipFill>
                    <a:blip r:embed="rId86"/>
                    <a:stretch>
                      <a:fillRect/>
                    </a:stretch>
                  </pic:blipFill>
                  <pic:spPr>
                    <a:xfrm>
                      <a:off x="0" y="0"/>
                      <a:ext cx="5264785" cy="2339340"/>
                    </a:xfrm>
                    <a:prstGeom prst="rect">
                      <a:avLst/>
                    </a:prstGeom>
                    <a:noFill/>
                    <a:ln>
                      <a:noFill/>
                    </a:ln>
                  </pic:spPr>
                </pic:pic>
              </a:graphicData>
            </a:graphic>
          </wp:inline>
        </w:drawing>
      </w:r>
    </w:p>
    <w:p w14:paraId="062D99EE"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lastRenderedPageBreak/>
        <w:t>查看发布的公告</w:t>
      </w:r>
    </w:p>
    <w:p w14:paraId="1E76E74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公开比选的项目发布后，可在门户首页的“公开比选”栏目中查看公告信息。</w:t>
      </w:r>
    </w:p>
    <w:p w14:paraId="52924709" w14:textId="77777777" w:rsidR="00FC7086" w:rsidRDefault="00FC7086">
      <w:pPr>
        <w:tabs>
          <w:tab w:val="left" w:pos="720"/>
        </w:tabs>
        <w:jc w:val="left"/>
        <w:rPr>
          <w:rFonts w:ascii="宋体" w:hAnsi="宋体" w:cs="宋体" w:hint="eastAsia"/>
          <w:sz w:val="24"/>
        </w:rPr>
      </w:pPr>
    </w:p>
    <w:p w14:paraId="50BBF45E" w14:textId="77777777" w:rsidR="00FC7086" w:rsidRDefault="00FC7086">
      <w:pPr>
        <w:tabs>
          <w:tab w:val="left" w:pos="720"/>
        </w:tabs>
        <w:jc w:val="left"/>
        <w:rPr>
          <w:rFonts w:ascii="宋体" w:hAnsi="宋体" w:cs="宋体" w:hint="eastAsia"/>
          <w:sz w:val="24"/>
        </w:rPr>
      </w:pPr>
    </w:p>
    <w:p w14:paraId="559A9AA8" w14:textId="77777777" w:rsidR="00FC7086" w:rsidRDefault="00FC7086">
      <w:pPr>
        <w:tabs>
          <w:tab w:val="left" w:pos="720"/>
        </w:tabs>
        <w:jc w:val="left"/>
        <w:rPr>
          <w:rFonts w:ascii="宋体" w:hAnsi="宋体" w:cs="宋体" w:hint="eastAsia"/>
          <w:sz w:val="24"/>
        </w:rPr>
      </w:pPr>
    </w:p>
    <w:p w14:paraId="272BF713" w14:textId="77777777" w:rsidR="00FC7086" w:rsidRDefault="00000000">
      <w:pPr>
        <w:tabs>
          <w:tab w:val="left" w:pos="720"/>
        </w:tabs>
        <w:jc w:val="left"/>
        <w:rPr>
          <w:rFonts w:ascii="宋体" w:hAnsi="宋体" w:cs="宋体" w:hint="eastAsia"/>
          <w:sz w:val="24"/>
        </w:rPr>
      </w:pPr>
      <w:r>
        <w:rPr>
          <w:noProof/>
        </w:rPr>
        <w:drawing>
          <wp:inline distT="0" distB="0" distL="114300" distR="114300" wp14:anchorId="417FFB4B" wp14:editId="65D84EED">
            <wp:extent cx="5264785" cy="2851785"/>
            <wp:effectExtent l="0" t="0" r="5715" b="5715"/>
            <wp:docPr id="68"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02"/>
                    <pic:cNvPicPr>
                      <a:picLocks noChangeAspect="1"/>
                    </pic:cNvPicPr>
                  </pic:nvPicPr>
                  <pic:blipFill>
                    <a:blip r:embed="rId87"/>
                    <a:stretch>
                      <a:fillRect/>
                    </a:stretch>
                  </pic:blipFill>
                  <pic:spPr>
                    <a:xfrm>
                      <a:off x="0" y="0"/>
                      <a:ext cx="5264785" cy="2851785"/>
                    </a:xfrm>
                    <a:prstGeom prst="rect">
                      <a:avLst/>
                    </a:prstGeom>
                    <a:noFill/>
                    <a:ln>
                      <a:noFill/>
                    </a:ln>
                  </pic:spPr>
                </pic:pic>
              </a:graphicData>
            </a:graphic>
          </wp:inline>
        </w:drawing>
      </w:r>
    </w:p>
    <w:p w14:paraId="5CB257C9" w14:textId="77777777" w:rsidR="00FC7086" w:rsidRDefault="00000000">
      <w:pPr>
        <w:keepNext/>
        <w:keepLines/>
        <w:numPr>
          <w:ilvl w:val="0"/>
          <w:numId w:val="15"/>
        </w:numPr>
        <w:tabs>
          <w:tab w:val="left" w:pos="720"/>
        </w:tabs>
        <w:ind w:firstLine="562"/>
        <w:rPr>
          <w:rFonts w:ascii="新宋体" w:eastAsia="新宋体" w:hAnsi="新宋体" w:cs="新宋体" w:hint="eastAsia"/>
          <w:b/>
          <w:sz w:val="28"/>
        </w:rPr>
      </w:pPr>
      <w:r>
        <w:rPr>
          <w:rFonts w:ascii="新宋体" w:eastAsia="新宋体" w:hAnsi="新宋体" w:cs="新宋体"/>
          <w:b/>
          <w:sz w:val="28"/>
        </w:rPr>
        <w:t>发布邀请比选项目</w:t>
      </w:r>
    </w:p>
    <w:p w14:paraId="40DEA997"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在项目组建菜单下，点击列表操作栏中的“发布采购”按钮，弹出“采购人承诺函”窗口，采购人需要确认“采购人承诺函”的内容才能发布项目。</w:t>
      </w:r>
    </w:p>
    <w:p w14:paraId="391CCB17" w14:textId="77777777" w:rsidR="00FC7086" w:rsidRDefault="00000000">
      <w:pPr>
        <w:tabs>
          <w:tab w:val="left" w:pos="720"/>
        </w:tabs>
        <w:ind w:firstLine="480"/>
        <w:rPr>
          <w:rFonts w:ascii="新宋体" w:eastAsia="新宋体" w:hAnsi="新宋体" w:cs="新宋体" w:hint="eastAsia"/>
          <w:sz w:val="28"/>
        </w:rPr>
      </w:pPr>
      <w:r>
        <w:rPr>
          <w:rFonts w:ascii="宋体" w:hAnsi="宋体" w:cs="宋体"/>
          <w:sz w:val="24"/>
        </w:rPr>
        <w:t>、</w:t>
      </w:r>
      <w:r>
        <w:rPr>
          <w:noProof/>
        </w:rPr>
        <w:lastRenderedPageBreak/>
        <w:drawing>
          <wp:inline distT="0" distB="0" distL="114300" distR="114300" wp14:anchorId="3658BC68" wp14:editId="0540A140">
            <wp:extent cx="5264785" cy="2308225"/>
            <wp:effectExtent l="0" t="0" r="5715" b="3175"/>
            <wp:docPr id="69"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03"/>
                    <pic:cNvPicPr>
                      <a:picLocks noChangeAspect="1"/>
                    </pic:cNvPicPr>
                  </pic:nvPicPr>
                  <pic:blipFill>
                    <a:blip r:embed="rId88"/>
                    <a:stretch>
                      <a:fillRect/>
                    </a:stretch>
                  </pic:blipFill>
                  <pic:spPr>
                    <a:xfrm>
                      <a:off x="0" y="0"/>
                      <a:ext cx="5264785" cy="2308225"/>
                    </a:xfrm>
                    <a:prstGeom prst="rect">
                      <a:avLst/>
                    </a:prstGeom>
                    <a:noFill/>
                    <a:ln>
                      <a:noFill/>
                    </a:ln>
                  </pic:spPr>
                </pic:pic>
              </a:graphicData>
            </a:graphic>
          </wp:inline>
        </w:drawing>
      </w:r>
    </w:p>
    <w:p w14:paraId="20A804E7"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设置时间节点</w:t>
      </w:r>
    </w:p>
    <w:p w14:paraId="68D0D9B2"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响应开始时间：供应商自此时间之后才能响应项目。</w:t>
      </w:r>
    </w:p>
    <w:p w14:paraId="2F3C8251"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响应截止时间：截止时间后供应商将无法再响应项目，综合评分法截止时间需大于开始时间至少5个工作日，最低成交价法截止时间需大于开始时间至少3个工作日。</w:t>
      </w:r>
    </w:p>
    <w:p w14:paraId="3F60328B"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评审开始时间：评委开始给参与的供应商打分的时间，该时间必须大于响应截止时间。</w:t>
      </w:r>
    </w:p>
    <w:p w14:paraId="687FE585"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评审地点：参与评审的地点。</w:t>
      </w:r>
    </w:p>
    <w:p w14:paraId="0D951628"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hint="eastAsia"/>
          <w:sz w:val="28"/>
        </w:rPr>
        <w:t>加急采购：加急理由说明，加急佐证材料</w:t>
      </w:r>
    </w:p>
    <w:p w14:paraId="2B7FB328" w14:textId="77777777" w:rsidR="00FC7086" w:rsidRDefault="00000000">
      <w:pPr>
        <w:tabs>
          <w:tab w:val="left" w:pos="720"/>
        </w:tabs>
      </w:pPr>
      <w:r>
        <w:rPr>
          <w:noProof/>
        </w:rPr>
        <w:drawing>
          <wp:inline distT="0" distB="0" distL="114300" distR="114300" wp14:anchorId="1B76C1F5" wp14:editId="35FBA634">
            <wp:extent cx="5264785" cy="2320925"/>
            <wp:effectExtent l="0" t="0" r="5715" b="3175"/>
            <wp:docPr id="70"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04"/>
                    <pic:cNvPicPr>
                      <a:picLocks noChangeAspect="1"/>
                    </pic:cNvPicPr>
                  </pic:nvPicPr>
                  <pic:blipFill>
                    <a:blip r:embed="rId89"/>
                    <a:stretch>
                      <a:fillRect/>
                    </a:stretch>
                  </pic:blipFill>
                  <pic:spPr>
                    <a:xfrm>
                      <a:off x="0" y="0"/>
                      <a:ext cx="5264785" cy="2320925"/>
                    </a:xfrm>
                    <a:prstGeom prst="rect">
                      <a:avLst/>
                    </a:prstGeom>
                    <a:noFill/>
                    <a:ln>
                      <a:noFill/>
                    </a:ln>
                  </pic:spPr>
                </pic:pic>
              </a:graphicData>
            </a:graphic>
          </wp:inline>
        </w:drawing>
      </w:r>
    </w:p>
    <w:p w14:paraId="5D08C8F7" w14:textId="77777777" w:rsidR="00FC7086" w:rsidRDefault="00000000">
      <w:pPr>
        <w:tabs>
          <w:tab w:val="left" w:pos="720"/>
        </w:tabs>
      </w:pPr>
      <w:r>
        <w:rPr>
          <w:noProof/>
        </w:rPr>
        <w:lastRenderedPageBreak/>
        <w:drawing>
          <wp:inline distT="0" distB="0" distL="114300" distR="114300" wp14:anchorId="1223D656" wp14:editId="03E252A0">
            <wp:extent cx="5273040" cy="2604770"/>
            <wp:effectExtent l="0" t="0" r="10160" b="11430"/>
            <wp:docPr id="71"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05"/>
                    <pic:cNvPicPr>
                      <a:picLocks noChangeAspect="1"/>
                    </pic:cNvPicPr>
                  </pic:nvPicPr>
                  <pic:blipFill>
                    <a:blip r:embed="rId90"/>
                    <a:stretch>
                      <a:fillRect/>
                    </a:stretch>
                  </pic:blipFill>
                  <pic:spPr>
                    <a:xfrm>
                      <a:off x="0" y="0"/>
                      <a:ext cx="5273040" cy="2604770"/>
                    </a:xfrm>
                    <a:prstGeom prst="rect">
                      <a:avLst/>
                    </a:prstGeom>
                    <a:noFill/>
                    <a:ln>
                      <a:noFill/>
                    </a:ln>
                  </pic:spPr>
                </pic:pic>
              </a:graphicData>
            </a:graphic>
          </wp:inline>
        </w:drawing>
      </w:r>
    </w:p>
    <w:p w14:paraId="351297DA"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上述内容设置完成后点击“下一步”按钮，进入确认具体信息步骤。</w:t>
      </w:r>
    </w:p>
    <w:p w14:paraId="25586428"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确认具体信息</w:t>
      </w:r>
    </w:p>
    <w:p w14:paraId="4B0723D4"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请认真确认信息是否正确，确认无误后点击“下一步”按钮完成发布。</w:t>
      </w:r>
    </w:p>
    <w:p w14:paraId="6BF658ED"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1C886C24" wp14:editId="38A95468">
            <wp:extent cx="5263515" cy="3149600"/>
            <wp:effectExtent l="0" t="0" r="6985" b="0"/>
            <wp:docPr id="78"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12"/>
                    <pic:cNvPicPr>
                      <a:picLocks noChangeAspect="1"/>
                    </pic:cNvPicPr>
                  </pic:nvPicPr>
                  <pic:blipFill>
                    <a:blip r:embed="rId91"/>
                    <a:stretch>
                      <a:fillRect/>
                    </a:stretch>
                  </pic:blipFill>
                  <pic:spPr>
                    <a:xfrm>
                      <a:off x="0" y="0"/>
                      <a:ext cx="5263515" cy="3149600"/>
                    </a:xfrm>
                    <a:prstGeom prst="rect">
                      <a:avLst/>
                    </a:prstGeom>
                    <a:noFill/>
                    <a:ln>
                      <a:noFill/>
                    </a:ln>
                  </pic:spPr>
                </pic:pic>
              </a:graphicData>
            </a:graphic>
          </wp:inline>
        </w:drawing>
      </w:r>
    </w:p>
    <w:p w14:paraId="64BE5EED"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hint="eastAsia"/>
          <w:b/>
          <w:sz w:val="28"/>
        </w:rPr>
        <w:t>发布</w:t>
      </w:r>
      <w:r>
        <w:rPr>
          <w:rFonts w:ascii="新宋体" w:eastAsia="新宋体" w:hAnsi="新宋体" w:cs="新宋体"/>
          <w:b/>
          <w:sz w:val="28"/>
        </w:rPr>
        <w:t>成功</w:t>
      </w:r>
    </w:p>
    <w:p w14:paraId="764C9A6A"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邀请比选需要评审人参与，为了不影响后续的流程，需要采购</w:t>
      </w:r>
      <w:r>
        <w:rPr>
          <w:rFonts w:ascii="新宋体" w:eastAsia="新宋体" w:hAnsi="新宋体" w:cs="新宋体"/>
          <w:sz w:val="28"/>
        </w:rPr>
        <w:lastRenderedPageBreak/>
        <w:t>主账号及时设定评审人（至少3个），以便到达评审时间后评审人可以参与评审。新增评审人，可以参考</w:t>
      </w:r>
      <w:r>
        <w:rPr>
          <w:rFonts w:ascii="新宋体" w:eastAsia="新宋体" w:hAnsi="新宋体" w:cs="新宋体"/>
          <w:b/>
          <w:sz w:val="28"/>
        </w:rPr>
        <w:t>2.9.1节评审人管理</w:t>
      </w:r>
      <w:r>
        <w:rPr>
          <w:rFonts w:ascii="新宋体" w:eastAsia="新宋体" w:hAnsi="新宋体" w:cs="新宋体"/>
          <w:sz w:val="28"/>
        </w:rPr>
        <w:t>。</w:t>
      </w:r>
    </w:p>
    <w:p w14:paraId="73CCB90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此处可以点击“进入比选管理”按钮进入比选管理界面。</w:t>
      </w:r>
    </w:p>
    <w:p w14:paraId="0FE46BAA"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5317DD84" wp14:editId="5599F295">
            <wp:extent cx="5264785" cy="2308225"/>
            <wp:effectExtent l="0" t="0" r="5715" b="3175"/>
            <wp:docPr id="73"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07"/>
                    <pic:cNvPicPr>
                      <a:picLocks noChangeAspect="1"/>
                    </pic:cNvPicPr>
                  </pic:nvPicPr>
                  <pic:blipFill>
                    <a:blip r:embed="rId92"/>
                    <a:stretch>
                      <a:fillRect/>
                    </a:stretch>
                  </pic:blipFill>
                  <pic:spPr>
                    <a:xfrm>
                      <a:off x="0" y="0"/>
                      <a:ext cx="5264785" cy="2308225"/>
                    </a:xfrm>
                    <a:prstGeom prst="rect">
                      <a:avLst/>
                    </a:prstGeom>
                    <a:noFill/>
                    <a:ln>
                      <a:noFill/>
                    </a:ln>
                  </pic:spPr>
                </pic:pic>
              </a:graphicData>
            </a:graphic>
          </wp:inline>
        </w:drawing>
      </w:r>
    </w:p>
    <w:p w14:paraId="49030BEF"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等待供应商参与</w:t>
      </w:r>
    </w:p>
    <w:p w14:paraId="14EDABFD"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项目发布后等待供应商参与，项目状态</w:t>
      </w:r>
      <w:proofErr w:type="gramStart"/>
      <w:r>
        <w:rPr>
          <w:rFonts w:ascii="新宋体" w:eastAsia="新宋体" w:hAnsi="新宋体" w:cs="新宋体"/>
          <w:sz w:val="28"/>
        </w:rPr>
        <w:t>列显示</w:t>
      </w:r>
      <w:proofErr w:type="gramEnd"/>
      <w:r>
        <w:rPr>
          <w:rFonts w:ascii="新宋体" w:eastAsia="新宋体" w:hAnsi="新宋体" w:cs="新宋体"/>
          <w:sz w:val="28"/>
        </w:rPr>
        <w:t>项目所处的状态，如图此时的项目状态栏中的状态表明当前正处于等待供应商参与。</w:t>
      </w:r>
    </w:p>
    <w:p w14:paraId="7CEBCC6B"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项目状态中灰色节点代表未到达该状态，蓝色代表当前所处状态，绿色代表已经执行过的状态。</w:t>
      </w:r>
    </w:p>
    <w:p w14:paraId="7D0E17F5" w14:textId="77777777" w:rsidR="00FC7086" w:rsidRDefault="00FC7086">
      <w:pPr>
        <w:tabs>
          <w:tab w:val="left" w:pos="720"/>
        </w:tabs>
        <w:rPr>
          <w:rFonts w:ascii="宋体" w:hAnsi="宋体" w:cs="宋体" w:hint="eastAsia"/>
          <w:sz w:val="28"/>
        </w:rPr>
      </w:pPr>
    </w:p>
    <w:p w14:paraId="20BA1235" w14:textId="77777777" w:rsidR="00FC7086" w:rsidRDefault="00000000">
      <w:pPr>
        <w:tabs>
          <w:tab w:val="left" w:pos="720"/>
        </w:tabs>
        <w:rPr>
          <w:rFonts w:ascii="宋体" w:hAnsi="宋体" w:cs="宋体" w:hint="eastAsia"/>
          <w:sz w:val="28"/>
        </w:rPr>
      </w:pPr>
      <w:r>
        <w:rPr>
          <w:noProof/>
        </w:rPr>
        <w:drawing>
          <wp:inline distT="0" distB="0" distL="114300" distR="114300" wp14:anchorId="0DFC31F9" wp14:editId="1F15C9E4">
            <wp:extent cx="5264785" cy="2314575"/>
            <wp:effectExtent l="0" t="0" r="5715" b="9525"/>
            <wp:docPr id="74"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08"/>
                    <pic:cNvPicPr>
                      <a:picLocks noChangeAspect="1"/>
                    </pic:cNvPicPr>
                  </pic:nvPicPr>
                  <pic:blipFill>
                    <a:blip r:embed="rId93"/>
                    <a:stretch>
                      <a:fillRect/>
                    </a:stretch>
                  </pic:blipFill>
                  <pic:spPr>
                    <a:xfrm>
                      <a:off x="0" y="0"/>
                      <a:ext cx="5264785" cy="2314575"/>
                    </a:xfrm>
                    <a:prstGeom prst="rect">
                      <a:avLst/>
                    </a:prstGeom>
                    <a:noFill/>
                    <a:ln>
                      <a:noFill/>
                    </a:ln>
                  </pic:spPr>
                </pic:pic>
              </a:graphicData>
            </a:graphic>
          </wp:inline>
        </w:drawing>
      </w:r>
    </w:p>
    <w:p w14:paraId="1D594D01"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lastRenderedPageBreak/>
        <w:t>邀请比选的公告</w:t>
      </w:r>
    </w:p>
    <w:p w14:paraId="05EBD95D"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邀请比选的项目发布后，</w:t>
      </w:r>
      <w:r>
        <w:rPr>
          <w:rFonts w:ascii="新宋体" w:eastAsia="新宋体" w:hAnsi="新宋体" w:cs="新宋体"/>
          <w:b/>
          <w:sz w:val="28"/>
        </w:rPr>
        <w:t>不会发布公告信息</w:t>
      </w:r>
      <w:r>
        <w:rPr>
          <w:rFonts w:ascii="新宋体" w:eastAsia="新宋体" w:hAnsi="新宋体" w:cs="新宋体"/>
          <w:sz w:val="28"/>
        </w:rPr>
        <w:t>，但是会在供应商的工作台中以消息提醒的方式提醒供应商。</w:t>
      </w:r>
    </w:p>
    <w:p w14:paraId="43FE6887" w14:textId="77777777" w:rsidR="00FC7086" w:rsidRDefault="00000000">
      <w:pPr>
        <w:keepNext/>
        <w:keepLines/>
        <w:numPr>
          <w:ilvl w:val="0"/>
          <w:numId w:val="16"/>
        </w:numPr>
        <w:tabs>
          <w:tab w:val="left" w:pos="720"/>
        </w:tabs>
        <w:ind w:firstLine="562"/>
        <w:rPr>
          <w:rFonts w:ascii="新宋体" w:eastAsia="新宋体" w:hAnsi="新宋体" w:cs="新宋体" w:hint="eastAsia"/>
          <w:b/>
          <w:sz w:val="28"/>
        </w:rPr>
      </w:pPr>
      <w:r>
        <w:rPr>
          <w:rFonts w:ascii="新宋体" w:eastAsia="新宋体" w:hAnsi="新宋体" w:cs="新宋体"/>
          <w:b/>
          <w:sz w:val="28"/>
        </w:rPr>
        <w:t>发布直选项目</w:t>
      </w:r>
    </w:p>
    <w:p w14:paraId="11FCCF2C"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在项目组建菜单下，点击列表操作栏中的“发布采购”按钮，弹出“采购人承诺函”窗口，采购人需要确认“采购人承诺函”的内容才能发布项目。</w:t>
      </w:r>
    </w:p>
    <w:p w14:paraId="2AA49371" w14:textId="77777777" w:rsidR="00FC7086" w:rsidRDefault="00FC7086">
      <w:pPr>
        <w:tabs>
          <w:tab w:val="left" w:pos="720"/>
        </w:tabs>
        <w:jc w:val="left"/>
        <w:rPr>
          <w:rFonts w:ascii="宋体" w:hAnsi="宋体" w:cs="宋体" w:hint="eastAsia"/>
          <w:sz w:val="24"/>
        </w:rPr>
      </w:pPr>
    </w:p>
    <w:p w14:paraId="06B92255" w14:textId="77777777" w:rsidR="00FC7086" w:rsidRDefault="00000000">
      <w:pPr>
        <w:tabs>
          <w:tab w:val="left" w:pos="720"/>
        </w:tabs>
        <w:jc w:val="left"/>
        <w:rPr>
          <w:rFonts w:ascii="宋体" w:hAnsi="宋体" w:cs="宋体" w:hint="eastAsia"/>
          <w:sz w:val="24"/>
        </w:rPr>
      </w:pPr>
      <w:r>
        <w:rPr>
          <w:noProof/>
        </w:rPr>
        <w:drawing>
          <wp:inline distT="0" distB="0" distL="114300" distR="114300" wp14:anchorId="21EEFEA8" wp14:editId="68AC29CD">
            <wp:extent cx="5264785" cy="2312670"/>
            <wp:effectExtent l="0" t="0" r="5715" b="11430"/>
            <wp:docPr id="75"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09"/>
                    <pic:cNvPicPr>
                      <a:picLocks noChangeAspect="1"/>
                    </pic:cNvPicPr>
                  </pic:nvPicPr>
                  <pic:blipFill>
                    <a:blip r:embed="rId94"/>
                    <a:stretch>
                      <a:fillRect/>
                    </a:stretch>
                  </pic:blipFill>
                  <pic:spPr>
                    <a:xfrm>
                      <a:off x="0" y="0"/>
                      <a:ext cx="5264785" cy="2312670"/>
                    </a:xfrm>
                    <a:prstGeom prst="rect">
                      <a:avLst/>
                    </a:prstGeom>
                    <a:noFill/>
                    <a:ln>
                      <a:noFill/>
                    </a:ln>
                  </pic:spPr>
                </pic:pic>
              </a:graphicData>
            </a:graphic>
          </wp:inline>
        </w:drawing>
      </w:r>
    </w:p>
    <w:p w14:paraId="0766C6E9"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在采购人承诺函页面点“确定”按钮，显示直选采购流程页面。</w:t>
      </w:r>
    </w:p>
    <w:p w14:paraId="0CE99CAF"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2FCC9536" wp14:editId="5684F622">
            <wp:extent cx="5264785" cy="2314575"/>
            <wp:effectExtent l="0" t="0" r="5715" b="9525"/>
            <wp:docPr id="76"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10"/>
                    <pic:cNvPicPr>
                      <a:picLocks noChangeAspect="1"/>
                    </pic:cNvPicPr>
                  </pic:nvPicPr>
                  <pic:blipFill>
                    <a:blip r:embed="rId95"/>
                    <a:stretch>
                      <a:fillRect/>
                    </a:stretch>
                  </pic:blipFill>
                  <pic:spPr>
                    <a:xfrm>
                      <a:off x="0" y="0"/>
                      <a:ext cx="5264785" cy="2314575"/>
                    </a:xfrm>
                    <a:prstGeom prst="rect">
                      <a:avLst/>
                    </a:prstGeom>
                    <a:noFill/>
                    <a:ln>
                      <a:noFill/>
                    </a:ln>
                  </pic:spPr>
                </pic:pic>
              </a:graphicData>
            </a:graphic>
          </wp:inline>
        </w:drawing>
      </w:r>
    </w:p>
    <w:p w14:paraId="792C9659"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点“下一步”按钮，显示确认具体信息节点页面。</w:t>
      </w:r>
    </w:p>
    <w:p w14:paraId="3E90DE0D"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lastRenderedPageBreak/>
        <w:t>确认具体信息</w:t>
      </w:r>
    </w:p>
    <w:p w14:paraId="56A36D2A"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在确认具体信息步骤中可以浏览项目的关键信息，可以点击比选文件处的“下载”或“预览”查看比选文件。</w:t>
      </w:r>
    </w:p>
    <w:p w14:paraId="569FD94B"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可以在邀请的供应商列表中点击“查看”按钮查看该供应商详情。</w:t>
      </w:r>
    </w:p>
    <w:p w14:paraId="4D6007C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该步骤中需要认真核实信息，确认无误后可以点击“下一步”完成发布。</w:t>
      </w:r>
    </w:p>
    <w:p w14:paraId="781869CF" w14:textId="77777777" w:rsidR="00FC7086" w:rsidRDefault="00000000">
      <w:pPr>
        <w:tabs>
          <w:tab w:val="left" w:pos="720"/>
        </w:tabs>
        <w:jc w:val="left"/>
        <w:rPr>
          <w:rFonts w:ascii="新宋体" w:eastAsia="新宋体" w:hAnsi="新宋体" w:cs="新宋体" w:hint="eastAsia"/>
          <w:sz w:val="28"/>
        </w:rPr>
      </w:pPr>
      <w:r>
        <w:rPr>
          <w:noProof/>
        </w:rPr>
        <w:drawing>
          <wp:inline distT="0" distB="0" distL="114300" distR="114300" wp14:anchorId="45E35510" wp14:editId="3D431111">
            <wp:extent cx="5260340" cy="3168650"/>
            <wp:effectExtent l="0" t="0" r="10160" b="6350"/>
            <wp:docPr id="77"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11"/>
                    <pic:cNvPicPr>
                      <a:picLocks noChangeAspect="1"/>
                    </pic:cNvPicPr>
                  </pic:nvPicPr>
                  <pic:blipFill>
                    <a:blip r:embed="rId96"/>
                    <a:stretch>
                      <a:fillRect/>
                    </a:stretch>
                  </pic:blipFill>
                  <pic:spPr>
                    <a:xfrm>
                      <a:off x="0" y="0"/>
                      <a:ext cx="5260340" cy="3168650"/>
                    </a:xfrm>
                    <a:prstGeom prst="rect">
                      <a:avLst/>
                    </a:prstGeom>
                    <a:noFill/>
                    <a:ln>
                      <a:noFill/>
                    </a:ln>
                  </pic:spPr>
                </pic:pic>
              </a:graphicData>
            </a:graphic>
          </wp:inline>
        </w:drawing>
      </w:r>
    </w:p>
    <w:p w14:paraId="5BA033B1"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执行成功</w:t>
      </w:r>
    </w:p>
    <w:p w14:paraId="2BEBF321" w14:textId="77777777" w:rsidR="00FC7086" w:rsidRDefault="00000000">
      <w:pPr>
        <w:tabs>
          <w:tab w:val="left" w:pos="720"/>
        </w:tabs>
        <w:ind w:firstLine="562"/>
        <w:rPr>
          <w:rFonts w:ascii="新宋体" w:eastAsia="新宋体" w:hAnsi="新宋体" w:cs="新宋体" w:hint="eastAsia"/>
          <w:b/>
          <w:sz w:val="28"/>
        </w:rPr>
      </w:pPr>
      <w:r>
        <w:rPr>
          <w:rFonts w:ascii="新宋体" w:eastAsia="新宋体" w:hAnsi="新宋体" w:cs="新宋体"/>
          <w:b/>
          <w:sz w:val="28"/>
        </w:rPr>
        <w:t>直选是否需要评审人评审，取决于是否添加了实质性要求。</w:t>
      </w:r>
      <w:r>
        <w:rPr>
          <w:rFonts w:ascii="新宋体" w:eastAsia="新宋体" w:hAnsi="新宋体" w:cs="新宋体"/>
          <w:sz w:val="28"/>
        </w:rPr>
        <w:t>如果添加了实质性要求，则需要评审人对项目进行评审。</w:t>
      </w:r>
    </w:p>
    <w:p w14:paraId="15DB0D1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此处可以点击“进入比选管理”按钮进入比选管理界面。</w:t>
      </w:r>
    </w:p>
    <w:p w14:paraId="0F90CAA6" w14:textId="77777777" w:rsidR="00FC7086" w:rsidRDefault="00000000">
      <w:pPr>
        <w:tabs>
          <w:tab w:val="left" w:pos="720"/>
        </w:tabs>
        <w:rPr>
          <w:rFonts w:ascii="新宋体" w:eastAsia="新宋体" w:hAnsi="新宋体" w:cs="新宋体" w:hint="eastAsia"/>
          <w:sz w:val="28"/>
        </w:rPr>
      </w:pPr>
      <w:r>
        <w:rPr>
          <w:noProof/>
        </w:rPr>
        <w:lastRenderedPageBreak/>
        <w:drawing>
          <wp:inline distT="0" distB="0" distL="114300" distR="114300" wp14:anchorId="50F2933D" wp14:editId="050771BE">
            <wp:extent cx="5264785" cy="2312670"/>
            <wp:effectExtent l="0" t="0" r="5715" b="11430"/>
            <wp:docPr id="80"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14"/>
                    <pic:cNvPicPr>
                      <a:picLocks noChangeAspect="1"/>
                    </pic:cNvPicPr>
                  </pic:nvPicPr>
                  <pic:blipFill>
                    <a:blip r:embed="rId97"/>
                    <a:stretch>
                      <a:fillRect/>
                    </a:stretch>
                  </pic:blipFill>
                  <pic:spPr>
                    <a:xfrm>
                      <a:off x="0" y="0"/>
                      <a:ext cx="5264785" cy="2312670"/>
                    </a:xfrm>
                    <a:prstGeom prst="rect">
                      <a:avLst/>
                    </a:prstGeom>
                    <a:noFill/>
                    <a:ln>
                      <a:noFill/>
                    </a:ln>
                  </pic:spPr>
                </pic:pic>
              </a:graphicData>
            </a:graphic>
          </wp:inline>
        </w:drawing>
      </w:r>
    </w:p>
    <w:p w14:paraId="40BAFFBF"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等待供应商参与</w:t>
      </w:r>
    </w:p>
    <w:p w14:paraId="60F21A2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项目发布后等待供应商参与，项目状态</w:t>
      </w:r>
      <w:proofErr w:type="gramStart"/>
      <w:r>
        <w:rPr>
          <w:rFonts w:ascii="新宋体" w:eastAsia="新宋体" w:hAnsi="新宋体" w:cs="新宋体"/>
          <w:sz w:val="28"/>
        </w:rPr>
        <w:t>列显示</w:t>
      </w:r>
      <w:proofErr w:type="gramEnd"/>
      <w:r>
        <w:rPr>
          <w:rFonts w:ascii="新宋体" w:eastAsia="新宋体" w:hAnsi="新宋体" w:cs="新宋体"/>
          <w:sz w:val="28"/>
        </w:rPr>
        <w:t>项目所处的状态，如图此时的项目状态栏中的状态表明当前正处于等待供应商参与。</w:t>
      </w:r>
    </w:p>
    <w:p w14:paraId="42E1325D"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项目状态中灰色节点代表未到达该状态，蓝色代表当前所处状态，绿色代表已经执行过的状态。</w:t>
      </w:r>
    </w:p>
    <w:p w14:paraId="5455F379"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09A32CB1" wp14:editId="53F62B49">
            <wp:extent cx="5264785" cy="2339340"/>
            <wp:effectExtent l="0" t="0" r="5715" b="10160"/>
            <wp:docPr id="81"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15"/>
                    <pic:cNvPicPr>
                      <a:picLocks noChangeAspect="1"/>
                    </pic:cNvPicPr>
                  </pic:nvPicPr>
                  <pic:blipFill>
                    <a:blip r:embed="rId98"/>
                    <a:stretch>
                      <a:fillRect/>
                    </a:stretch>
                  </pic:blipFill>
                  <pic:spPr>
                    <a:xfrm>
                      <a:off x="0" y="0"/>
                      <a:ext cx="5264785" cy="2339340"/>
                    </a:xfrm>
                    <a:prstGeom prst="rect">
                      <a:avLst/>
                    </a:prstGeom>
                    <a:noFill/>
                    <a:ln>
                      <a:noFill/>
                    </a:ln>
                  </pic:spPr>
                </pic:pic>
              </a:graphicData>
            </a:graphic>
          </wp:inline>
        </w:drawing>
      </w:r>
    </w:p>
    <w:p w14:paraId="006A530F"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直选项目的公告</w:t>
      </w:r>
    </w:p>
    <w:p w14:paraId="0A0121B9"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直选的项目发布后，</w:t>
      </w:r>
      <w:r>
        <w:rPr>
          <w:rFonts w:ascii="新宋体" w:eastAsia="新宋体" w:hAnsi="新宋体" w:cs="新宋体"/>
          <w:b/>
          <w:sz w:val="28"/>
        </w:rPr>
        <w:t>不会发布公告信息</w:t>
      </w:r>
      <w:r>
        <w:rPr>
          <w:rFonts w:ascii="新宋体" w:eastAsia="新宋体" w:hAnsi="新宋体" w:cs="新宋体"/>
          <w:sz w:val="28"/>
        </w:rPr>
        <w:t>，但是会在供应商的工作台中以消息提醒的方式提醒供应商。</w:t>
      </w:r>
    </w:p>
    <w:p w14:paraId="68775D52" w14:textId="77777777" w:rsidR="00FC7086" w:rsidRDefault="00000000">
      <w:pPr>
        <w:tabs>
          <w:tab w:val="left" w:pos="720"/>
        </w:tabs>
        <w:ind w:firstLine="562"/>
        <w:rPr>
          <w:rFonts w:ascii="新宋体" w:eastAsia="新宋体" w:hAnsi="新宋体" w:cs="新宋体" w:hint="eastAsia"/>
          <w:color w:val="FF0000"/>
          <w:sz w:val="28"/>
        </w:rPr>
      </w:pPr>
      <w:r>
        <w:rPr>
          <w:rFonts w:ascii="新宋体" w:eastAsia="新宋体" w:hAnsi="新宋体" w:cs="新宋体"/>
          <w:b/>
          <w:sz w:val="28"/>
        </w:rPr>
        <w:t>直选不限定供应商参与时间和评审人的评审时间。</w:t>
      </w:r>
    </w:p>
    <w:p w14:paraId="4643F116" w14:textId="77777777" w:rsidR="00FC7086" w:rsidRDefault="00000000">
      <w:pPr>
        <w:keepNext/>
        <w:keepLines/>
        <w:numPr>
          <w:ilvl w:val="0"/>
          <w:numId w:val="17"/>
        </w:numPr>
        <w:tabs>
          <w:tab w:val="left" w:pos="720"/>
        </w:tabs>
        <w:ind w:firstLine="562"/>
        <w:rPr>
          <w:rFonts w:ascii="新宋体" w:eastAsia="新宋体" w:hAnsi="新宋体" w:cs="新宋体" w:hint="eastAsia"/>
          <w:b/>
          <w:sz w:val="28"/>
        </w:rPr>
      </w:pPr>
      <w:r>
        <w:rPr>
          <w:rFonts w:ascii="新宋体" w:eastAsia="新宋体" w:hAnsi="新宋体" w:cs="新宋体"/>
          <w:b/>
          <w:sz w:val="28"/>
        </w:rPr>
        <w:lastRenderedPageBreak/>
        <w:t>比选管理</w:t>
      </w:r>
    </w:p>
    <w:p w14:paraId="3784B681" w14:textId="77777777" w:rsidR="00FC7086" w:rsidRDefault="00000000">
      <w:pPr>
        <w:keepNext/>
        <w:keepLines/>
        <w:numPr>
          <w:ilvl w:val="0"/>
          <w:numId w:val="17"/>
        </w:numPr>
        <w:tabs>
          <w:tab w:val="left" w:pos="720"/>
        </w:tabs>
        <w:ind w:firstLine="562"/>
        <w:rPr>
          <w:rFonts w:ascii="新宋体" w:eastAsia="新宋体" w:hAnsi="新宋体" w:cs="新宋体" w:hint="eastAsia"/>
          <w:b/>
          <w:sz w:val="28"/>
        </w:rPr>
      </w:pPr>
      <w:r>
        <w:rPr>
          <w:rFonts w:ascii="新宋体" w:eastAsia="新宋体" w:hAnsi="新宋体" w:cs="新宋体"/>
          <w:b/>
          <w:sz w:val="28"/>
        </w:rPr>
        <w:t>供应商响应</w:t>
      </w:r>
    </w:p>
    <w:p w14:paraId="795A40B6"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比选项目发布成功后，项目进入到比选管理页面。</w:t>
      </w:r>
    </w:p>
    <w:p w14:paraId="16717BC2"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项目响应开始时间到后，项目状态变为供应商响应，供应商即可响应项目。</w:t>
      </w:r>
    </w:p>
    <w:p w14:paraId="1AA57BD9" w14:textId="77777777" w:rsidR="00FC7086" w:rsidRDefault="00FC7086">
      <w:pPr>
        <w:tabs>
          <w:tab w:val="left" w:pos="720"/>
        </w:tabs>
        <w:jc w:val="left"/>
        <w:rPr>
          <w:rFonts w:ascii="宋体" w:hAnsi="宋体" w:cs="宋体" w:hint="eastAsia"/>
          <w:sz w:val="28"/>
        </w:rPr>
      </w:pPr>
    </w:p>
    <w:p w14:paraId="598CFA6A" w14:textId="77777777" w:rsidR="00FC7086" w:rsidRDefault="00000000">
      <w:pPr>
        <w:tabs>
          <w:tab w:val="left" w:pos="720"/>
        </w:tabs>
        <w:jc w:val="left"/>
        <w:rPr>
          <w:rFonts w:ascii="宋体" w:hAnsi="宋体" w:cs="宋体" w:hint="eastAsia"/>
          <w:sz w:val="28"/>
        </w:rPr>
      </w:pPr>
      <w:r>
        <w:rPr>
          <w:noProof/>
        </w:rPr>
        <w:drawing>
          <wp:inline distT="0" distB="0" distL="114300" distR="114300" wp14:anchorId="25E77713" wp14:editId="3BCFC86D">
            <wp:extent cx="5264785" cy="2339340"/>
            <wp:effectExtent l="0" t="0" r="5715" b="10160"/>
            <wp:docPr id="82"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15"/>
                    <pic:cNvPicPr>
                      <a:picLocks noChangeAspect="1"/>
                    </pic:cNvPicPr>
                  </pic:nvPicPr>
                  <pic:blipFill>
                    <a:blip r:embed="rId98"/>
                    <a:stretch>
                      <a:fillRect/>
                    </a:stretch>
                  </pic:blipFill>
                  <pic:spPr>
                    <a:xfrm>
                      <a:off x="0" y="0"/>
                      <a:ext cx="5264785" cy="2339340"/>
                    </a:xfrm>
                    <a:prstGeom prst="rect">
                      <a:avLst/>
                    </a:prstGeom>
                    <a:noFill/>
                    <a:ln>
                      <a:noFill/>
                    </a:ln>
                  </pic:spPr>
                </pic:pic>
              </a:graphicData>
            </a:graphic>
          </wp:inline>
        </w:drawing>
      </w:r>
    </w:p>
    <w:p w14:paraId="106F9265"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在等待供应商参与响应的过程中，点击操作列的“查看”按钮，可以查看目前已经响应了的供应商。</w:t>
      </w:r>
    </w:p>
    <w:p w14:paraId="234FF706" w14:textId="77777777" w:rsidR="00FC7086" w:rsidRDefault="00000000">
      <w:pPr>
        <w:tabs>
          <w:tab w:val="left" w:pos="720"/>
        </w:tabs>
        <w:ind w:firstLine="560"/>
      </w:pPr>
      <w:r>
        <w:rPr>
          <w:noProof/>
        </w:rPr>
        <w:drawing>
          <wp:inline distT="0" distB="0" distL="114300" distR="114300" wp14:anchorId="2D48E41A" wp14:editId="60637F80">
            <wp:extent cx="5264785" cy="2320925"/>
            <wp:effectExtent l="0" t="0" r="5715" b="3175"/>
            <wp:docPr id="83"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16"/>
                    <pic:cNvPicPr>
                      <a:picLocks noChangeAspect="1"/>
                    </pic:cNvPicPr>
                  </pic:nvPicPr>
                  <pic:blipFill>
                    <a:blip r:embed="rId99"/>
                    <a:stretch>
                      <a:fillRect/>
                    </a:stretch>
                  </pic:blipFill>
                  <pic:spPr>
                    <a:xfrm>
                      <a:off x="0" y="0"/>
                      <a:ext cx="5264785" cy="2320925"/>
                    </a:xfrm>
                    <a:prstGeom prst="rect">
                      <a:avLst/>
                    </a:prstGeom>
                    <a:noFill/>
                    <a:ln>
                      <a:noFill/>
                    </a:ln>
                  </pic:spPr>
                </pic:pic>
              </a:graphicData>
            </a:graphic>
          </wp:inline>
        </w:drawing>
      </w:r>
    </w:p>
    <w:p w14:paraId="4DC45BD9" w14:textId="77777777" w:rsidR="00FC7086" w:rsidRDefault="00FC7086">
      <w:pPr>
        <w:tabs>
          <w:tab w:val="left" w:pos="720"/>
        </w:tabs>
        <w:ind w:firstLine="560"/>
      </w:pPr>
    </w:p>
    <w:p w14:paraId="0104764B" w14:textId="77777777" w:rsidR="00FC7086" w:rsidRDefault="00FC7086">
      <w:pPr>
        <w:tabs>
          <w:tab w:val="left" w:pos="720"/>
        </w:tabs>
        <w:ind w:firstLine="560"/>
      </w:pPr>
    </w:p>
    <w:p w14:paraId="233AC249" w14:textId="77777777" w:rsidR="00FC7086" w:rsidRDefault="00FC7086">
      <w:pPr>
        <w:tabs>
          <w:tab w:val="left" w:pos="720"/>
        </w:tabs>
        <w:ind w:firstLine="560"/>
      </w:pPr>
    </w:p>
    <w:p w14:paraId="203C365A" w14:textId="77777777" w:rsidR="00FC7086" w:rsidRDefault="00FC7086">
      <w:pPr>
        <w:tabs>
          <w:tab w:val="left" w:pos="720"/>
        </w:tabs>
        <w:ind w:firstLine="560"/>
      </w:pPr>
    </w:p>
    <w:p w14:paraId="40FDD2C8" w14:textId="77777777" w:rsidR="00FC7086" w:rsidRDefault="00FC7086">
      <w:pPr>
        <w:tabs>
          <w:tab w:val="left" w:pos="720"/>
        </w:tabs>
      </w:pPr>
    </w:p>
    <w:p w14:paraId="648C07B3"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hint="eastAsia"/>
          <w:sz w:val="28"/>
        </w:rPr>
        <w:t>公开比选和邀请比选可以看到相应供应商的家数。待响应时间截止可以看到</w:t>
      </w:r>
      <w:proofErr w:type="gramStart"/>
      <w:r>
        <w:rPr>
          <w:rFonts w:ascii="新宋体" w:eastAsia="新宋体" w:hAnsi="新宋体" w:cs="新宋体" w:hint="eastAsia"/>
          <w:sz w:val="28"/>
        </w:rPr>
        <w:t>具体响应</w:t>
      </w:r>
      <w:proofErr w:type="gramEnd"/>
      <w:r>
        <w:rPr>
          <w:rFonts w:ascii="新宋体" w:eastAsia="新宋体" w:hAnsi="新宋体" w:cs="新宋体" w:hint="eastAsia"/>
          <w:sz w:val="28"/>
        </w:rPr>
        <w:t>供应商的信息。</w:t>
      </w:r>
    </w:p>
    <w:p w14:paraId="6B1059A8" w14:textId="77777777" w:rsidR="00FC7086" w:rsidRDefault="00000000">
      <w:pPr>
        <w:tabs>
          <w:tab w:val="left" w:pos="720"/>
        </w:tabs>
        <w:ind w:firstLine="560"/>
        <w:rPr>
          <w:rFonts w:ascii="新宋体" w:eastAsia="新宋体" w:hAnsi="新宋体" w:cs="新宋体" w:hint="eastAsia"/>
          <w:sz w:val="28"/>
        </w:rPr>
      </w:pPr>
      <w:r>
        <w:rPr>
          <w:noProof/>
        </w:rPr>
        <w:drawing>
          <wp:inline distT="0" distB="0" distL="114300" distR="114300" wp14:anchorId="641F4B55" wp14:editId="1F99E30F">
            <wp:extent cx="5264785" cy="2308225"/>
            <wp:effectExtent l="0" t="0" r="5715" b="3175"/>
            <wp:docPr id="30"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8"/>
                    <pic:cNvPicPr>
                      <a:picLocks noChangeAspect="1"/>
                    </pic:cNvPicPr>
                  </pic:nvPicPr>
                  <pic:blipFill>
                    <a:blip r:embed="rId100"/>
                    <a:stretch>
                      <a:fillRect/>
                    </a:stretch>
                  </pic:blipFill>
                  <pic:spPr>
                    <a:xfrm>
                      <a:off x="0" y="0"/>
                      <a:ext cx="5264785" cy="2308225"/>
                    </a:xfrm>
                    <a:prstGeom prst="rect">
                      <a:avLst/>
                    </a:prstGeom>
                    <a:noFill/>
                    <a:ln>
                      <a:noFill/>
                    </a:ln>
                  </pic:spPr>
                </pic:pic>
              </a:graphicData>
            </a:graphic>
          </wp:inline>
        </w:drawing>
      </w:r>
    </w:p>
    <w:p w14:paraId="6D4C76FE" w14:textId="77777777" w:rsidR="00FC7086" w:rsidRDefault="00FC7086">
      <w:pPr>
        <w:tabs>
          <w:tab w:val="left" w:pos="720"/>
        </w:tabs>
        <w:jc w:val="left"/>
        <w:rPr>
          <w:rFonts w:ascii="宋体" w:hAnsi="宋体" w:cs="宋体" w:hint="eastAsia"/>
          <w:sz w:val="28"/>
        </w:rPr>
      </w:pPr>
    </w:p>
    <w:p w14:paraId="297DDCF2" w14:textId="77777777" w:rsidR="00FC7086" w:rsidRDefault="00FC7086">
      <w:pPr>
        <w:tabs>
          <w:tab w:val="left" w:pos="720"/>
        </w:tabs>
        <w:jc w:val="left"/>
        <w:rPr>
          <w:rFonts w:ascii="宋体" w:hAnsi="宋体" w:cs="宋体" w:hint="eastAsia"/>
          <w:sz w:val="28"/>
        </w:rPr>
      </w:pPr>
    </w:p>
    <w:p w14:paraId="5C91EE54"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在这个过程中采购人可以随时点击“终止采购”按钮终止采购，终止采购需要填写终止理由并有选择性的发布相关公告。</w:t>
      </w:r>
    </w:p>
    <w:p w14:paraId="6570F21E"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响应时间截止后，系统不再接收供应商响应，此时采购人工作台会收到项目响应截止的消息提醒，采购人也会收到项目响应截止的短信。</w:t>
      </w:r>
    </w:p>
    <w:p w14:paraId="39054E6D"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响应时间截止后，可以点击“下一步”按钮进入资格审查阶段。</w:t>
      </w:r>
    </w:p>
    <w:p w14:paraId="1B9E8A29" w14:textId="77777777" w:rsidR="00FC7086" w:rsidRDefault="00000000">
      <w:pPr>
        <w:keepNext/>
        <w:keepLines/>
        <w:numPr>
          <w:ilvl w:val="0"/>
          <w:numId w:val="18"/>
        </w:numPr>
        <w:tabs>
          <w:tab w:val="left" w:pos="720"/>
        </w:tabs>
        <w:ind w:firstLine="562"/>
        <w:rPr>
          <w:rFonts w:ascii="新宋体" w:eastAsia="新宋体" w:hAnsi="新宋体" w:cs="新宋体" w:hint="eastAsia"/>
          <w:b/>
          <w:sz w:val="28"/>
        </w:rPr>
      </w:pPr>
      <w:r>
        <w:rPr>
          <w:rFonts w:ascii="新宋体" w:eastAsia="新宋体" w:hAnsi="新宋体" w:cs="新宋体"/>
          <w:b/>
          <w:sz w:val="28"/>
        </w:rPr>
        <w:t>资格审查</w:t>
      </w:r>
    </w:p>
    <w:p w14:paraId="2C270337"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响应时间截止后并执行了“下一步”操作，采购人才可以对参与的供应商进行资格审查。</w:t>
      </w:r>
    </w:p>
    <w:p w14:paraId="6FB310EC"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w:t>
      </w:r>
      <w:r>
        <w:rPr>
          <w:rFonts w:ascii="新宋体" w:eastAsia="新宋体" w:hAnsi="新宋体" w:cs="新宋体"/>
          <w:b/>
          <w:sz w:val="28"/>
        </w:rPr>
        <w:t>资格审查</w:t>
      </w:r>
      <w:r>
        <w:rPr>
          <w:rFonts w:ascii="新宋体" w:eastAsia="新宋体" w:hAnsi="新宋体" w:cs="新宋体"/>
          <w:sz w:val="28"/>
        </w:rPr>
        <w:t>时，点击供应商列表操作栏中的“审查”按钮可以弹出该供应商的资格审查窗口。在资格审查窗口中，采购人查看供应商的响应内容后，选择“通过”或“不通过”，操作完毕后点击</w:t>
      </w:r>
      <w:r>
        <w:rPr>
          <w:rFonts w:ascii="新宋体" w:eastAsia="新宋体" w:hAnsi="新宋体" w:cs="新宋体"/>
          <w:sz w:val="28"/>
        </w:rPr>
        <w:lastRenderedPageBreak/>
        <w:t>“提交”按钮，完成该供应商的资格审查。采购人也可以直接点击“全部通过并提交”一次性完成该供应商的资格审查。</w:t>
      </w:r>
    </w:p>
    <w:p w14:paraId="439D1390" w14:textId="77777777" w:rsidR="00FC7086" w:rsidRDefault="00000000">
      <w:pPr>
        <w:tabs>
          <w:tab w:val="left" w:pos="720"/>
        </w:tabs>
        <w:ind w:firstLine="562"/>
        <w:rPr>
          <w:rFonts w:ascii="新宋体" w:eastAsia="新宋体" w:hAnsi="新宋体" w:cs="新宋体" w:hint="eastAsia"/>
          <w:b/>
          <w:sz w:val="28"/>
        </w:rPr>
      </w:pPr>
      <w:r>
        <w:rPr>
          <w:rFonts w:ascii="新宋体" w:eastAsia="新宋体" w:hAnsi="新宋体" w:cs="新宋体"/>
          <w:b/>
          <w:sz w:val="28"/>
        </w:rPr>
        <w:t>注：资格审查时任意一项不通过，该供应商资格审查不通过(注:下载全部按钮可下载资料)。</w:t>
      </w:r>
    </w:p>
    <w:p w14:paraId="7C044F74" w14:textId="77777777" w:rsidR="00FC7086" w:rsidRDefault="00000000">
      <w:pPr>
        <w:tabs>
          <w:tab w:val="left" w:pos="720"/>
        </w:tabs>
        <w:ind w:firstLine="562"/>
        <w:rPr>
          <w:rFonts w:ascii="新宋体" w:eastAsia="新宋体" w:hAnsi="新宋体" w:cs="新宋体" w:hint="eastAsia"/>
          <w:b/>
          <w:sz w:val="28"/>
        </w:rPr>
      </w:pPr>
      <w:r>
        <w:rPr>
          <w:noProof/>
        </w:rPr>
        <w:drawing>
          <wp:inline distT="0" distB="0" distL="114300" distR="114300" wp14:anchorId="6DA86E7E" wp14:editId="71A3D2E1">
            <wp:extent cx="5258435" cy="2314575"/>
            <wp:effectExtent l="0" t="0" r="12065" b="9525"/>
            <wp:docPr id="43"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9"/>
                    <pic:cNvPicPr>
                      <a:picLocks noChangeAspect="1"/>
                    </pic:cNvPicPr>
                  </pic:nvPicPr>
                  <pic:blipFill>
                    <a:blip r:embed="rId101"/>
                    <a:stretch>
                      <a:fillRect/>
                    </a:stretch>
                  </pic:blipFill>
                  <pic:spPr>
                    <a:xfrm>
                      <a:off x="0" y="0"/>
                      <a:ext cx="5258435" cy="2314575"/>
                    </a:xfrm>
                    <a:prstGeom prst="rect">
                      <a:avLst/>
                    </a:prstGeom>
                    <a:noFill/>
                    <a:ln>
                      <a:noFill/>
                    </a:ln>
                  </pic:spPr>
                </pic:pic>
              </a:graphicData>
            </a:graphic>
          </wp:inline>
        </w:drawing>
      </w:r>
    </w:p>
    <w:p w14:paraId="4C6914AB" w14:textId="77777777" w:rsidR="00FC7086" w:rsidRDefault="00000000">
      <w:pPr>
        <w:tabs>
          <w:tab w:val="left" w:pos="720"/>
        </w:tabs>
        <w:jc w:val="left"/>
        <w:rPr>
          <w:rFonts w:ascii="新宋体" w:eastAsia="新宋体" w:hAnsi="新宋体" w:cs="新宋体" w:hint="eastAsia"/>
          <w:sz w:val="28"/>
        </w:rPr>
      </w:pPr>
      <w:r>
        <w:object w:dxaOrig="9335" w:dyaOrig="4096" w14:anchorId="34DDEC5D">
          <v:shape id="_x0000_i1033" type="#_x0000_t75" style="width:468pt;height:204pt" o:ole="">
            <v:imagedata r:id="rId102" o:title=""/>
          </v:shape>
          <o:OLEObject Type="Embed" ProgID="StaticMetafile" ShapeID="_x0000_i1033" DrawAspect="Content" ObjectID="_1820037648" r:id="rId103"/>
        </w:object>
      </w:r>
    </w:p>
    <w:p w14:paraId="764AC3F4"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在资格审查完毕后，点击“下一步”按钮并“确定”，进入评审准备阶段。</w:t>
      </w:r>
    </w:p>
    <w:p w14:paraId="2D4C4DB2" w14:textId="77777777" w:rsidR="00FC7086" w:rsidRDefault="00000000">
      <w:pPr>
        <w:keepNext/>
        <w:keepLines/>
        <w:numPr>
          <w:ilvl w:val="0"/>
          <w:numId w:val="19"/>
        </w:numPr>
        <w:tabs>
          <w:tab w:val="left" w:pos="720"/>
        </w:tabs>
        <w:ind w:firstLine="562"/>
        <w:rPr>
          <w:rFonts w:ascii="新宋体" w:eastAsia="新宋体" w:hAnsi="新宋体" w:cs="新宋体" w:hint="eastAsia"/>
          <w:b/>
          <w:sz w:val="28"/>
        </w:rPr>
      </w:pPr>
      <w:r>
        <w:rPr>
          <w:rFonts w:ascii="新宋体" w:eastAsia="新宋体" w:hAnsi="新宋体" w:cs="新宋体"/>
          <w:b/>
          <w:sz w:val="28"/>
        </w:rPr>
        <w:t>评审准备</w:t>
      </w:r>
    </w:p>
    <w:p w14:paraId="634D686C" w14:textId="77777777" w:rsidR="00FC7086" w:rsidRDefault="00000000">
      <w:pPr>
        <w:tabs>
          <w:tab w:val="left" w:pos="720"/>
        </w:tabs>
        <w:ind w:firstLine="562"/>
        <w:rPr>
          <w:rFonts w:ascii="新宋体" w:eastAsia="新宋体" w:hAnsi="新宋体" w:cs="新宋体" w:hint="eastAsia"/>
          <w:sz w:val="28"/>
        </w:rPr>
      </w:pPr>
      <w:r>
        <w:rPr>
          <w:rFonts w:ascii="新宋体" w:eastAsia="新宋体" w:hAnsi="新宋体" w:cs="新宋体"/>
          <w:b/>
          <w:sz w:val="28"/>
        </w:rPr>
        <w:t>评审方式</w:t>
      </w:r>
      <w:r>
        <w:rPr>
          <w:rFonts w:ascii="新宋体" w:eastAsia="新宋体" w:hAnsi="新宋体" w:cs="新宋体"/>
          <w:sz w:val="28"/>
        </w:rPr>
        <w:t>。评审方式分为线上评审和线下评审：</w:t>
      </w:r>
    </w:p>
    <w:p w14:paraId="2BABF15E" w14:textId="77777777" w:rsidR="00FC7086" w:rsidRDefault="00000000">
      <w:pPr>
        <w:numPr>
          <w:ilvl w:val="0"/>
          <w:numId w:val="20"/>
        </w:numPr>
        <w:tabs>
          <w:tab w:val="left" w:pos="720"/>
        </w:tabs>
        <w:ind w:left="1700" w:hanging="440"/>
        <w:rPr>
          <w:rFonts w:ascii="新宋体" w:eastAsia="新宋体" w:hAnsi="新宋体" w:cs="新宋体" w:hint="eastAsia"/>
          <w:sz w:val="28"/>
        </w:rPr>
      </w:pPr>
      <w:r>
        <w:rPr>
          <w:rFonts w:ascii="新宋体" w:eastAsia="新宋体" w:hAnsi="新宋体" w:cs="新宋体"/>
          <w:sz w:val="28"/>
        </w:rPr>
        <w:lastRenderedPageBreak/>
        <w:t>线上评审由各个评审人员在线使用系统进行评审。</w:t>
      </w:r>
    </w:p>
    <w:p w14:paraId="7E577FD5" w14:textId="77777777" w:rsidR="00FC7086" w:rsidRDefault="00000000">
      <w:pPr>
        <w:numPr>
          <w:ilvl w:val="0"/>
          <w:numId w:val="20"/>
        </w:numPr>
        <w:tabs>
          <w:tab w:val="left" w:pos="720"/>
        </w:tabs>
        <w:ind w:left="1700" w:hanging="440"/>
        <w:rPr>
          <w:rFonts w:ascii="新宋体" w:eastAsia="新宋体" w:hAnsi="新宋体" w:cs="新宋体" w:hint="eastAsia"/>
          <w:sz w:val="28"/>
        </w:rPr>
      </w:pPr>
      <w:r>
        <w:rPr>
          <w:rFonts w:ascii="新宋体" w:eastAsia="新宋体" w:hAnsi="新宋体" w:cs="新宋体"/>
          <w:sz w:val="28"/>
        </w:rPr>
        <w:t>线下评审由评审组长线下填写评审结果，评审人员签字后上传。</w:t>
      </w:r>
    </w:p>
    <w:p w14:paraId="7DD002AA" w14:textId="77777777" w:rsidR="00FC7086" w:rsidRDefault="00000000">
      <w:pPr>
        <w:tabs>
          <w:tab w:val="left" w:pos="720"/>
        </w:tabs>
        <w:ind w:firstLine="562"/>
        <w:rPr>
          <w:rFonts w:ascii="新宋体" w:eastAsia="新宋体" w:hAnsi="新宋体" w:cs="新宋体" w:hint="eastAsia"/>
          <w:sz w:val="28"/>
        </w:rPr>
      </w:pPr>
      <w:r>
        <w:rPr>
          <w:rFonts w:ascii="宋体" w:hAnsi="宋体" w:cs="宋体"/>
          <w:b/>
          <w:sz w:val="28"/>
        </w:rPr>
        <w:t>评审人数</w:t>
      </w:r>
      <w:r>
        <w:rPr>
          <w:rFonts w:ascii="宋体" w:hAnsi="宋体" w:cs="宋体"/>
          <w:sz w:val="28"/>
        </w:rPr>
        <w:t>。可选择3~11个评审人，默认3个评审人。</w:t>
      </w:r>
    </w:p>
    <w:p w14:paraId="3003305D" w14:textId="77777777" w:rsidR="00FC7086" w:rsidRDefault="00000000">
      <w:pPr>
        <w:tabs>
          <w:tab w:val="left" w:pos="720"/>
        </w:tabs>
        <w:ind w:firstLine="562"/>
        <w:rPr>
          <w:rFonts w:ascii="宋体" w:hAnsi="宋体" w:cs="宋体" w:hint="eastAsia"/>
          <w:sz w:val="28"/>
        </w:rPr>
      </w:pPr>
      <w:r>
        <w:rPr>
          <w:rFonts w:ascii="宋体" w:hAnsi="宋体" w:cs="宋体"/>
          <w:b/>
          <w:sz w:val="28"/>
        </w:rPr>
        <w:t>抽取方式</w:t>
      </w:r>
      <w:r>
        <w:rPr>
          <w:rFonts w:ascii="宋体" w:hAnsi="宋体" w:cs="宋体"/>
          <w:sz w:val="28"/>
        </w:rPr>
        <w:t>。抽取方式分为自主选择和随机抽取：</w:t>
      </w:r>
    </w:p>
    <w:p w14:paraId="05633C53" w14:textId="77777777" w:rsidR="00FC7086" w:rsidRDefault="00000000">
      <w:pPr>
        <w:numPr>
          <w:ilvl w:val="0"/>
          <w:numId w:val="21"/>
        </w:numPr>
        <w:tabs>
          <w:tab w:val="left" w:pos="720"/>
        </w:tabs>
        <w:ind w:left="1700" w:hanging="440"/>
        <w:rPr>
          <w:rFonts w:ascii="新宋体" w:eastAsia="新宋体" w:hAnsi="新宋体" w:cs="新宋体" w:hint="eastAsia"/>
          <w:sz w:val="28"/>
        </w:rPr>
      </w:pPr>
      <w:r>
        <w:rPr>
          <w:rFonts w:ascii="新宋体" w:eastAsia="新宋体" w:hAnsi="新宋体" w:cs="新宋体"/>
          <w:sz w:val="28"/>
        </w:rPr>
        <w:t>自主选择方式是采购人从全部评审人员中自主选择评审人。</w:t>
      </w:r>
    </w:p>
    <w:p w14:paraId="4B0DFC24" w14:textId="77777777" w:rsidR="00FC7086" w:rsidRDefault="00000000">
      <w:pPr>
        <w:numPr>
          <w:ilvl w:val="0"/>
          <w:numId w:val="21"/>
        </w:numPr>
        <w:tabs>
          <w:tab w:val="left" w:pos="720"/>
        </w:tabs>
        <w:ind w:left="1700" w:hanging="440"/>
        <w:rPr>
          <w:rFonts w:ascii="新宋体" w:eastAsia="新宋体" w:hAnsi="新宋体" w:cs="新宋体" w:hint="eastAsia"/>
          <w:sz w:val="28"/>
        </w:rPr>
      </w:pPr>
      <w:r>
        <w:rPr>
          <w:rFonts w:ascii="新宋体" w:eastAsia="新宋体" w:hAnsi="新宋体" w:cs="新宋体"/>
          <w:sz w:val="28"/>
        </w:rPr>
        <w:t>随机抽取方式是系统从全部评审人员或者本项目相关领域的评审人员中随机抽取评审人。</w:t>
      </w:r>
    </w:p>
    <w:p w14:paraId="728ECF8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hint="eastAsia"/>
          <w:sz w:val="28"/>
        </w:rPr>
        <w:t>可填写实际评审时间和选择是否集中评审默认选择是，当选择否是，会填写异地评审理由</w:t>
      </w:r>
    </w:p>
    <w:p w14:paraId="6BBDA306" w14:textId="77777777" w:rsidR="00FC7086" w:rsidRDefault="00000000">
      <w:pPr>
        <w:tabs>
          <w:tab w:val="left" w:pos="720"/>
        </w:tabs>
      </w:pPr>
      <w:r>
        <w:rPr>
          <w:noProof/>
        </w:rPr>
        <w:drawing>
          <wp:inline distT="0" distB="0" distL="114300" distR="114300" wp14:anchorId="40C1718B" wp14:editId="582DBF74">
            <wp:extent cx="5264785" cy="2880360"/>
            <wp:effectExtent l="0" t="0" r="5715" b="2540"/>
            <wp:docPr id="84"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1"/>
                    <pic:cNvPicPr>
                      <a:picLocks noChangeAspect="1"/>
                    </pic:cNvPicPr>
                  </pic:nvPicPr>
                  <pic:blipFill>
                    <a:blip r:embed="rId104"/>
                    <a:stretch>
                      <a:fillRect/>
                    </a:stretch>
                  </pic:blipFill>
                  <pic:spPr>
                    <a:xfrm>
                      <a:off x="0" y="0"/>
                      <a:ext cx="5264785" cy="2880360"/>
                    </a:xfrm>
                    <a:prstGeom prst="rect">
                      <a:avLst/>
                    </a:prstGeom>
                    <a:noFill/>
                    <a:ln>
                      <a:noFill/>
                    </a:ln>
                  </pic:spPr>
                </pic:pic>
              </a:graphicData>
            </a:graphic>
          </wp:inline>
        </w:drawing>
      </w:r>
    </w:p>
    <w:p w14:paraId="6524039B" w14:textId="77777777" w:rsidR="00FC7086" w:rsidRDefault="00000000">
      <w:pPr>
        <w:tabs>
          <w:tab w:val="left" w:pos="720"/>
        </w:tabs>
        <w:ind w:firstLine="560"/>
      </w:pPr>
      <w:r>
        <w:rPr>
          <w:rFonts w:ascii="新宋体" w:eastAsia="新宋体" w:hAnsi="新宋体" w:cs="新宋体"/>
          <w:sz w:val="28"/>
        </w:rPr>
        <w:t>如果</w:t>
      </w:r>
      <w:r>
        <w:rPr>
          <w:rFonts w:ascii="新宋体" w:eastAsia="新宋体" w:hAnsi="新宋体" w:cs="新宋体"/>
          <w:b/>
          <w:sz w:val="28"/>
        </w:rPr>
        <w:t>抽取方式</w:t>
      </w:r>
      <w:r>
        <w:rPr>
          <w:rFonts w:ascii="新宋体" w:eastAsia="新宋体" w:hAnsi="新宋体" w:cs="新宋体"/>
          <w:sz w:val="28"/>
        </w:rPr>
        <w:t>选择的是</w:t>
      </w:r>
      <w:r>
        <w:rPr>
          <w:rFonts w:ascii="新宋体" w:eastAsia="新宋体" w:hAnsi="新宋体" w:cs="新宋体"/>
          <w:b/>
          <w:sz w:val="28"/>
        </w:rPr>
        <w:t>随机抽取</w:t>
      </w:r>
      <w:r>
        <w:rPr>
          <w:rFonts w:ascii="新宋体" w:eastAsia="新宋体" w:hAnsi="新宋体" w:cs="新宋体"/>
          <w:sz w:val="28"/>
        </w:rPr>
        <w:t>，在评审开始前，可以通过补录的方式更换评审人。</w:t>
      </w:r>
    </w:p>
    <w:p w14:paraId="31AB36D6" w14:textId="77777777" w:rsidR="00FC7086" w:rsidRDefault="00000000">
      <w:pPr>
        <w:tabs>
          <w:tab w:val="left" w:pos="720"/>
        </w:tabs>
      </w:pPr>
      <w:r>
        <w:object w:dxaOrig="9348" w:dyaOrig="4107" w14:anchorId="6E16BCCC">
          <v:shape id="_x0000_i1034" type="#_x0000_t75" style="width:468pt;height:204pt" o:ole="">
            <v:imagedata r:id="rId105" o:title=""/>
          </v:shape>
          <o:OLEObject Type="Embed" ProgID="StaticMetafile" ShapeID="_x0000_i1034" DrawAspect="Content" ObjectID="_1820037649" r:id="rId106"/>
        </w:object>
      </w:r>
    </w:p>
    <w:p w14:paraId="10638E4E" w14:textId="77777777" w:rsidR="00FC7086" w:rsidRDefault="00FC7086">
      <w:pPr>
        <w:tabs>
          <w:tab w:val="left" w:pos="720"/>
        </w:tabs>
      </w:pPr>
    </w:p>
    <w:p w14:paraId="565702A7" w14:textId="77777777" w:rsidR="00FC7086" w:rsidRDefault="00000000">
      <w:pPr>
        <w:tabs>
          <w:tab w:val="left" w:pos="720"/>
        </w:tabs>
        <w:ind w:firstLine="560"/>
        <w:rPr>
          <w:rFonts w:ascii="新宋体" w:eastAsia="新宋体" w:hAnsi="新宋体" w:cs="新宋体" w:hint="eastAsia"/>
          <w:sz w:val="28"/>
        </w:rPr>
      </w:pPr>
      <w:r>
        <w:rPr>
          <w:rFonts w:ascii="宋体" w:hAnsi="宋体" w:cs="宋体"/>
          <w:sz w:val="28"/>
        </w:rPr>
        <w:t>选择好评审组长及评审人后，点“下一步”按钮并“确定”进入正式评审阶段。</w:t>
      </w:r>
    </w:p>
    <w:p w14:paraId="630DA2F9"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此时系统会给评审组长和每个评审人发送短信消息及消息提醒，短信中会显示评审人登录平台的账号、密码、评审地点及评审时间。</w:t>
      </w:r>
    </w:p>
    <w:p w14:paraId="1D321049" w14:textId="77777777" w:rsidR="00FC7086" w:rsidRDefault="00000000">
      <w:pPr>
        <w:keepNext/>
        <w:keepLines/>
        <w:numPr>
          <w:ilvl w:val="0"/>
          <w:numId w:val="22"/>
        </w:numPr>
        <w:tabs>
          <w:tab w:val="left" w:pos="720"/>
        </w:tabs>
        <w:ind w:firstLine="562"/>
        <w:rPr>
          <w:rFonts w:ascii="新宋体" w:eastAsia="新宋体" w:hAnsi="新宋体" w:cs="新宋体" w:hint="eastAsia"/>
          <w:b/>
          <w:sz w:val="28"/>
        </w:rPr>
      </w:pPr>
      <w:r>
        <w:rPr>
          <w:rFonts w:ascii="新宋体" w:eastAsia="新宋体" w:hAnsi="新宋体" w:cs="新宋体"/>
          <w:b/>
          <w:sz w:val="28"/>
        </w:rPr>
        <w:t>正式评审</w:t>
      </w:r>
    </w:p>
    <w:p w14:paraId="24A79497"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评审过程中采购可以看到每个评审人的评审进度，全部评审人评审完成后，点击评审报告可以下载PDF格式的评审报告。线上评审的评审报告在评审流程完成后系统自动生成，线下评审的评审报告由评审组长上传。</w:t>
      </w:r>
    </w:p>
    <w:p w14:paraId="4BFC370D"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在评审结果列表中，供应</w:t>
      </w:r>
      <w:proofErr w:type="gramStart"/>
      <w:r>
        <w:rPr>
          <w:rFonts w:ascii="新宋体" w:eastAsia="新宋体" w:hAnsi="新宋体" w:cs="新宋体"/>
          <w:sz w:val="28"/>
        </w:rPr>
        <w:t>商按照</w:t>
      </w:r>
      <w:proofErr w:type="gramEnd"/>
      <w:r>
        <w:rPr>
          <w:rFonts w:ascii="新宋体" w:eastAsia="新宋体" w:hAnsi="新宋体" w:cs="新宋体"/>
          <w:sz w:val="28"/>
        </w:rPr>
        <w:t>最终得分从高到低排序，若供应商的最终得分为“符合性审查不通过”，则该供应商失去了选择资格。</w:t>
      </w:r>
    </w:p>
    <w:p w14:paraId="25D8D187"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选择一家供应商将其</w:t>
      </w:r>
      <w:proofErr w:type="gramStart"/>
      <w:r>
        <w:rPr>
          <w:rFonts w:ascii="新宋体" w:eastAsia="新宋体" w:hAnsi="新宋体" w:cs="新宋体"/>
          <w:sz w:val="28"/>
        </w:rPr>
        <w:t>做为</w:t>
      </w:r>
      <w:proofErr w:type="gramEnd"/>
      <w:r>
        <w:rPr>
          <w:rFonts w:ascii="新宋体" w:eastAsia="新宋体" w:hAnsi="新宋体" w:cs="新宋体"/>
          <w:sz w:val="28"/>
        </w:rPr>
        <w:t>中选供应商。</w:t>
      </w:r>
    </w:p>
    <w:p w14:paraId="09EAFFCA" w14:textId="77777777" w:rsidR="00FC7086" w:rsidRDefault="00000000">
      <w:pPr>
        <w:tabs>
          <w:tab w:val="left" w:pos="720"/>
        </w:tabs>
        <w:jc w:val="left"/>
        <w:rPr>
          <w:rFonts w:ascii="新宋体" w:eastAsia="新宋体" w:hAnsi="新宋体" w:cs="新宋体" w:hint="eastAsia"/>
          <w:sz w:val="28"/>
        </w:rPr>
      </w:pPr>
      <w:r>
        <w:rPr>
          <w:noProof/>
        </w:rPr>
        <w:lastRenderedPageBreak/>
        <w:drawing>
          <wp:inline distT="0" distB="0" distL="114300" distR="114300" wp14:anchorId="7955E161" wp14:editId="6EB44F6E">
            <wp:extent cx="5264785" cy="2332990"/>
            <wp:effectExtent l="0" t="0" r="5715" b="3810"/>
            <wp:docPr id="8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4"/>
                    <pic:cNvPicPr>
                      <a:picLocks noChangeAspect="1"/>
                    </pic:cNvPicPr>
                  </pic:nvPicPr>
                  <pic:blipFill>
                    <a:blip r:embed="rId107"/>
                    <a:stretch>
                      <a:fillRect/>
                    </a:stretch>
                  </pic:blipFill>
                  <pic:spPr>
                    <a:xfrm>
                      <a:off x="0" y="0"/>
                      <a:ext cx="5264785" cy="2332990"/>
                    </a:xfrm>
                    <a:prstGeom prst="rect">
                      <a:avLst/>
                    </a:prstGeom>
                    <a:noFill/>
                    <a:ln>
                      <a:noFill/>
                    </a:ln>
                  </pic:spPr>
                </pic:pic>
              </a:graphicData>
            </a:graphic>
          </wp:inline>
        </w:drawing>
      </w:r>
    </w:p>
    <w:p w14:paraId="17639066" w14:textId="77777777" w:rsidR="00FC7086" w:rsidRDefault="00000000">
      <w:pPr>
        <w:tabs>
          <w:tab w:val="left" w:pos="720"/>
        </w:tabs>
        <w:ind w:firstLine="560"/>
        <w:rPr>
          <w:rFonts w:ascii="新宋体" w:eastAsia="新宋体" w:hAnsi="新宋体" w:cs="新宋体" w:hint="eastAsia"/>
          <w:sz w:val="28"/>
        </w:rPr>
      </w:pPr>
      <w:proofErr w:type="gramStart"/>
      <w:r>
        <w:rPr>
          <w:rFonts w:ascii="新宋体" w:eastAsia="新宋体" w:hAnsi="新宋体" w:cs="新宋体"/>
          <w:sz w:val="28"/>
        </w:rPr>
        <w:t>若项目</w:t>
      </w:r>
      <w:proofErr w:type="gramEnd"/>
      <w:r>
        <w:rPr>
          <w:rFonts w:ascii="新宋体" w:eastAsia="新宋体" w:hAnsi="新宋体" w:cs="新宋体"/>
          <w:sz w:val="28"/>
        </w:rPr>
        <w:t>的评审方法为</w:t>
      </w:r>
      <w:r>
        <w:rPr>
          <w:rFonts w:ascii="新宋体" w:eastAsia="新宋体" w:hAnsi="新宋体" w:cs="新宋体"/>
          <w:b/>
          <w:sz w:val="28"/>
        </w:rPr>
        <w:t>综合评分法</w:t>
      </w:r>
      <w:r>
        <w:rPr>
          <w:rFonts w:ascii="新宋体" w:eastAsia="新宋体" w:hAnsi="新宋体" w:cs="新宋体"/>
          <w:sz w:val="28"/>
        </w:rPr>
        <w:t>，采购人如选中非最高得分的供应商作为中选供应商时，需要填写选择原因和上</w:t>
      </w:r>
      <w:proofErr w:type="gramStart"/>
      <w:r>
        <w:rPr>
          <w:rFonts w:ascii="新宋体" w:eastAsia="新宋体" w:hAnsi="新宋体" w:cs="新宋体"/>
          <w:sz w:val="28"/>
        </w:rPr>
        <w:t>传选择</w:t>
      </w:r>
      <w:proofErr w:type="gramEnd"/>
      <w:r>
        <w:rPr>
          <w:rFonts w:ascii="新宋体" w:eastAsia="新宋体" w:hAnsi="新宋体" w:cs="新宋体"/>
          <w:sz w:val="28"/>
        </w:rPr>
        <w:t>依据；</w:t>
      </w:r>
      <w:proofErr w:type="gramStart"/>
      <w:r>
        <w:rPr>
          <w:rFonts w:ascii="新宋体" w:eastAsia="新宋体" w:hAnsi="新宋体" w:cs="新宋体"/>
          <w:sz w:val="28"/>
        </w:rPr>
        <w:t>若项目</w:t>
      </w:r>
      <w:proofErr w:type="gramEnd"/>
      <w:r>
        <w:rPr>
          <w:rFonts w:ascii="新宋体" w:eastAsia="新宋体" w:hAnsi="新宋体" w:cs="新宋体"/>
          <w:sz w:val="28"/>
        </w:rPr>
        <w:t>的评审方法为</w:t>
      </w:r>
      <w:r>
        <w:rPr>
          <w:rFonts w:ascii="新宋体" w:eastAsia="新宋体" w:hAnsi="新宋体" w:cs="新宋体"/>
          <w:b/>
          <w:sz w:val="28"/>
        </w:rPr>
        <w:t>最低成交价法</w:t>
      </w:r>
      <w:r>
        <w:rPr>
          <w:rFonts w:ascii="新宋体" w:eastAsia="新宋体" w:hAnsi="新宋体" w:cs="新宋体"/>
          <w:sz w:val="28"/>
        </w:rPr>
        <w:t>，系统默认选中最终得分最高的供应商为中选供应商，得分一致时根据报价时间判断，最先完成报价的供应商中选，中选供应商不可以更换。</w:t>
      </w:r>
    </w:p>
    <w:p w14:paraId="61A74C61"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系统会展示评审组长的符合性审查意见说明和评分意见说明供采购人参考。若无中选供应商，采购人需自行“终止采购”。</w:t>
      </w:r>
    </w:p>
    <w:p w14:paraId="6A2A0F56"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选择中选供应商后，点击“发送成交通知书”向中选供应商发送中选通知。</w:t>
      </w:r>
    </w:p>
    <w:p w14:paraId="6A9B37DF" w14:textId="77777777" w:rsidR="00FC7086" w:rsidRDefault="00000000">
      <w:pPr>
        <w:tabs>
          <w:tab w:val="left" w:pos="720"/>
        </w:tabs>
        <w:jc w:val="left"/>
        <w:rPr>
          <w:rFonts w:ascii="新宋体" w:eastAsia="新宋体" w:hAnsi="新宋体" w:cs="新宋体" w:hint="eastAsia"/>
          <w:sz w:val="28"/>
        </w:rPr>
      </w:pPr>
      <w:r>
        <w:rPr>
          <w:noProof/>
        </w:rPr>
        <w:drawing>
          <wp:inline distT="0" distB="0" distL="114300" distR="114300" wp14:anchorId="16581F48" wp14:editId="4DB4CB6C">
            <wp:extent cx="5270500" cy="2343785"/>
            <wp:effectExtent l="0" t="0" r="0" b="5715"/>
            <wp:docPr id="8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5"/>
                    <pic:cNvPicPr>
                      <a:picLocks noChangeAspect="1"/>
                    </pic:cNvPicPr>
                  </pic:nvPicPr>
                  <pic:blipFill>
                    <a:blip r:embed="rId108"/>
                    <a:stretch>
                      <a:fillRect/>
                    </a:stretch>
                  </pic:blipFill>
                  <pic:spPr>
                    <a:xfrm>
                      <a:off x="0" y="0"/>
                      <a:ext cx="5270500" cy="2343785"/>
                    </a:xfrm>
                    <a:prstGeom prst="rect">
                      <a:avLst/>
                    </a:prstGeom>
                    <a:noFill/>
                    <a:ln>
                      <a:noFill/>
                    </a:ln>
                  </pic:spPr>
                </pic:pic>
              </a:graphicData>
            </a:graphic>
          </wp:inline>
        </w:drawing>
      </w:r>
    </w:p>
    <w:p w14:paraId="5FBB59D9"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选择成交通知书盖章方式。</w:t>
      </w:r>
    </w:p>
    <w:p w14:paraId="3172D2FE" w14:textId="77777777" w:rsidR="00FC7086" w:rsidRDefault="00FC7086">
      <w:pPr>
        <w:tabs>
          <w:tab w:val="left" w:pos="720"/>
        </w:tabs>
        <w:jc w:val="left"/>
        <w:rPr>
          <w:rFonts w:ascii="新宋体" w:eastAsia="新宋体" w:hAnsi="新宋体" w:cs="新宋体" w:hint="eastAsia"/>
          <w:sz w:val="28"/>
        </w:rPr>
      </w:pPr>
    </w:p>
    <w:p w14:paraId="1D15291A" w14:textId="77777777" w:rsidR="00FC7086" w:rsidRDefault="00000000">
      <w:pPr>
        <w:tabs>
          <w:tab w:val="left" w:pos="720"/>
        </w:tabs>
        <w:jc w:val="left"/>
        <w:rPr>
          <w:rFonts w:ascii="新宋体" w:eastAsia="新宋体" w:hAnsi="新宋体" w:cs="新宋体" w:hint="eastAsia"/>
          <w:sz w:val="28"/>
        </w:rPr>
      </w:pPr>
      <w:r>
        <w:rPr>
          <w:noProof/>
        </w:rPr>
        <w:drawing>
          <wp:inline distT="0" distB="0" distL="114300" distR="114300" wp14:anchorId="2BECC5E7" wp14:editId="3570F653">
            <wp:extent cx="5264785" cy="2339340"/>
            <wp:effectExtent l="0" t="0" r="5715" b="10160"/>
            <wp:docPr id="8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6"/>
                    <pic:cNvPicPr>
                      <a:picLocks noChangeAspect="1"/>
                    </pic:cNvPicPr>
                  </pic:nvPicPr>
                  <pic:blipFill>
                    <a:blip r:embed="rId109"/>
                    <a:stretch>
                      <a:fillRect/>
                    </a:stretch>
                  </pic:blipFill>
                  <pic:spPr>
                    <a:xfrm>
                      <a:off x="0" y="0"/>
                      <a:ext cx="5264785" cy="2339340"/>
                    </a:xfrm>
                    <a:prstGeom prst="rect">
                      <a:avLst/>
                    </a:prstGeom>
                    <a:noFill/>
                    <a:ln>
                      <a:noFill/>
                    </a:ln>
                  </pic:spPr>
                </pic:pic>
              </a:graphicData>
            </a:graphic>
          </wp:inline>
        </w:drawing>
      </w:r>
    </w:p>
    <w:p w14:paraId="4FD68138"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默认有</w:t>
      </w:r>
      <w:r>
        <w:rPr>
          <w:rFonts w:ascii="新宋体" w:eastAsia="新宋体" w:hAnsi="新宋体" w:cs="新宋体"/>
          <w:b/>
          <w:sz w:val="28"/>
        </w:rPr>
        <w:t>线下盖章</w:t>
      </w:r>
      <w:r>
        <w:rPr>
          <w:rFonts w:ascii="新宋体" w:eastAsia="新宋体" w:hAnsi="新宋体" w:cs="新宋体"/>
          <w:sz w:val="28"/>
        </w:rPr>
        <w:t>和</w:t>
      </w:r>
      <w:r>
        <w:rPr>
          <w:rFonts w:ascii="新宋体" w:eastAsia="新宋体" w:hAnsi="新宋体" w:cs="新宋体"/>
          <w:b/>
          <w:sz w:val="28"/>
        </w:rPr>
        <w:t>直接发送</w:t>
      </w:r>
      <w:r>
        <w:rPr>
          <w:rFonts w:ascii="新宋体" w:eastAsia="新宋体" w:hAnsi="新宋体" w:cs="新宋体"/>
          <w:sz w:val="28"/>
        </w:rPr>
        <w:t>2种通知书盖章方式。线下盖章是指采购上传盖章的成交通知书pdf文件，采购确认后发送成交通知书；直接发送是指系统自动生成成交通知书，采购确认后发送没有盖章的成交通知书。</w:t>
      </w:r>
    </w:p>
    <w:p w14:paraId="732812B7"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如果系统设置了线上签章，系统会新增显示“</w:t>
      </w:r>
      <w:r>
        <w:rPr>
          <w:rFonts w:ascii="新宋体" w:eastAsia="新宋体" w:hAnsi="新宋体" w:cs="新宋体"/>
          <w:b/>
          <w:sz w:val="28"/>
        </w:rPr>
        <w:t>线上盖章</w:t>
      </w:r>
      <w:r>
        <w:rPr>
          <w:rFonts w:ascii="新宋体" w:eastAsia="新宋体" w:hAnsi="新宋体" w:cs="新宋体"/>
          <w:sz w:val="28"/>
        </w:rPr>
        <w:t>”。选择并</w:t>
      </w:r>
      <w:proofErr w:type="gramStart"/>
      <w:r>
        <w:rPr>
          <w:rFonts w:ascii="新宋体" w:eastAsia="新宋体" w:hAnsi="新宋体" w:cs="新宋体"/>
          <w:sz w:val="28"/>
        </w:rPr>
        <w:t>确认线</w:t>
      </w:r>
      <w:proofErr w:type="gramEnd"/>
      <w:r>
        <w:rPr>
          <w:rFonts w:ascii="新宋体" w:eastAsia="新宋体" w:hAnsi="新宋体" w:cs="新宋体"/>
          <w:sz w:val="28"/>
        </w:rPr>
        <w:t>上盖章，系统自动生成成交通知书，点“盖章”按钮后进行线上盖章。</w:t>
      </w:r>
    </w:p>
    <w:p w14:paraId="6362DA5C"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至此比选流程结束，点击“返回比选管理”按钮回到比选管理列表页面，也可以点击“直接进入履约”按钮将项目流转入履约管理。</w:t>
      </w:r>
    </w:p>
    <w:p w14:paraId="625FDA34" w14:textId="77777777" w:rsidR="00FC7086" w:rsidRDefault="00000000">
      <w:pPr>
        <w:tabs>
          <w:tab w:val="left" w:pos="720"/>
        </w:tabs>
        <w:jc w:val="left"/>
        <w:rPr>
          <w:rFonts w:ascii="新宋体" w:eastAsia="新宋体" w:hAnsi="新宋体" w:cs="新宋体" w:hint="eastAsia"/>
          <w:sz w:val="28"/>
        </w:rPr>
      </w:pPr>
      <w:r>
        <w:rPr>
          <w:noProof/>
        </w:rPr>
        <w:lastRenderedPageBreak/>
        <w:drawing>
          <wp:inline distT="0" distB="0" distL="114300" distR="114300" wp14:anchorId="49A6ABF6" wp14:editId="1A1FE618">
            <wp:extent cx="5264785" cy="2326640"/>
            <wp:effectExtent l="0" t="0" r="5715" b="10160"/>
            <wp:docPr id="8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7"/>
                    <pic:cNvPicPr>
                      <a:picLocks noChangeAspect="1"/>
                    </pic:cNvPicPr>
                  </pic:nvPicPr>
                  <pic:blipFill>
                    <a:blip r:embed="rId110"/>
                    <a:stretch>
                      <a:fillRect/>
                    </a:stretch>
                  </pic:blipFill>
                  <pic:spPr>
                    <a:xfrm>
                      <a:off x="0" y="0"/>
                      <a:ext cx="5264785" cy="2326640"/>
                    </a:xfrm>
                    <a:prstGeom prst="rect">
                      <a:avLst/>
                    </a:prstGeom>
                    <a:noFill/>
                    <a:ln>
                      <a:noFill/>
                    </a:ln>
                  </pic:spPr>
                </pic:pic>
              </a:graphicData>
            </a:graphic>
          </wp:inline>
        </w:drawing>
      </w:r>
    </w:p>
    <w:p w14:paraId="1242F47B" w14:textId="77777777" w:rsidR="00FC7086" w:rsidRDefault="00000000">
      <w:pPr>
        <w:keepNext/>
        <w:keepLines/>
        <w:numPr>
          <w:ilvl w:val="0"/>
          <w:numId w:val="23"/>
        </w:numPr>
        <w:tabs>
          <w:tab w:val="left" w:pos="720"/>
        </w:tabs>
        <w:ind w:left="720" w:hanging="720"/>
        <w:rPr>
          <w:rFonts w:ascii="新宋体" w:eastAsia="新宋体" w:hAnsi="新宋体" w:cs="新宋体" w:hint="eastAsia"/>
          <w:b/>
          <w:sz w:val="28"/>
        </w:rPr>
      </w:pPr>
      <w:r>
        <w:rPr>
          <w:rFonts w:ascii="新宋体" w:eastAsia="新宋体" w:hAnsi="新宋体" w:cs="新宋体"/>
          <w:b/>
          <w:sz w:val="28"/>
        </w:rPr>
        <w:t>更正比选</w:t>
      </w:r>
    </w:p>
    <w:p w14:paraId="2DA9C244" w14:textId="77777777" w:rsidR="00FC7086" w:rsidRDefault="00000000">
      <w:pPr>
        <w:keepNext/>
        <w:keepLines/>
        <w:numPr>
          <w:ilvl w:val="0"/>
          <w:numId w:val="23"/>
        </w:numPr>
        <w:tabs>
          <w:tab w:val="left" w:pos="720"/>
        </w:tabs>
        <w:ind w:firstLine="562"/>
        <w:rPr>
          <w:rFonts w:ascii="新宋体" w:eastAsia="新宋体" w:hAnsi="新宋体" w:cs="新宋体" w:hint="eastAsia"/>
          <w:b/>
          <w:sz w:val="28"/>
        </w:rPr>
      </w:pPr>
      <w:r>
        <w:rPr>
          <w:rFonts w:ascii="新宋体" w:eastAsia="新宋体" w:hAnsi="新宋体" w:cs="新宋体"/>
          <w:b/>
          <w:sz w:val="28"/>
        </w:rPr>
        <w:t>响应前更正</w:t>
      </w:r>
    </w:p>
    <w:p w14:paraId="648E6B4A"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在项目响应开始前进行更正，点击比选列表操作列“更正比选”按钮。</w:t>
      </w:r>
    </w:p>
    <w:p w14:paraId="46B6E5C0" w14:textId="77777777" w:rsidR="00FC7086" w:rsidRDefault="00FC7086">
      <w:pPr>
        <w:tabs>
          <w:tab w:val="left" w:pos="720"/>
        </w:tabs>
        <w:rPr>
          <w:rFonts w:ascii="宋体" w:hAnsi="宋体" w:cs="宋体" w:hint="eastAsia"/>
          <w:sz w:val="24"/>
        </w:rPr>
      </w:pPr>
    </w:p>
    <w:p w14:paraId="7198D7DB" w14:textId="77777777" w:rsidR="00FC7086" w:rsidRDefault="00000000">
      <w:pPr>
        <w:tabs>
          <w:tab w:val="left" w:pos="720"/>
        </w:tabs>
        <w:rPr>
          <w:rFonts w:ascii="宋体" w:hAnsi="宋体" w:cs="宋体" w:hint="eastAsia"/>
          <w:sz w:val="24"/>
        </w:rPr>
      </w:pPr>
      <w:r>
        <w:object w:dxaOrig="9335" w:dyaOrig="4114" w14:anchorId="54CAE582">
          <v:shape id="_x0000_i1035" type="#_x0000_t75" style="width:468pt;height:204pt" o:ole="">
            <v:imagedata r:id="rId111" o:title=""/>
          </v:shape>
          <o:OLEObject Type="Embed" ProgID="StaticMetafile" ShapeID="_x0000_i1035" DrawAspect="Content" ObjectID="_1820037650" r:id="rId112"/>
        </w:object>
      </w:r>
    </w:p>
    <w:p w14:paraId="0F9DD5FC" w14:textId="77777777" w:rsidR="00FC7086" w:rsidRDefault="00000000">
      <w:pPr>
        <w:tabs>
          <w:tab w:val="left" w:pos="720"/>
        </w:tabs>
        <w:ind w:firstLine="560"/>
        <w:rPr>
          <w:rFonts w:ascii="宋体" w:hAnsi="宋体" w:cs="宋体" w:hint="eastAsia"/>
          <w:sz w:val="28"/>
        </w:rPr>
      </w:pPr>
      <w:r>
        <w:rPr>
          <w:rFonts w:ascii="新宋体" w:eastAsia="新宋体" w:hAnsi="新宋体" w:cs="新宋体"/>
          <w:sz w:val="28"/>
        </w:rPr>
        <w:t>除比选方式、评审方法和服务品目不能修改外，其他内容都可以修改。</w:t>
      </w:r>
    </w:p>
    <w:p w14:paraId="3526EDE7" w14:textId="77777777" w:rsidR="00FC7086" w:rsidRDefault="00000000">
      <w:pPr>
        <w:keepNext/>
        <w:keepLines/>
        <w:numPr>
          <w:ilvl w:val="0"/>
          <w:numId w:val="24"/>
        </w:numPr>
        <w:tabs>
          <w:tab w:val="left" w:pos="720"/>
        </w:tabs>
        <w:ind w:firstLine="562"/>
        <w:rPr>
          <w:rFonts w:ascii="新宋体" w:eastAsia="新宋体" w:hAnsi="新宋体" w:cs="新宋体" w:hint="eastAsia"/>
          <w:b/>
          <w:sz w:val="28"/>
        </w:rPr>
      </w:pPr>
      <w:r>
        <w:rPr>
          <w:rFonts w:ascii="新宋体" w:eastAsia="新宋体" w:hAnsi="新宋体" w:cs="新宋体"/>
          <w:b/>
          <w:sz w:val="28"/>
        </w:rPr>
        <w:t>响应中更正</w:t>
      </w:r>
    </w:p>
    <w:p w14:paraId="31818A17"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在项目响应开始时间后至响应截止时间内进行更正，点击比选</w:t>
      </w:r>
      <w:r>
        <w:rPr>
          <w:rFonts w:ascii="新宋体" w:eastAsia="新宋体" w:hAnsi="新宋体" w:cs="新宋体"/>
          <w:sz w:val="28"/>
        </w:rPr>
        <w:lastRenderedPageBreak/>
        <w:t>管理页面操作列“更正比选”按钮。</w:t>
      </w:r>
    </w:p>
    <w:p w14:paraId="519B5FA8" w14:textId="77777777" w:rsidR="00FC7086" w:rsidRDefault="00FC7086">
      <w:pPr>
        <w:tabs>
          <w:tab w:val="left" w:pos="720"/>
        </w:tabs>
        <w:rPr>
          <w:rFonts w:ascii="宋体" w:hAnsi="宋体" w:cs="宋体" w:hint="eastAsia"/>
          <w:sz w:val="28"/>
        </w:rPr>
      </w:pPr>
    </w:p>
    <w:p w14:paraId="50B19EED" w14:textId="77777777" w:rsidR="00FC7086" w:rsidRDefault="00000000">
      <w:pPr>
        <w:tabs>
          <w:tab w:val="left" w:pos="720"/>
        </w:tabs>
        <w:rPr>
          <w:rFonts w:ascii="宋体" w:hAnsi="宋体" w:cs="宋体" w:hint="eastAsia"/>
          <w:sz w:val="28"/>
        </w:rPr>
      </w:pPr>
      <w:r>
        <w:object w:dxaOrig="9352" w:dyaOrig="4104" w14:anchorId="06D38E50">
          <v:shape id="_x0000_i1036" type="#_x0000_t75" style="width:468pt;height:204pt" o:ole="">
            <v:imagedata r:id="rId113" o:title=""/>
          </v:shape>
          <o:OLEObject Type="Embed" ProgID="StaticMetafile" ShapeID="_x0000_i1036" DrawAspect="Content" ObjectID="_1820037651" r:id="rId114"/>
        </w:object>
      </w:r>
    </w:p>
    <w:p w14:paraId="492ABD58"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选择更正类型，如图</w:t>
      </w:r>
    </w:p>
    <w:p w14:paraId="07AEAB3E" w14:textId="77777777" w:rsidR="00FC7086" w:rsidRDefault="00000000">
      <w:pPr>
        <w:tabs>
          <w:tab w:val="left" w:pos="720"/>
        </w:tabs>
        <w:rPr>
          <w:rFonts w:ascii="宋体" w:hAnsi="宋体" w:cs="宋体" w:hint="eastAsia"/>
          <w:sz w:val="28"/>
        </w:rPr>
      </w:pPr>
      <w:r>
        <w:object w:dxaOrig="9356" w:dyaOrig="4966" w14:anchorId="7D073D9E">
          <v:shape id="_x0000_i1037" type="#_x0000_t75" style="width:468pt;height:246pt" o:ole="">
            <v:imagedata r:id="rId115" o:title=""/>
          </v:shape>
          <o:OLEObject Type="Embed" ProgID="StaticMetafile" ShapeID="_x0000_i1037" DrawAspect="Content" ObjectID="_1820037652" r:id="rId116"/>
        </w:object>
      </w:r>
    </w:p>
    <w:p w14:paraId="52EC2DEF"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t>不影响供应商更正</w:t>
      </w:r>
    </w:p>
    <w:p w14:paraId="49AAFD72"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不影响供应商更正是指项目响应开始时间开始到响应截止时间</w:t>
      </w:r>
      <w:r>
        <w:rPr>
          <w:rFonts w:ascii="新宋体" w:eastAsia="新宋体" w:hAnsi="新宋体" w:cs="新宋体"/>
          <w:sz w:val="28"/>
        </w:rPr>
        <w:lastRenderedPageBreak/>
        <w:t>前对项目进行更正，如果有供应商响应了项目，系统不会删除供应商响应内容。</w:t>
      </w:r>
    </w:p>
    <w:p w14:paraId="3FC9CD2A"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更正时选择更正类型为</w:t>
      </w:r>
      <w:r>
        <w:rPr>
          <w:rFonts w:ascii="新宋体" w:eastAsia="新宋体" w:hAnsi="新宋体" w:cs="新宋体"/>
          <w:b/>
          <w:sz w:val="28"/>
        </w:rPr>
        <w:t>不影响供应商响应</w:t>
      </w:r>
      <w:r>
        <w:rPr>
          <w:rFonts w:ascii="新宋体" w:eastAsia="新宋体" w:hAnsi="新宋体" w:cs="新宋体"/>
          <w:sz w:val="28"/>
        </w:rPr>
        <w:t>，进行不影响供应商响应更正。</w:t>
      </w:r>
    </w:p>
    <w:p w14:paraId="3BD09A6D"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如图，可以对项目负责人、项目负责人电话和计划名称进行更正。</w:t>
      </w:r>
    </w:p>
    <w:p w14:paraId="4CC11D17"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19D3DD32" wp14:editId="6FD9984F">
            <wp:extent cx="5264785" cy="2339340"/>
            <wp:effectExtent l="0" t="0" r="5715" b="10160"/>
            <wp:docPr id="8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8"/>
                    <pic:cNvPicPr>
                      <a:picLocks noChangeAspect="1"/>
                    </pic:cNvPicPr>
                  </pic:nvPicPr>
                  <pic:blipFill>
                    <a:blip r:embed="rId117"/>
                    <a:stretch>
                      <a:fillRect/>
                    </a:stretch>
                  </pic:blipFill>
                  <pic:spPr>
                    <a:xfrm>
                      <a:off x="0" y="0"/>
                      <a:ext cx="5264785" cy="2339340"/>
                    </a:xfrm>
                    <a:prstGeom prst="rect">
                      <a:avLst/>
                    </a:prstGeom>
                    <a:noFill/>
                    <a:ln>
                      <a:noFill/>
                    </a:ln>
                  </pic:spPr>
                </pic:pic>
              </a:graphicData>
            </a:graphic>
          </wp:inline>
        </w:drawing>
      </w:r>
    </w:p>
    <w:p w14:paraId="2785DEDD" w14:textId="77777777" w:rsidR="00FC7086" w:rsidRDefault="00FC7086">
      <w:pPr>
        <w:tabs>
          <w:tab w:val="left" w:pos="720"/>
        </w:tabs>
        <w:ind w:firstLine="560"/>
        <w:rPr>
          <w:rFonts w:ascii="新宋体" w:eastAsia="新宋体" w:hAnsi="新宋体" w:cs="新宋体" w:hint="eastAsia"/>
          <w:sz w:val="28"/>
        </w:rPr>
      </w:pPr>
    </w:p>
    <w:p w14:paraId="55C38027" w14:textId="77777777" w:rsidR="00FC7086" w:rsidRDefault="00FC7086">
      <w:pPr>
        <w:tabs>
          <w:tab w:val="left" w:pos="720"/>
        </w:tabs>
        <w:ind w:firstLine="560"/>
        <w:rPr>
          <w:rFonts w:ascii="新宋体" w:eastAsia="新宋体" w:hAnsi="新宋体" w:cs="新宋体" w:hint="eastAsia"/>
          <w:sz w:val="28"/>
        </w:rPr>
      </w:pPr>
    </w:p>
    <w:p w14:paraId="48183707" w14:textId="77777777" w:rsidR="00FC7086" w:rsidRDefault="00FC7086">
      <w:pPr>
        <w:tabs>
          <w:tab w:val="left" w:pos="720"/>
        </w:tabs>
        <w:ind w:firstLine="560"/>
        <w:rPr>
          <w:rFonts w:ascii="新宋体" w:eastAsia="新宋体" w:hAnsi="新宋体" w:cs="新宋体" w:hint="eastAsia"/>
          <w:sz w:val="28"/>
        </w:rPr>
      </w:pPr>
    </w:p>
    <w:p w14:paraId="6403DFBB" w14:textId="77777777" w:rsidR="00FC7086" w:rsidRDefault="00FC7086">
      <w:pPr>
        <w:tabs>
          <w:tab w:val="left" w:pos="720"/>
        </w:tabs>
        <w:ind w:firstLine="560"/>
        <w:rPr>
          <w:rFonts w:ascii="新宋体" w:eastAsia="新宋体" w:hAnsi="新宋体" w:cs="新宋体" w:hint="eastAsia"/>
          <w:sz w:val="28"/>
        </w:rPr>
      </w:pPr>
    </w:p>
    <w:p w14:paraId="03AB011F" w14:textId="77777777" w:rsidR="00FC7086" w:rsidRDefault="00FC7086">
      <w:pPr>
        <w:tabs>
          <w:tab w:val="left" w:pos="720"/>
        </w:tabs>
        <w:ind w:firstLine="560"/>
        <w:rPr>
          <w:rFonts w:ascii="新宋体" w:eastAsia="新宋体" w:hAnsi="新宋体" w:cs="新宋体" w:hint="eastAsia"/>
          <w:sz w:val="28"/>
        </w:rPr>
      </w:pPr>
    </w:p>
    <w:p w14:paraId="5256C339" w14:textId="77777777" w:rsidR="00FC7086" w:rsidRDefault="00FC7086">
      <w:pPr>
        <w:tabs>
          <w:tab w:val="left" w:pos="720"/>
        </w:tabs>
        <w:ind w:firstLine="560"/>
        <w:rPr>
          <w:rFonts w:ascii="新宋体" w:eastAsia="新宋体" w:hAnsi="新宋体" w:cs="新宋体" w:hint="eastAsia"/>
          <w:sz w:val="28"/>
        </w:rPr>
      </w:pPr>
    </w:p>
    <w:p w14:paraId="658C4E0D" w14:textId="77777777" w:rsidR="00FC7086" w:rsidRDefault="00FC7086">
      <w:pPr>
        <w:tabs>
          <w:tab w:val="left" w:pos="720"/>
        </w:tabs>
        <w:ind w:firstLine="560"/>
        <w:rPr>
          <w:rFonts w:ascii="新宋体" w:eastAsia="新宋体" w:hAnsi="新宋体" w:cs="新宋体" w:hint="eastAsia"/>
          <w:sz w:val="28"/>
        </w:rPr>
      </w:pPr>
    </w:p>
    <w:p w14:paraId="529B3B96" w14:textId="77777777" w:rsidR="00FC7086" w:rsidRDefault="00FC7086">
      <w:pPr>
        <w:tabs>
          <w:tab w:val="left" w:pos="720"/>
        </w:tabs>
        <w:ind w:firstLine="560"/>
        <w:rPr>
          <w:rFonts w:ascii="新宋体" w:eastAsia="新宋体" w:hAnsi="新宋体" w:cs="新宋体" w:hint="eastAsia"/>
          <w:sz w:val="28"/>
        </w:rPr>
      </w:pPr>
    </w:p>
    <w:p w14:paraId="2849D4CB" w14:textId="77777777" w:rsidR="00FC7086" w:rsidRDefault="00FC7086">
      <w:pPr>
        <w:tabs>
          <w:tab w:val="left" w:pos="720"/>
        </w:tabs>
        <w:ind w:firstLine="560"/>
        <w:rPr>
          <w:rFonts w:ascii="新宋体" w:eastAsia="新宋体" w:hAnsi="新宋体" w:cs="新宋体" w:hint="eastAsia"/>
          <w:sz w:val="28"/>
        </w:rPr>
      </w:pPr>
    </w:p>
    <w:p w14:paraId="3375276B" w14:textId="77777777" w:rsidR="00FC7086" w:rsidRDefault="00FC7086">
      <w:pPr>
        <w:tabs>
          <w:tab w:val="left" w:pos="720"/>
        </w:tabs>
        <w:ind w:firstLine="560"/>
        <w:rPr>
          <w:rFonts w:ascii="新宋体" w:eastAsia="新宋体" w:hAnsi="新宋体" w:cs="新宋体" w:hint="eastAsia"/>
          <w:sz w:val="28"/>
        </w:rPr>
      </w:pPr>
    </w:p>
    <w:p w14:paraId="30760C23"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lastRenderedPageBreak/>
        <w:t>点“提交”按钮，显示发布更正页面，可以修改响应截止时间、评审开始时间和评审地点</w:t>
      </w:r>
      <w:r>
        <w:rPr>
          <w:rFonts w:ascii="新宋体" w:eastAsia="新宋体" w:hAnsi="新宋体" w:cs="新宋体" w:hint="eastAsia"/>
          <w:sz w:val="28"/>
        </w:rPr>
        <w:t>，可以勾选加急采购：填写加急理由说明和加急佐证材料</w:t>
      </w:r>
      <w:r>
        <w:rPr>
          <w:rFonts w:ascii="新宋体" w:eastAsia="新宋体" w:hAnsi="新宋体" w:cs="新宋体"/>
          <w:sz w:val="28"/>
        </w:rPr>
        <w:t>。</w:t>
      </w:r>
    </w:p>
    <w:p w14:paraId="3BBC7381" w14:textId="77777777" w:rsidR="00FC7086" w:rsidRDefault="00000000">
      <w:pPr>
        <w:tabs>
          <w:tab w:val="left" w:pos="720"/>
        </w:tabs>
        <w:rPr>
          <w:rFonts w:ascii="宋体" w:hAnsi="宋体" w:cs="宋体" w:hint="eastAsia"/>
          <w:sz w:val="28"/>
        </w:rPr>
      </w:pPr>
      <w:r>
        <w:rPr>
          <w:noProof/>
        </w:rPr>
        <w:drawing>
          <wp:inline distT="0" distB="0" distL="114300" distR="114300" wp14:anchorId="09B5040A" wp14:editId="0068B87F">
            <wp:extent cx="5259705" cy="3498850"/>
            <wp:effectExtent l="0" t="0" r="10795" b="6350"/>
            <wp:docPr id="9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0"/>
                    <pic:cNvPicPr>
                      <a:picLocks noChangeAspect="1"/>
                    </pic:cNvPicPr>
                  </pic:nvPicPr>
                  <pic:blipFill>
                    <a:blip r:embed="rId118"/>
                    <a:stretch>
                      <a:fillRect/>
                    </a:stretch>
                  </pic:blipFill>
                  <pic:spPr>
                    <a:xfrm>
                      <a:off x="0" y="0"/>
                      <a:ext cx="5259705" cy="3498850"/>
                    </a:xfrm>
                    <a:prstGeom prst="rect">
                      <a:avLst/>
                    </a:prstGeom>
                    <a:noFill/>
                    <a:ln>
                      <a:noFill/>
                    </a:ln>
                  </pic:spPr>
                </pic:pic>
              </a:graphicData>
            </a:graphic>
          </wp:inline>
        </w:drawing>
      </w:r>
    </w:p>
    <w:p w14:paraId="47A7FF11" w14:textId="77777777" w:rsidR="00FC7086" w:rsidRDefault="00000000">
      <w:pPr>
        <w:tabs>
          <w:tab w:val="left" w:pos="720"/>
        </w:tabs>
        <w:ind w:firstLine="562"/>
        <w:rPr>
          <w:rFonts w:ascii="新宋体" w:eastAsia="新宋体" w:hAnsi="新宋体" w:cs="新宋体" w:hint="eastAsia"/>
          <w:b/>
          <w:sz w:val="28"/>
        </w:rPr>
      </w:pPr>
      <w:r>
        <w:rPr>
          <w:rFonts w:ascii="新宋体" w:eastAsia="新宋体" w:hAnsi="新宋体" w:cs="新宋体"/>
          <w:b/>
          <w:sz w:val="28"/>
        </w:rPr>
        <w:t>注：综合评分法截止时间需大于开始时间至少5个工作日，最低成交价法截止时间需大于开始时间至少3个工作日。</w:t>
      </w:r>
    </w:p>
    <w:p w14:paraId="12F11BE6"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点“下一步”按钮，显示发布更正页面，输入更正说明。</w:t>
      </w:r>
    </w:p>
    <w:p w14:paraId="46C80F89" w14:textId="77777777" w:rsidR="00FC7086" w:rsidRDefault="00000000">
      <w:pPr>
        <w:tabs>
          <w:tab w:val="left" w:pos="720"/>
        </w:tabs>
        <w:rPr>
          <w:rFonts w:ascii="宋体" w:hAnsi="宋体" w:cs="宋体" w:hint="eastAsia"/>
          <w:sz w:val="28"/>
        </w:rPr>
      </w:pPr>
      <w:r>
        <w:rPr>
          <w:noProof/>
        </w:rPr>
        <w:drawing>
          <wp:inline distT="0" distB="0" distL="114300" distR="114300" wp14:anchorId="4C7A90D7" wp14:editId="1513647F">
            <wp:extent cx="5264150" cy="2343785"/>
            <wp:effectExtent l="0" t="0" r="6350" b="5715"/>
            <wp:docPr id="9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1"/>
                    <pic:cNvPicPr>
                      <a:picLocks noChangeAspect="1"/>
                    </pic:cNvPicPr>
                  </pic:nvPicPr>
                  <pic:blipFill>
                    <a:blip r:embed="rId119"/>
                    <a:stretch>
                      <a:fillRect/>
                    </a:stretch>
                  </pic:blipFill>
                  <pic:spPr>
                    <a:xfrm>
                      <a:off x="0" y="0"/>
                      <a:ext cx="5264150" cy="2343785"/>
                    </a:xfrm>
                    <a:prstGeom prst="rect">
                      <a:avLst/>
                    </a:prstGeom>
                    <a:noFill/>
                    <a:ln>
                      <a:noFill/>
                    </a:ln>
                  </pic:spPr>
                </pic:pic>
              </a:graphicData>
            </a:graphic>
          </wp:inline>
        </w:drawing>
      </w:r>
    </w:p>
    <w:p w14:paraId="0408D177" w14:textId="77777777" w:rsidR="00FC7086" w:rsidRDefault="00FC7086">
      <w:pPr>
        <w:tabs>
          <w:tab w:val="left" w:pos="720"/>
        </w:tabs>
        <w:rPr>
          <w:rFonts w:ascii="新宋体" w:eastAsia="新宋体" w:hAnsi="新宋体" w:cs="新宋体" w:hint="eastAsia"/>
          <w:sz w:val="28"/>
        </w:rPr>
      </w:pPr>
    </w:p>
    <w:p w14:paraId="61587BC6"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lastRenderedPageBreak/>
        <w:t>点“下一步”按钮，显示发布更正页面，核对项目信息。</w:t>
      </w:r>
    </w:p>
    <w:p w14:paraId="1A9147F4" w14:textId="77777777" w:rsidR="00FC7086" w:rsidRDefault="00000000">
      <w:pPr>
        <w:tabs>
          <w:tab w:val="left" w:pos="720"/>
        </w:tabs>
        <w:ind w:firstLine="480"/>
        <w:rPr>
          <w:rFonts w:ascii="新宋体" w:eastAsia="新宋体" w:hAnsi="新宋体" w:cs="新宋体" w:hint="eastAsia"/>
          <w:sz w:val="28"/>
        </w:rPr>
      </w:pPr>
      <w:r>
        <w:rPr>
          <w:noProof/>
        </w:rPr>
        <w:drawing>
          <wp:inline distT="0" distB="0" distL="114300" distR="114300" wp14:anchorId="24031C94" wp14:editId="266C1556">
            <wp:extent cx="5271770" cy="3264535"/>
            <wp:effectExtent l="0" t="0" r="11430" b="12065"/>
            <wp:docPr id="9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pic:cNvPicPr>
                      <a:picLocks noChangeAspect="1"/>
                    </pic:cNvPicPr>
                  </pic:nvPicPr>
                  <pic:blipFill>
                    <a:blip r:embed="rId120"/>
                    <a:stretch>
                      <a:fillRect/>
                    </a:stretch>
                  </pic:blipFill>
                  <pic:spPr>
                    <a:xfrm>
                      <a:off x="0" y="0"/>
                      <a:ext cx="5271770" cy="3264535"/>
                    </a:xfrm>
                    <a:prstGeom prst="rect">
                      <a:avLst/>
                    </a:prstGeom>
                    <a:noFill/>
                    <a:ln>
                      <a:noFill/>
                    </a:ln>
                  </pic:spPr>
                </pic:pic>
              </a:graphicData>
            </a:graphic>
          </wp:inline>
        </w:drawing>
      </w:r>
    </w:p>
    <w:p w14:paraId="52821A21" w14:textId="77777777" w:rsidR="00FC7086" w:rsidRDefault="00FC7086">
      <w:pPr>
        <w:tabs>
          <w:tab w:val="left" w:pos="720"/>
        </w:tabs>
        <w:ind w:firstLine="560"/>
        <w:rPr>
          <w:rFonts w:ascii="新宋体" w:eastAsia="新宋体" w:hAnsi="新宋体" w:cs="新宋体" w:hint="eastAsia"/>
          <w:sz w:val="28"/>
        </w:rPr>
      </w:pPr>
    </w:p>
    <w:p w14:paraId="6431508F" w14:textId="77777777" w:rsidR="00FC7086" w:rsidRDefault="00FC7086">
      <w:pPr>
        <w:tabs>
          <w:tab w:val="left" w:pos="720"/>
        </w:tabs>
        <w:ind w:firstLine="560"/>
        <w:rPr>
          <w:rFonts w:ascii="新宋体" w:eastAsia="新宋体" w:hAnsi="新宋体" w:cs="新宋体" w:hint="eastAsia"/>
          <w:sz w:val="28"/>
        </w:rPr>
      </w:pPr>
    </w:p>
    <w:p w14:paraId="52EC5F5B" w14:textId="77777777" w:rsidR="00FC7086" w:rsidRDefault="00FC7086">
      <w:pPr>
        <w:tabs>
          <w:tab w:val="left" w:pos="720"/>
        </w:tabs>
        <w:ind w:firstLine="560"/>
        <w:rPr>
          <w:rFonts w:ascii="新宋体" w:eastAsia="新宋体" w:hAnsi="新宋体" w:cs="新宋体" w:hint="eastAsia"/>
          <w:sz w:val="28"/>
        </w:rPr>
      </w:pPr>
    </w:p>
    <w:p w14:paraId="511304FE"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核实无误后点“下一步”按钮提交更正项目，显示发布成功页面。</w:t>
      </w:r>
    </w:p>
    <w:p w14:paraId="61B3636E"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1B7B473B" wp14:editId="636864BE">
            <wp:extent cx="5252720" cy="2320925"/>
            <wp:effectExtent l="0" t="0" r="5080" b="3175"/>
            <wp:docPr id="9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3"/>
                    <pic:cNvPicPr>
                      <a:picLocks noChangeAspect="1"/>
                    </pic:cNvPicPr>
                  </pic:nvPicPr>
                  <pic:blipFill>
                    <a:blip r:embed="rId121"/>
                    <a:stretch>
                      <a:fillRect/>
                    </a:stretch>
                  </pic:blipFill>
                  <pic:spPr>
                    <a:xfrm>
                      <a:off x="0" y="0"/>
                      <a:ext cx="5252720" cy="2320925"/>
                    </a:xfrm>
                    <a:prstGeom prst="rect">
                      <a:avLst/>
                    </a:prstGeom>
                    <a:noFill/>
                    <a:ln>
                      <a:noFill/>
                    </a:ln>
                  </pic:spPr>
                </pic:pic>
              </a:graphicData>
            </a:graphic>
          </wp:inline>
        </w:drawing>
      </w:r>
    </w:p>
    <w:p w14:paraId="39FA6707" w14:textId="77777777" w:rsidR="00FC7086" w:rsidRDefault="00000000">
      <w:pPr>
        <w:tabs>
          <w:tab w:val="left" w:pos="720"/>
        </w:tabs>
        <w:ind w:firstLine="562"/>
        <w:rPr>
          <w:rFonts w:ascii="新宋体" w:eastAsia="新宋体" w:hAnsi="新宋体" w:cs="新宋体" w:hint="eastAsia"/>
          <w:b/>
          <w:sz w:val="28"/>
        </w:rPr>
      </w:pPr>
      <w:r>
        <w:rPr>
          <w:rFonts w:ascii="新宋体" w:eastAsia="新宋体" w:hAnsi="新宋体" w:cs="新宋体"/>
          <w:b/>
          <w:sz w:val="28"/>
        </w:rPr>
        <w:t>注：如果是子账号更正项目，需要主账号审核通过项目才能更正成功。</w:t>
      </w:r>
    </w:p>
    <w:p w14:paraId="564F38E1" w14:textId="77777777" w:rsidR="00FC7086" w:rsidRDefault="00000000">
      <w:pPr>
        <w:keepNext/>
        <w:keepLines/>
        <w:tabs>
          <w:tab w:val="left" w:pos="720"/>
        </w:tabs>
        <w:ind w:firstLine="562"/>
        <w:rPr>
          <w:rFonts w:ascii="新宋体" w:eastAsia="新宋体" w:hAnsi="新宋体" w:cs="新宋体" w:hint="eastAsia"/>
          <w:b/>
          <w:sz w:val="28"/>
        </w:rPr>
      </w:pPr>
      <w:r>
        <w:rPr>
          <w:rFonts w:ascii="新宋体" w:eastAsia="新宋体" w:hAnsi="新宋体" w:cs="新宋体"/>
          <w:b/>
          <w:sz w:val="28"/>
        </w:rPr>
        <w:lastRenderedPageBreak/>
        <w:t>影响供应商更正</w:t>
      </w:r>
    </w:p>
    <w:p w14:paraId="3845F89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影响供应商更正是指项目响应开始时间开始到响应截止时间前对项目进行更正，如果有供应商响应了项目，系统会自动删除供应商响应内容，给供应商发送项目已更正的消息，且</w:t>
      </w:r>
      <w:r>
        <w:rPr>
          <w:rFonts w:ascii="新宋体" w:eastAsia="新宋体" w:hAnsi="新宋体" w:cs="新宋体"/>
          <w:b/>
          <w:sz w:val="28"/>
        </w:rPr>
        <w:t>需要供应商重新响应项目</w:t>
      </w:r>
      <w:r>
        <w:rPr>
          <w:rFonts w:ascii="新宋体" w:eastAsia="新宋体" w:hAnsi="新宋体" w:cs="新宋体"/>
          <w:sz w:val="28"/>
        </w:rPr>
        <w:t>。</w:t>
      </w:r>
    </w:p>
    <w:p w14:paraId="6F5D8A92" w14:textId="77777777" w:rsidR="00FC7086" w:rsidRDefault="00000000">
      <w:pPr>
        <w:keepNext/>
        <w:keepLines/>
        <w:numPr>
          <w:ilvl w:val="0"/>
          <w:numId w:val="25"/>
        </w:numPr>
        <w:tabs>
          <w:tab w:val="left" w:pos="720"/>
        </w:tabs>
        <w:ind w:firstLine="562"/>
        <w:rPr>
          <w:rFonts w:ascii="新宋体" w:eastAsia="新宋体" w:hAnsi="新宋体" w:cs="新宋体" w:hint="eastAsia"/>
          <w:b/>
          <w:sz w:val="28"/>
        </w:rPr>
      </w:pPr>
      <w:r>
        <w:rPr>
          <w:rFonts w:ascii="新宋体" w:eastAsia="新宋体" w:hAnsi="新宋体" w:cs="新宋体"/>
          <w:b/>
          <w:sz w:val="28"/>
        </w:rPr>
        <w:t>变更公告</w:t>
      </w:r>
    </w:p>
    <w:p w14:paraId="7299F035"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比选变更后系统会发布变更公告，变更公告可以在门户首页“公告信息”的“更正公告”处查看。</w:t>
      </w:r>
    </w:p>
    <w:p w14:paraId="16A1141F" w14:textId="77777777" w:rsidR="00FC7086" w:rsidRDefault="00000000">
      <w:pPr>
        <w:tabs>
          <w:tab w:val="left" w:pos="720"/>
        </w:tabs>
        <w:rPr>
          <w:rFonts w:ascii="宋体" w:hAnsi="宋体" w:cs="宋体" w:hint="eastAsia"/>
          <w:sz w:val="24"/>
        </w:rPr>
      </w:pPr>
      <w:r>
        <w:object w:dxaOrig="9340" w:dyaOrig="4964" w14:anchorId="36EDC3B6">
          <v:shape id="_x0000_i1038" type="#_x0000_t75" style="width:468pt;height:246pt" o:ole="">
            <v:imagedata r:id="rId122" o:title=""/>
          </v:shape>
          <o:OLEObject Type="Embed" ProgID="StaticMetafile" ShapeID="_x0000_i1038" DrawAspect="Content" ObjectID="_1820037653" r:id="rId123"/>
        </w:object>
      </w:r>
    </w:p>
    <w:p w14:paraId="3C8DAE45" w14:textId="77777777" w:rsidR="00FC7086" w:rsidRDefault="00000000">
      <w:pPr>
        <w:keepNext/>
        <w:keepLines/>
        <w:numPr>
          <w:ilvl w:val="0"/>
          <w:numId w:val="26"/>
        </w:numPr>
        <w:tabs>
          <w:tab w:val="left" w:pos="720"/>
        </w:tabs>
        <w:ind w:firstLine="562"/>
        <w:rPr>
          <w:rFonts w:ascii="新宋体" w:eastAsia="新宋体" w:hAnsi="新宋体" w:cs="新宋体" w:hint="eastAsia"/>
          <w:b/>
          <w:sz w:val="28"/>
        </w:rPr>
      </w:pPr>
      <w:r>
        <w:rPr>
          <w:rFonts w:ascii="新宋体" w:eastAsia="新宋体" w:hAnsi="新宋体" w:cs="新宋体"/>
          <w:b/>
          <w:sz w:val="28"/>
        </w:rPr>
        <w:t>履约管理</w:t>
      </w:r>
    </w:p>
    <w:p w14:paraId="22637212" w14:textId="77777777" w:rsidR="00FC7086" w:rsidRDefault="00000000">
      <w:pPr>
        <w:keepNext/>
        <w:keepLines/>
        <w:numPr>
          <w:ilvl w:val="0"/>
          <w:numId w:val="26"/>
        </w:numPr>
        <w:tabs>
          <w:tab w:val="left" w:pos="720"/>
        </w:tabs>
        <w:ind w:firstLine="562"/>
        <w:rPr>
          <w:rFonts w:ascii="新宋体" w:eastAsia="新宋体" w:hAnsi="新宋体" w:cs="新宋体" w:hint="eastAsia"/>
          <w:b/>
          <w:sz w:val="28"/>
        </w:rPr>
      </w:pPr>
      <w:r>
        <w:rPr>
          <w:rFonts w:ascii="新宋体" w:eastAsia="新宋体" w:hAnsi="新宋体" w:cs="新宋体"/>
          <w:b/>
          <w:sz w:val="28"/>
        </w:rPr>
        <w:t>项目转入履约管理</w:t>
      </w:r>
    </w:p>
    <w:p w14:paraId="5C1BF0A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项目在比选管理流程结束后，点击“直接进入履约”按钮，或者点击列表操作栏中的“执行履约”可以将项目转入履约管理中。</w:t>
      </w:r>
    </w:p>
    <w:p w14:paraId="36ED42BD"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在履约管理列表中，点击操作栏中的“执行流程”开始履约的流程。</w:t>
      </w:r>
    </w:p>
    <w:p w14:paraId="47262C58" w14:textId="77777777" w:rsidR="00FC7086" w:rsidRDefault="00000000">
      <w:pPr>
        <w:tabs>
          <w:tab w:val="left" w:pos="720"/>
        </w:tabs>
        <w:jc w:val="left"/>
        <w:rPr>
          <w:rFonts w:ascii="新宋体" w:eastAsia="新宋体" w:hAnsi="新宋体" w:cs="新宋体" w:hint="eastAsia"/>
          <w:sz w:val="28"/>
        </w:rPr>
      </w:pPr>
      <w:r>
        <w:object w:dxaOrig="9335" w:dyaOrig="4130" w14:anchorId="5A79EC2A">
          <v:shape id="_x0000_i1039" type="#_x0000_t75" style="width:468pt;height:204pt" o:ole="">
            <v:imagedata r:id="rId124" o:title=""/>
          </v:shape>
          <o:OLEObject Type="Embed" ProgID="StaticMetafile" ShapeID="_x0000_i1039" DrawAspect="Content" ObjectID="_1820037654" r:id="rId125"/>
        </w:object>
      </w:r>
    </w:p>
    <w:p w14:paraId="1E800416" w14:textId="77777777" w:rsidR="00FC7086" w:rsidRDefault="00000000">
      <w:pPr>
        <w:keepNext/>
        <w:keepLines/>
        <w:numPr>
          <w:ilvl w:val="0"/>
          <w:numId w:val="27"/>
        </w:numPr>
        <w:tabs>
          <w:tab w:val="left" w:pos="720"/>
        </w:tabs>
        <w:ind w:firstLine="562"/>
        <w:rPr>
          <w:rFonts w:ascii="新宋体" w:eastAsia="新宋体" w:hAnsi="新宋体" w:cs="新宋体" w:hint="eastAsia"/>
          <w:b/>
          <w:sz w:val="28"/>
        </w:rPr>
      </w:pPr>
      <w:r>
        <w:rPr>
          <w:rFonts w:ascii="新宋体" w:eastAsia="新宋体" w:hAnsi="新宋体" w:cs="新宋体"/>
          <w:b/>
          <w:sz w:val="28"/>
        </w:rPr>
        <w:t>签订合同</w:t>
      </w:r>
    </w:p>
    <w:p w14:paraId="30298AD9"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履约的第一步是签订合同（选择不上</w:t>
      </w:r>
      <w:proofErr w:type="gramStart"/>
      <w:r>
        <w:rPr>
          <w:rFonts w:ascii="新宋体" w:eastAsia="新宋体" w:hAnsi="新宋体" w:cs="新宋体"/>
          <w:sz w:val="28"/>
        </w:rPr>
        <w:t>传合同</w:t>
      </w:r>
      <w:proofErr w:type="gramEnd"/>
      <w:r>
        <w:rPr>
          <w:rFonts w:ascii="新宋体" w:eastAsia="新宋体" w:hAnsi="新宋体" w:cs="新宋体"/>
          <w:sz w:val="28"/>
        </w:rPr>
        <w:t>的直选没有这一步）。</w:t>
      </w:r>
    </w:p>
    <w:p w14:paraId="44C06BEA"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采购人填写合同的基本信息，包括选择</w:t>
      </w:r>
      <w:r>
        <w:rPr>
          <w:rFonts w:ascii="新宋体" w:eastAsia="新宋体" w:hAnsi="新宋体" w:cs="新宋体"/>
          <w:b/>
          <w:sz w:val="28"/>
        </w:rPr>
        <w:t>签订方式</w:t>
      </w:r>
      <w:r>
        <w:rPr>
          <w:rFonts w:ascii="新宋体" w:eastAsia="新宋体" w:hAnsi="新宋体" w:cs="新宋体"/>
          <w:sz w:val="28"/>
        </w:rPr>
        <w:t>、</w:t>
      </w:r>
      <w:r>
        <w:rPr>
          <w:rFonts w:ascii="新宋体" w:eastAsia="新宋体" w:hAnsi="新宋体" w:cs="新宋体"/>
          <w:b/>
          <w:sz w:val="28"/>
        </w:rPr>
        <w:t>合同签订日期</w:t>
      </w:r>
      <w:r>
        <w:rPr>
          <w:rFonts w:ascii="新宋体" w:eastAsia="新宋体" w:hAnsi="新宋体" w:cs="新宋体"/>
          <w:sz w:val="28"/>
        </w:rPr>
        <w:t>、</w:t>
      </w:r>
      <w:r>
        <w:rPr>
          <w:rFonts w:ascii="新宋体" w:eastAsia="新宋体" w:hAnsi="新宋体" w:cs="新宋体"/>
          <w:b/>
          <w:sz w:val="28"/>
        </w:rPr>
        <w:t>项目地点</w:t>
      </w:r>
      <w:r>
        <w:rPr>
          <w:rFonts w:ascii="新宋体" w:eastAsia="新宋体" w:hAnsi="新宋体" w:cs="新宋体"/>
          <w:sz w:val="28"/>
        </w:rPr>
        <w:t>、</w:t>
      </w:r>
      <w:r>
        <w:rPr>
          <w:rFonts w:ascii="新宋体" w:eastAsia="新宋体" w:hAnsi="新宋体" w:cs="新宋体"/>
          <w:b/>
          <w:sz w:val="28"/>
        </w:rPr>
        <w:t>合同编号</w:t>
      </w:r>
      <w:r>
        <w:rPr>
          <w:rFonts w:ascii="新宋体" w:eastAsia="新宋体" w:hAnsi="新宋体" w:cs="新宋体"/>
          <w:sz w:val="28"/>
        </w:rPr>
        <w:t>、</w:t>
      </w:r>
      <w:r>
        <w:rPr>
          <w:rFonts w:ascii="新宋体" w:eastAsia="新宋体" w:hAnsi="新宋体" w:cs="新宋体"/>
          <w:b/>
          <w:sz w:val="28"/>
        </w:rPr>
        <w:t>合同金额</w:t>
      </w:r>
      <w:r>
        <w:rPr>
          <w:rFonts w:ascii="新宋体" w:eastAsia="新宋体" w:hAnsi="新宋体" w:cs="新宋体"/>
          <w:sz w:val="28"/>
        </w:rPr>
        <w:t>、</w:t>
      </w:r>
      <w:r>
        <w:rPr>
          <w:rFonts w:ascii="新宋体" w:eastAsia="新宋体" w:hAnsi="新宋体" w:cs="新宋体" w:hint="eastAsia"/>
          <w:b/>
          <w:bCs/>
          <w:sz w:val="28"/>
        </w:rPr>
        <w:t>付款方式</w:t>
      </w:r>
      <w:r>
        <w:rPr>
          <w:rFonts w:ascii="新宋体" w:eastAsia="新宋体" w:hAnsi="新宋体" w:cs="新宋体"/>
          <w:sz w:val="28"/>
        </w:rPr>
        <w:t>、</w:t>
      </w:r>
      <w:r>
        <w:rPr>
          <w:rFonts w:ascii="新宋体" w:eastAsia="新宋体" w:hAnsi="新宋体" w:cs="新宋体"/>
          <w:b/>
          <w:sz w:val="28"/>
        </w:rPr>
        <w:t>付款期次</w:t>
      </w:r>
      <w:r>
        <w:rPr>
          <w:rFonts w:ascii="新宋体" w:eastAsia="新宋体" w:hAnsi="新宋体" w:cs="新宋体"/>
          <w:sz w:val="28"/>
        </w:rPr>
        <w:t>以及</w:t>
      </w:r>
      <w:r>
        <w:rPr>
          <w:rFonts w:ascii="新宋体" w:eastAsia="新宋体" w:hAnsi="新宋体" w:cs="新宋体"/>
          <w:b/>
          <w:sz w:val="28"/>
        </w:rPr>
        <w:t>上</w:t>
      </w:r>
      <w:proofErr w:type="gramStart"/>
      <w:r>
        <w:rPr>
          <w:rFonts w:ascii="新宋体" w:eastAsia="新宋体" w:hAnsi="新宋体" w:cs="新宋体"/>
          <w:b/>
          <w:sz w:val="28"/>
        </w:rPr>
        <w:t>传合同</w:t>
      </w:r>
      <w:proofErr w:type="gramEnd"/>
      <w:r>
        <w:rPr>
          <w:rFonts w:ascii="新宋体" w:eastAsia="新宋体" w:hAnsi="新宋体" w:cs="新宋体"/>
          <w:sz w:val="28"/>
        </w:rPr>
        <w:t>文件，</w:t>
      </w:r>
      <w:proofErr w:type="gramStart"/>
      <w:r>
        <w:rPr>
          <w:rFonts w:ascii="新宋体" w:eastAsia="新宋体" w:hAnsi="新宋体" w:cs="新宋体"/>
          <w:sz w:val="28"/>
        </w:rPr>
        <w:t>带计划</w:t>
      </w:r>
      <w:proofErr w:type="gramEnd"/>
      <w:r>
        <w:rPr>
          <w:rFonts w:ascii="新宋体" w:eastAsia="新宋体" w:hAnsi="新宋体" w:cs="新宋体"/>
          <w:sz w:val="28"/>
        </w:rPr>
        <w:t>的项目需要填写资金情况等。</w:t>
      </w:r>
    </w:p>
    <w:p w14:paraId="24F8DBFB" w14:textId="77777777" w:rsidR="00FC7086" w:rsidRDefault="00000000">
      <w:pPr>
        <w:tabs>
          <w:tab w:val="left" w:pos="720"/>
        </w:tabs>
        <w:ind w:firstLine="562"/>
        <w:rPr>
          <w:rFonts w:ascii="新宋体" w:eastAsia="新宋体" w:hAnsi="新宋体" w:cs="新宋体" w:hint="eastAsia"/>
          <w:sz w:val="28"/>
        </w:rPr>
      </w:pPr>
      <w:r>
        <w:rPr>
          <w:rFonts w:ascii="新宋体" w:eastAsia="新宋体" w:hAnsi="新宋体" w:cs="新宋体"/>
          <w:b/>
          <w:sz w:val="28"/>
        </w:rPr>
        <w:t>签订方式</w:t>
      </w:r>
      <w:r>
        <w:rPr>
          <w:rFonts w:ascii="新宋体" w:eastAsia="新宋体" w:hAnsi="新宋体" w:cs="新宋体"/>
          <w:sz w:val="28"/>
        </w:rPr>
        <w:t>分为线下签订和线上签订：线下签订合同，双方面对面签纸质合同并盖章，再将签订好的合同扫描成PDF文件，由采购子账号上传合同，由供应商确认合同。</w:t>
      </w:r>
    </w:p>
    <w:p w14:paraId="7A1BFC34"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采购根据项目情况选择该项目</w:t>
      </w:r>
      <w:r>
        <w:rPr>
          <w:rFonts w:ascii="新宋体" w:eastAsia="新宋体" w:hAnsi="新宋体" w:cs="新宋体"/>
          <w:b/>
          <w:sz w:val="28"/>
        </w:rPr>
        <w:t>是否需要支付账款</w:t>
      </w:r>
      <w:r>
        <w:rPr>
          <w:rFonts w:ascii="新宋体" w:eastAsia="新宋体" w:hAnsi="新宋体" w:cs="新宋体"/>
          <w:sz w:val="28"/>
        </w:rPr>
        <w:t>，如果服务费用由第三方中标单位支付，则可以关闭付款流程。</w:t>
      </w:r>
      <w:r>
        <w:rPr>
          <w:rFonts w:ascii="新宋体" w:eastAsia="新宋体" w:hAnsi="新宋体" w:cs="新宋体"/>
          <w:b/>
          <w:sz w:val="28"/>
        </w:rPr>
        <w:t>付款期</w:t>
      </w:r>
      <w:proofErr w:type="gramStart"/>
      <w:r>
        <w:rPr>
          <w:rFonts w:ascii="新宋体" w:eastAsia="新宋体" w:hAnsi="新宋体" w:cs="新宋体"/>
          <w:b/>
          <w:sz w:val="28"/>
        </w:rPr>
        <w:t>次</w:t>
      </w:r>
      <w:r>
        <w:rPr>
          <w:rFonts w:ascii="新宋体" w:eastAsia="新宋体" w:hAnsi="新宋体" w:cs="新宋体"/>
          <w:sz w:val="28"/>
        </w:rPr>
        <w:t>分为</w:t>
      </w:r>
      <w:proofErr w:type="gramEnd"/>
      <w:r>
        <w:rPr>
          <w:rFonts w:ascii="新宋体" w:eastAsia="新宋体" w:hAnsi="新宋体" w:cs="新宋体"/>
          <w:sz w:val="28"/>
        </w:rPr>
        <w:t>一次付清和多次付款，一次付清的情况又可以选择先付款或后付款，请根据实际情况配置付款流程。</w:t>
      </w:r>
    </w:p>
    <w:p w14:paraId="1EA756CC"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合同填写完点击“发起合同”，如果是线下签约则等待供应商</w:t>
      </w:r>
      <w:r>
        <w:rPr>
          <w:rFonts w:ascii="新宋体" w:eastAsia="新宋体" w:hAnsi="新宋体" w:cs="新宋体"/>
          <w:sz w:val="28"/>
        </w:rPr>
        <w:lastRenderedPageBreak/>
        <w:t>签约完成，如果是线上签约则进入合同盖章流程，盖章完成后等待供应商签约完成。</w:t>
      </w:r>
    </w:p>
    <w:p w14:paraId="14B985FC" w14:textId="77777777" w:rsidR="00FC7086" w:rsidRDefault="00000000">
      <w:pPr>
        <w:tabs>
          <w:tab w:val="left" w:pos="720"/>
        </w:tabs>
        <w:ind w:firstLine="480"/>
        <w:rPr>
          <w:rFonts w:ascii="新宋体" w:eastAsia="新宋体" w:hAnsi="新宋体" w:cs="新宋体" w:hint="eastAsia"/>
          <w:sz w:val="28"/>
        </w:rPr>
      </w:pPr>
      <w:r>
        <w:rPr>
          <w:noProof/>
        </w:rPr>
        <w:drawing>
          <wp:inline distT="0" distB="0" distL="114300" distR="114300" wp14:anchorId="1265F94D" wp14:editId="6D19C3FB">
            <wp:extent cx="5264785" cy="2332990"/>
            <wp:effectExtent l="0" t="0" r="5715" b="3810"/>
            <wp:docPr id="9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4"/>
                    <pic:cNvPicPr>
                      <a:picLocks noChangeAspect="1"/>
                    </pic:cNvPicPr>
                  </pic:nvPicPr>
                  <pic:blipFill>
                    <a:blip r:embed="rId126"/>
                    <a:stretch>
                      <a:fillRect/>
                    </a:stretch>
                  </pic:blipFill>
                  <pic:spPr>
                    <a:xfrm>
                      <a:off x="0" y="0"/>
                      <a:ext cx="5264785" cy="2332990"/>
                    </a:xfrm>
                    <a:prstGeom prst="rect">
                      <a:avLst/>
                    </a:prstGeom>
                    <a:noFill/>
                    <a:ln>
                      <a:noFill/>
                    </a:ln>
                  </pic:spPr>
                </pic:pic>
              </a:graphicData>
            </a:graphic>
          </wp:inline>
        </w:drawing>
      </w:r>
    </w:p>
    <w:p w14:paraId="2C55DF07" w14:textId="77777777" w:rsidR="00FC7086" w:rsidRDefault="00000000">
      <w:pPr>
        <w:tabs>
          <w:tab w:val="left" w:pos="720"/>
        </w:tabs>
        <w:ind w:firstLine="960"/>
        <w:rPr>
          <w:rFonts w:ascii="新宋体" w:eastAsia="新宋体" w:hAnsi="新宋体" w:cs="新宋体" w:hint="eastAsia"/>
          <w:sz w:val="28"/>
        </w:rPr>
      </w:pPr>
      <w:r>
        <w:rPr>
          <w:rFonts w:ascii="宋体" w:hAnsi="宋体" w:cs="宋体"/>
          <w:sz w:val="24"/>
        </w:rPr>
        <w:t>点击“参考合同下载”可选择合同模板进行下载参考，再上传pdf格式合同进行发起合同。</w:t>
      </w:r>
    </w:p>
    <w:p w14:paraId="7559D825" w14:textId="77777777" w:rsidR="00FC7086" w:rsidRDefault="00000000">
      <w:pPr>
        <w:tabs>
          <w:tab w:val="left" w:pos="720"/>
        </w:tabs>
        <w:ind w:firstLine="480"/>
        <w:rPr>
          <w:rFonts w:ascii="新宋体" w:eastAsia="新宋体" w:hAnsi="新宋体" w:cs="新宋体" w:hint="eastAsia"/>
          <w:sz w:val="28"/>
        </w:rPr>
      </w:pPr>
      <w:r>
        <w:object w:dxaOrig="9352" w:dyaOrig="4348" w14:anchorId="10805931">
          <v:shape id="_x0000_i1040" type="#_x0000_t75" style="width:468pt;height:3in" o:ole="">
            <v:imagedata r:id="rId127" o:title=""/>
          </v:shape>
          <o:OLEObject Type="Embed" ProgID="StaticMetafile" ShapeID="_x0000_i1040" DrawAspect="Content" ObjectID="_1820037655" r:id="rId128"/>
        </w:object>
      </w:r>
    </w:p>
    <w:p w14:paraId="12C60405" w14:textId="77777777" w:rsidR="00FC7086" w:rsidRDefault="00000000">
      <w:pPr>
        <w:tabs>
          <w:tab w:val="left" w:pos="720"/>
        </w:tabs>
        <w:jc w:val="left"/>
        <w:rPr>
          <w:rFonts w:ascii="宋体" w:hAnsi="宋体" w:cs="宋体" w:hint="eastAsia"/>
          <w:sz w:val="24"/>
        </w:rPr>
      </w:pPr>
      <w:r>
        <w:object w:dxaOrig="9352" w:dyaOrig="4158" w14:anchorId="26EA5A95">
          <v:shape id="_x0000_i1041" type="#_x0000_t75" style="width:468pt;height:210pt" o:ole="">
            <v:imagedata r:id="rId129" o:title=""/>
          </v:shape>
          <o:OLEObject Type="Embed" ProgID="StaticMetafile" ShapeID="_x0000_i1041" DrawAspect="Content" ObjectID="_1820037656" r:id="rId130"/>
        </w:object>
      </w:r>
    </w:p>
    <w:p w14:paraId="519501F7" w14:textId="77777777" w:rsidR="00FC7086" w:rsidRDefault="00000000">
      <w:pPr>
        <w:tabs>
          <w:tab w:val="left" w:pos="720"/>
        </w:tabs>
        <w:jc w:val="left"/>
        <w:rPr>
          <w:rFonts w:ascii="宋体" w:hAnsi="宋体" w:cs="宋体" w:hint="eastAsia"/>
          <w:sz w:val="24"/>
        </w:rPr>
      </w:pPr>
      <w:r>
        <w:rPr>
          <w:rFonts w:ascii="宋体" w:hAnsi="宋体" w:cs="宋体"/>
          <w:sz w:val="24"/>
        </w:rPr>
        <w:t xml:space="preserve">     </w:t>
      </w:r>
    </w:p>
    <w:p w14:paraId="5C794BE0" w14:textId="77777777" w:rsidR="00FC7086" w:rsidRDefault="00FC7086">
      <w:pPr>
        <w:tabs>
          <w:tab w:val="left" w:pos="720"/>
        </w:tabs>
        <w:jc w:val="left"/>
        <w:rPr>
          <w:rFonts w:ascii="宋体" w:hAnsi="宋体" w:cs="宋体" w:hint="eastAsia"/>
          <w:sz w:val="24"/>
        </w:rPr>
      </w:pPr>
    </w:p>
    <w:p w14:paraId="3460C6D6"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点击“发起合同”按钮后直接由供应商确认合同。</w:t>
      </w:r>
    </w:p>
    <w:p w14:paraId="7FB8E03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左侧合同流程中，标记为绿色点的流程为已完成的流程，标记为蓝色点的流程为正在进行中的流程。</w:t>
      </w:r>
    </w:p>
    <w:p w14:paraId="727FCF4A" w14:textId="77777777" w:rsidR="00FC7086" w:rsidRDefault="00000000">
      <w:pPr>
        <w:tabs>
          <w:tab w:val="left" w:pos="720"/>
        </w:tabs>
        <w:jc w:val="left"/>
      </w:pPr>
      <w:r>
        <w:rPr>
          <w:noProof/>
        </w:rPr>
        <w:drawing>
          <wp:inline distT="0" distB="0" distL="114300" distR="114300" wp14:anchorId="07A1DF4C" wp14:editId="68001FED">
            <wp:extent cx="5264785" cy="2337435"/>
            <wp:effectExtent l="0" t="0" r="5715" b="12065"/>
            <wp:docPr id="9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5"/>
                    <pic:cNvPicPr>
                      <a:picLocks noChangeAspect="1"/>
                    </pic:cNvPicPr>
                  </pic:nvPicPr>
                  <pic:blipFill>
                    <a:blip r:embed="rId131"/>
                    <a:stretch>
                      <a:fillRect/>
                    </a:stretch>
                  </pic:blipFill>
                  <pic:spPr>
                    <a:xfrm>
                      <a:off x="0" y="0"/>
                      <a:ext cx="5264785" cy="2337435"/>
                    </a:xfrm>
                    <a:prstGeom prst="rect">
                      <a:avLst/>
                    </a:prstGeom>
                    <a:noFill/>
                    <a:ln>
                      <a:noFill/>
                    </a:ln>
                  </pic:spPr>
                </pic:pic>
              </a:graphicData>
            </a:graphic>
          </wp:inline>
        </w:drawing>
      </w:r>
    </w:p>
    <w:p w14:paraId="2C403435" w14:textId="77777777" w:rsidR="00FC7086" w:rsidRDefault="00000000">
      <w:pPr>
        <w:tabs>
          <w:tab w:val="left" w:pos="720"/>
        </w:tabs>
        <w:jc w:val="left"/>
      </w:pPr>
      <w:r>
        <w:rPr>
          <w:rFonts w:hint="eastAsia"/>
        </w:rPr>
        <w:t xml:space="preserve">         </w:t>
      </w:r>
      <w:r>
        <w:rPr>
          <w:rFonts w:ascii="新宋体" w:eastAsia="新宋体" w:hAnsi="新宋体" w:cs="新宋体" w:hint="eastAsia"/>
          <w:sz w:val="28"/>
          <w:szCs w:val="28"/>
        </w:rPr>
        <w:t xml:space="preserve"> 供应商通过后，会发送合同确认消息：</w:t>
      </w:r>
    </w:p>
    <w:p w14:paraId="361FA581" w14:textId="77777777" w:rsidR="00FC7086" w:rsidRDefault="00000000">
      <w:pPr>
        <w:tabs>
          <w:tab w:val="left" w:pos="720"/>
        </w:tabs>
        <w:jc w:val="left"/>
      </w:pPr>
      <w:r>
        <w:rPr>
          <w:noProof/>
        </w:rPr>
        <w:lastRenderedPageBreak/>
        <w:drawing>
          <wp:inline distT="0" distB="0" distL="114300" distR="114300" wp14:anchorId="67D5C593" wp14:editId="0F09899F">
            <wp:extent cx="5264785" cy="2345690"/>
            <wp:effectExtent l="0" t="0" r="5715" b="3810"/>
            <wp:docPr id="9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6"/>
                    <pic:cNvPicPr>
                      <a:picLocks noChangeAspect="1"/>
                    </pic:cNvPicPr>
                  </pic:nvPicPr>
                  <pic:blipFill>
                    <a:blip r:embed="rId132"/>
                    <a:stretch>
                      <a:fillRect/>
                    </a:stretch>
                  </pic:blipFill>
                  <pic:spPr>
                    <a:xfrm>
                      <a:off x="0" y="0"/>
                      <a:ext cx="5264785" cy="2345690"/>
                    </a:xfrm>
                    <a:prstGeom prst="rect">
                      <a:avLst/>
                    </a:prstGeom>
                    <a:noFill/>
                    <a:ln>
                      <a:noFill/>
                    </a:ln>
                  </pic:spPr>
                </pic:pic>
              </a:graphicData>
            </a:graphic>
          </wp:inline>
        </w:drawing>
      </w:r>
    </w:p>
    <w:p w14:paraId="771D0DF1"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如果供应商不通过合同，采购人需对合同进行编辑并重新发起合同；如果供应商通过合同后，采购人点击“下一步”，并在门户网站“发布公告”。</w:t>
      </w:r>
    </w:p>
    <w:p w14:paraId="30ACCCB7" w14:textId="77777777" w:rsidR="00FC7086" w:rsidRDefault="00000000">
      <w:pPr>
        <w:tabs>
          <w:tab w:val="left" w:pos="720"/>
        </w:tabs>
        <w:jc w:val="left"/>
        <w:rPr>
          <w:rFonts w:ascii="新宋体" w:eastAsia="新宋体" w:hAnsi="新宋体" w:cs="新宋体" w:hint="eastAsia"/>
          <w:sz w:val="28"/>
        </w:rPr>
      </w:pPr>
      <w:r>
        <w:rPr>
          <w:noProof/>
        </w:rPr>
        <w:drawing>
          <wp:inline distT="0" distB="0" distL="114300" distR="114300" wp14:anchorId="7BF15DD8" wp14:editId="75AA1370">
            <wp:extent cx="5272405" cy="2117725"/>
            <wp:effectExtent l="0" t="0" r="10795" b="3175"/>
            <wp:docPr id="9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7"/>
                    <pic:cNvPicPr>
                      <a:picLocks noChangeAspect="1"/>
                    </pic:cNvPicPr>
                  </pic:nvPicPr>
                  <pic:blipFill>
                    <a:blip r:embed="rId133"/>
                    <a:stretch>
                      <a:fillRect/>
                    </a:stretch>
                  </pic:blipFill>
                  <pic:spPr>
                    <a:xfrm>
                      <a:off x="0" y="0"/>
                      <a:ext cx="5272405" cy="2117725"/>
                    </a:xfrm>
                    <a:prstGeom prst="rect">
                      <a:avLst/>
                    </a:prstGeom>
                    <a:noFill/>
                    <a:ln>
                      <a:noFill/>
                    </a:ln>
                  </pic:spPr>
                </pic:pic>
              </a:graphicData>
            </a:graphic>
          </wp:inline>
        </w:drawing>
      </w:r>
    </w:p>
    <w:p w14:paraId="70364D3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发布合同公告后，将由供应商线下实施服务（本平台不体现服务过程），而</w:t>
      </w:r>
      <w:proofErr w:type="gramStart"/>
      <w:r>
        <w:rPr>
          <w:rFonts w:ascii="新宋体" w:eastAsia="新宋体" w:hAnsi="新宋体" w:cs="新宋体"/>
          <w:sz w:val="28"/>
        </w:rPr>
        <w:t>采购端会直接</w:t>
      </w:r>
      <w:proofErr w:type="gramEnd"/>
      <w:r>
        <w:rPr>
          <w:rFonts w:ascii="新宋体" w:eastAsia="新宋体" w:hAnsi="新宋体" w:cs="新宋体"/>
          <w:sz w:val="28"/>
        </w:rPr>
        <w:t>进入“应付账款”阶段等待供应商提交付款申请。</w:t>
      </w:r>
    </w:p>
    <w:p w14:paraId="6E3C19EE" w14:textId="77777777" w:rsidR="00FC7086" w:rsidRDefault="00FC7086">
      <w:pPr>
        <w:tabs>
          <w:tab w:val="left" w:pos="720"/>
        </w:tabs>
        <w:ind w:firstLine="560"/>
        <w:rPr>
          <w:rFonts w:ascii="新宋体" w:eastAsia="新宋体" w:hAnsi="新宋体" w:cs="新宋体" w:hint="eastAsia"/>
          <w:sz w:val="28"/>
        </w:rPr>
      </w:pPr>
    </w:p>
    <w:p w14:paraId="12BBA418" w14:textId="77777777" w:rsidR="00FC7086" w:rsidRDefault="00000000">
      <w:pPr>
        <w:keepNext/>
        <w:keepLines/>
        <w:numPr>
          <w:ilvl w:val="0"/>
          <w:numId w:val="28"/>
        </w:numPr>
        <w:tabs>
          <w:tab w:val="left" w:pos="720"/>
        </w:tabs>
        <w:ind w:firstLine="562"/>
        <w:rPr>
          <w:rFonts w:ascii="新宋体" w:eastAsia="新宋体" w:hAnsi="新宋体" w:cs="新宋体" w:hint="eastAsia"/>
          <w:b/>
          <w:sz w:val="28"/>
        </w:rPr>
      </w:pPr>
      <w:r>
        <w:rPr>
          <w:rFonts w:ascii="新宋体" w:eastAsia="新宋体" w:hAnsi="新宋体" w:cs="新宋体"/>
          <w:b/>
          <w:sz w:val="28"/>
        </w:rPr>
        <w:t>应付账款</w:t>
      </w:r>
    </w:p>
    <w:p w14:paraId="4392DE19"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采购接收到供应商付款申请的消息，</w:t>
      </w:r>
      <w:r>
        <w:rPr>
          <w:rFonts w:ascii="新宋体" w:eastAsia="新宋体" w:hAnsi="新宋体" w:cs="新宋体" w:hint="eastAsia"/>
          <w:sz w:val="28"/>
        </w:rPr>
        <w:t>会自动刷新</w:t>
      </w:r>
      <w:r>
        <w:rPr>
          <w:rFonts w:ascii="新宋体" w:eastAsia="新宋体" w:hAnsi="新宋体" w:cs="新宋体"/>
          <w:sz w:val="28"/>
        </w:rPr>
        <w:t>履约管理列表付款申请记录。</w:t>
      </w:r>
    </w:p>
    <w:p w14:paraId="745F3374" w14:textId="77777777" w:rsidR="00FC7086" w:rsidRDefault="00000000">
      <w:pPr>
        <w:tabs>
          <w:tab w:val="left" w:pos="567"/>
        </w:tabs>
        <w:jc w:val="left"/>
        <w:rPr>
          <w:rFonts w:ascii="新宋体" w:eastAsia="新宋体" w:hAnsi="新宋体" w:cs="新宋体" w:hint="eastAsia"/>
          <w:sz w:val="28"/>
        </w:rPr>
      </w:pPr>
      <w:r>
        <w:rPr>
          <w:noProof/>
        </w:rPr>
        <w:lastRenderedPageBreak/>
        <w:drawing>
          <wp:inline distT="0" distB="0" distL="114300" distR="114300" wp14:anchorId="18B8A627" wp14:editId="7ECAE062">
            <wp:extent cx="5264785" cy="2332990"/>
            <wp:effectExtent l="0" t="0" r="5715" b="3810"/>
            <wp:docPr id="9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8"/>
                    <pic:cNvPicPr>
                      <a:picLocks noChangeAspect="1"/>
                    </pic:cNvPicPr>
                  </pic:nvPicPr>
                  <pic:blipFill>
                    <a:blip r:embed="rId134"/>
                    <a:stretch>
                      <a:fillRect/>
                    </a:stretch>
                  </pic:blipFill>
                  <pic:spPr>
                    <a:xfrm>
                      <a:off x="0" y="0"/>
                      <a:ext cx="5264785" cy="2332990"/>
                    </a:xfrm>
                    <a:prstGeom prst="rect">
                      <a:avLst/>
                    </a:prstGeom>
                    <a:noFill/>
                    <a:ln>
                      <a:noFill/>
                    </a:ln>
                  </pic:spPr>
                </pic:pic>
              </a:graphicData>
            </a:graphic>
          </wp:inline>
        </w:drawing>
      </w:r>
    </w:p>
    <w:p w14:paraId="0345E932"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点击列表中的“查看凭证”可以查看凭证信息。点击预览可以查看发票图片。</w:t>
      </w:r>
    </w:p>
    <w:p w14:paraId="2C0FE6FA" w14:textId="77777777" w:rsidR="00FC7086" w:rsidRDefault="00000000">
      <w:pPr>
        <w:tabs>
          <w:tab w:val="left" w:pos="720"/>
        </w:tabs>
        <w:jc w:val="left"/>
        <w:rPr>
          <w:rFonts w:ascii="新宋体" w:eastAsia="新宋体" w:hAnsi="新宋体" w:cs="新宋体" w:hint="eastAsia"/>
          <w:sz w:val="28"/>
        </w:rPr>
      </w:pPr>
      <w:r>
        <w:object w:dxaOrig="9335" w:dyaOrig="4114" w14:anchorId="480F14F9">
          <v:shape id="_x0000_i1042" type="#_x0000_t75" style="width:468pt;height:204pt" o:ole="">
            <v:imagedata r:id="rId135" o:title=""/>
          </v:shape>
          <o:OLEObject Type="Embed" ProgID="StaticMetafile" ShapeID="_x0000_i1042" DrawAspect="Content" ObjectID="_1820037657" r:id="rId136"/>
        </w:object>
      </w:r>
    </w:p>
    <w:p w14:paraId="791CC70E"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点击列表中的“查看申请”查看应付账款申请信息，采购查验过申请信息后可以选择通过或驳回。</w:t>
      </w:r>
    </w:p>
    <w:p w14:paraId="600D6ACE" w14:textId="77777777" w:rsidR="00FC7086" w:rsidRDefault="00000000">
      <w:pPr>
        <w:tabs>
          <w:tab w:val="left" w:pos="720"/>
        </w:tabs>
        <w:rPr>
          <w:rFonts w:ascii="宋体" w:hAnsi="宋体" w:cs="宋体" w:hint="eastAsia"/>
          <w:sz w:val="28"/>
        </w:rPr>
      </w:pPr>
      <w:r>
        <w:object w:dxaOrig="9341" w:dyaOrig="4107" w14:anchorId="05A47A97">
          <v:shape id="_x0000_i1043" type="#_x0000_t75" style="width:468pt;height:204pt" o:ole="">
            <v:imagedata r:id="rId137" o:title=""/>
          </v:shape>
          <o:OLEObject Type="Embed" ProgID="StaticMetafile" ShapeID="_x0000_i1043" DrawAspect="Content" ObjectID="_1820037658" r:id="rId138"/>
        </w:object>
      </w:r>
    </w:p>
    <w:p w14:paraId="7DC75173"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若要驳回申请，需要给出驳回支付理由，填写</w:t>
      </w:r>
      <w:proofErr w:type="gramStart"/>
      <w:r>
        <w:rPr>
          <w:rFonts w:ascii="新宋体" w:eastAsia="新宋体" w:hAnsi="新宋体" w:cs="新宋体"/>
          <w:sz w:val="28"/>
        </w:rPr>
        <w:t>完理由</w:t>
      </w:r>
      <w:proofErr w:type="gramEnd"/>
      <w:r>
        <w:rPr>
          <w:rFonts w:ascii="新宋体" w:eastAsia="新宋体" w:hAnsi="新宋体" w:cs="新宋体"/>
          <w:sz w:val="28"/>
        </w:rPr>
        <w:t>后点击“确定”按钮提交。</w:t>
      </w:r>
    </w:p>
    <w:p w14:paraId="628CA934" w14:textId="77777777" w:rsidR="00FC7086" w:rsidRDefault="00000000">
      <w:pPr>
        <w:tabs>
          <w:tab w:val="left" w:pos="720"/>
        </w:tabs>
        <w:jc w:val="left"/>
        <w:rPr>
          <w:rFonts w:ascii="新宋体" w:eastAsia="新宋体" w:hAnsi="新宋体" w:cs="新宋体" w:hint="eastAsia"/>
          <w:sz w:val="28"/>
        </w:rPr>
      </w:pPr>
      <w:r>
        <w:object w:dxaOrig="9355" w:dyaOrig="3548" w14:anchorId="11FF9613">
          <v:shape id="_x0000_i1044" type="#_x0000_t75" style="width:468pt;height:180pt" o:ole="">
            <v:imagedata r:id="rId139" o:title=""/>
          </v:shape>
          <o:OLEObject Type="Embed" ProgID="StaticMetafile" ShapeID="_x0000_i1044" DrawAspect="Content" ObjectID="_1820037659" r:id="rId140"/>
        </w:object>
      </w:r>
    </w:p>
    <w:p w14:paraId="4944169E"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若同意支付，由采购的财务人员线下支付，并在同意付款窗口中填写支付信息，包括：支付金额、实付日期、支付凭证等。提交付款信息后</w:t>
      </w:r>
      <w:proofErr w:type="gramStart"/>
      <w:r>
        <w:rPr>
          <w:rFonts w:ascii="新宋体" w:eastAsia="新宋体" w:hAnsi="新宋体" w:cs="新宋体"/>
          <w:sz w:val="28"/>
        </w:rPr>
        <w:t>须供应商执行</w:t>
      </w:r>
      <w:proofErr w:type="gramEnd"/>
      <w:r>
        <w:rPr>
          <w:rFonts w:ascii="新宋体" w:eastAsia="新宋体" w:hAnsi="新宋体" w:cs="新宋体"/>
          <w:sz w:val="28"/>
        </w:rPr>
        <w:t>确认付款操作后，此期付款操作完成。</w:t>
      </w:r>
    </w:p>
    <w:p w14:paraId="5424865C" w14:textId="77777777" w:rsidR="00FC7086" w:rsidRDefault="00000000">
      <w:pPr>
        <w:tabs>
          <w:tab w:val="left" w:pos="720"/>
        </w:tabs>
        <w:rPr>
          <w:rFonts w:ascii="宋体" w:hAnsi="宋体" w:cs="宋体" w:hint="eastAsia"/>
          <w:sz w:val="28"/>
        </w:rPr>
      </w:pPr>
      <w:r>
        <w:object w:dxaOrig="9335" w:dyaOrig="4085" w14:anchorId="152D189E">
          <v:shape id="_x0000_i1045" type="#_x0000_t75" style="width:468pt;height:204pt" o:ole="">
            <v:imagedata r:id="rId141" o:title=""/>
          </v:shape>
          <o:OLEObject Type="Embed" ProgID="StaticMetafile" ShapeID="_x0000_i1045" DrawAspect="Content" ObjectID="_1820037660" r:id="rId142"/>
        </w:object>
      </w:r>
    </w:p>
    <w:p w14:paraId="184364E5"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在应付账款阶段，采购人可以支付除尾款之外的其他所有账款信息，</w:t>
      </w:r>
      <w:r>
        <w:rPr>
          <w:rFonts w:ascii="新宋体" w:eastAsia="新宋体" w:hAnsi="新宋体" w:cs="新宋体"/>
          <w:b/>
          <w:sz w:val="28"/>
        </w:rPr>
        <w:t>尾款在整个流程的最后阶段再支付</w:t>
      </w:r>
      <w:r>
        <w:rPr>
          <w:rFonts w:ascii="新宋体" w:eastAsia="新宋体" w:hAnsi="新宋体" w:cs="新宋体"/>
          <w:sz w:val="28"/>
        </w:rPr>
        <w:t>。</w:t>
      </w:r>
    </w:p>
    <w:p w14:paraId="6C826720" w14:textId="77777777" w:rsidR="00FC7086" w:rsidRDefault="00000000">
      <w:pPr>
        <w:keepNext/>
        <w:keepLines/>
        <w:numPr>
          <w:ilvl w:val="0"/>
          <w:numId w:val="29"/>
        </w:numPr>
        <w:tabs>
          <w:tab w:val="left" w:pos="720"/>
        </w:tabs>
        <w:ind w:firstLine="562"/>
        <w:rPr>
          <w:rFonts w:ascii="新宋体" w:eastAsia="新宋体" w:hAnsi="新宋体" w:cs="新宋体" w:hint="eastAsia"/>
          <w:b/>
          <w:sz w:val="28"/>
        </w:rPr>
      </w:pPr>
      <w:r>
        <w:rPr>
          <w:rFonts w:ascii="新宋体" w:eastAsia="新宋体" w:hAnsi="新宋体" w:cs="新宋体"/>
          <w:b/>
          <w:sz w:val="28"/>
        </w:rPr>
        <w:t>项目验收</w:t>
      </w:r>
    </w:p>
    <w:p w14:paraId="61BB30D5"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供应商完成服务后，由采购人线下验收项目，并在线上项目验收阶段中填写验收日期并上传验收报告。</w:t>
      </w:r>
    </w:p>
    <w:p w14:paraId="654D3F1B"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验收日期作为项目结束的重要标志必须要设置。若不存在验收行为，则可以以服务结束日期、尾款结清日期等代表结束的行为日期为验收日期。</w:t>
      </w:r>
    </w:p>
    <w:p w14:paraId="5F7AE5F1" w14:textId="77777777" w:rsidR="00FC7086" w:rsidRDefault="00000000">
      <w:pPr>
        <w:tabs>
          <w:tab w:val="left" w:pos="720"/>
        </w:tabs>
        <w:jc w:val="left"/>
        <w:rPr>
          <w:rFonts w:ascii="宋体" w:hAnsi="宋体" w:cs="宋体" w:hint="eastAsia"/>
          <w:sz w:val="28"/>
        </w:rPr>
      </w:pPr>
      <w:r>
        <w:rPr>
          <w:noProof/>
        </w:rPr>
        <w:drawing>
          <wp:inline distT="0" distB="0" distL="114300" distR="114300" wp14:anchorId="7E162456" wp14:editId="327CE743">
            <wp:extent cx="5264785" cy="2332990"/>
            <wp:effectExtent l="0" t="0" r="5715" b="3810"/>
            <wp:docPr id="10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0"/>
                    <pic:cNvPicPr>
                      <a:picLocks noChangeAspect="1"/>
                    </pic:cNvPicPr>
                  </pic:nvPicPr>
                  <pic:blipFill>
                    <a:blip r:embed="rId143"/>
                    <a:stretch>
                      <a:fillRect/>
                    </a:stretch>
                  </pic:blipFill>
                  <pic:spPr>
                    <a:xfrm>
                      <a:off x="0" y="0"/>
                      <a:ext cx="5264785" cy="2332990"/>
                    </a:xfrm>
                    <a:prstGeom prst="rect">
                      <a:avLst/>
                    </a:prstGeom>
                    <a:noFill/>
                    <a:ln>
                      <a:noFill/>
                    </a:ln>
                  </pic:spPr>
                </pic:pic>
              </a:graphicData>
            </a:graphic>
          </wp:inline>
        </w:drawing>
      </w:r>
    </w:p>
    <w:p w14:paraId="08D4476A" w14:textId="77777777" w:rsidR="00FC7086" w:rsidRDefault="00000000">
      <w:pPr>
        <w:keepNext/>
        <w:keepLines/>
        <w:numPr>
          <w:ilvl w:val="0"/>
          <w:numId w:val="30"/>
        </w:numPr>
        <w:tabs>
          <w:tab w:val="left" w:pos="720"/>
        </w:tabs>
        <w:ind w:firstLine="562"/>
        <w:rPr>
          <w:rFonts w:ascii="新宋体" w:eastAsia="新宋体" w:hAnsi="新宋体" w:cs="新宋体" w:hint="eastAsia"/>
          <w:b/>
          <w:sz w:val="28"/>
        </w:rPr>
      </w:pPr>
      <w:r>
        <w:rPr>
          <w:rFonts w:ascii="新宋体" w:eastAsia="新宋体" w:hAnsi="新宋体" w:cs="新宋体"/>
          <w:b/>
          <w:sz w:val="28"/>
        </w:rPr>
        <w:lastRenderedPageBreak/>
        <w:t>供应商评价</w:t>
      </w:r>
    </w:p>
    <w:p w14:paraId="52C46075"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项目验收完毕后，采购需要对供应商进行评价，要评价的内容分为：满意度、事件响应、交付质量、服务灵活性、交流沟通等。</w:t>
      </w:r>
    </w:p>
    <w:p w14:paraId="52B5562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每个评分</w:t>
      </w:r>
      <w:proofErr w:type="gramStart"/>
      <w:r>
        <w:rPr>
          <w:rFonts w:ascii="新宋体" w:eastAsia="新宋体" w:hAnsi="新宋体" w:cs="新宋体"/>
          <w:sz w:val="28"/>
        </w:rPr>
        <w:t>点最高</w:t>
      </w:r>
      <w:proofErr w:type="gramEnd"/>
      <w:r>
        <w:rPr>
          <w:rFonts w:ascii="新宋体" w:eastAsia="新宋体" w:hAnsi="新宋体" w:cs="新宋体"/>
          <w:sz w:val="28"/>
        </w:rPr>
        <w:t>可得5分，系统会根据各项得分计算出综合得分。</w:t>
      </w:r>
    </w:p>
    <w:p w14:paraId="11B5D980"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注：</w:t>
      </w:r>
      <w:r>
        <w:rPr>
          <w:rFonts w:ascii="新宋体" w:eastAsia="新宋体" w:hAnsi="新宋体" w:cs="新宋体"/>
          <w:b/>
          <w:sz w:val="28"/>
        </w:rPr>
        <w:t>采购的打分会体现在供应商的店铺得分上</w:t>
      </w:r>
      <w:r>
        <w:rPr>
          <w:rFonts w:ascii="新宋体" w:eastAsia="新宋体" w:hAnsi="新宋体" w:cs="新宋体"/>
          <w:sz w:val="28"/>
        </w:rPr>
        <w:t>，这将会成为其他供应商和采购人了解该供应商的重要指标，</w:t>
      </w:r>
      <w:r>
        <w:rPr>
          <w:rFonts w:ascii="新宋体" w:eastAsia="新宋体" w:hAnsi="新宋体" w:cs="新宋体"/>
          <w:b/>
          <w:sz w:val="28"/>
        </w:rPr>
        <w:t>请认真如实的给予评价</w:t>
      </w:r>
      <w:r>
        <w:rPr>
          <w:rFonts w:ascii="新宋体" w:eastAsia="新宋体" w:hAnsi="新宋体" w:cs="新宋体"/>
          <w:sz w:val="28"/>
        </w:rPr>
        <w:t>。</w:t>
      </w:r>
      <w:r>
        <w:object w:dxaOrig="9335" w:dyaOrig="4158" w14:anchorId="7CC0BE18">
          <v:shape id="_x0000_i1046" type="#_x0000_t75" style="width:468pt;height:210pt" o:ole="">
            <v:imagedata r:id="rId144" o:title=""/>
          </v:shape>
          <o:OLEObject Type="Embed" ProgID="StaticMetafile" ShapeID="_x0000_i1046" DrawAspect="Content" ObjectID="_1820037661" r:id="rId145"/>
        </w:object>
      </w:r>
    </w:p>
    <w:p w14:paraId="0865CF1B" w14:textId="77777777" w:rsidR="00FC7086" w:rsidRDefault="00FC7086">
      <w:pPr>
        <w:tabs>
          <w:tab w:val="left" w:pos="720"/>
        </w:tabs>
        <w:jc w:val="left"/>
        <w:rPr>
          <w:rFonts w:ascii="新宋体" w:eastAsia="新宋体" w:hAnsi="新宋体" w:cs="新宋体" w:hint="eastAsia"/>
          <w:sz w:val="28"/>
        </w:rPr>
      </w:pPr>
    </w:p>
    <w:p w14:paraId="44C6FCD9" w14:textId="77777777" w:rsidR="00FC7086" w:rsidRDefault="00000000">
      <w:pPr>
        <w:keepNext/>
        <w:keepLines/>
        <w:numPr>
          <w:ilvl w:val="0"/>
          <w:numId w:val="31"/>
        </w:numPr>
        <w:tabs>
          <w:tab w:val="left" w:pos="720"/>
        </w:tabs>
        <w:ind w:firstLine="562"/>
        <w:rPr>
          <w:rFonts w:ascii="新宋体" w:eastAsia="新宋体" w:hAnsi="新宋体" w:cs="新宋体" w:hint="eastAsia"/>
          <w:b/>
          <w:sz w:val="28"/>
        </w:rPr>
      </w:pPr>
      <w:r>
        <w:rPr>
          <w:rFonts w:ascii="新宋体" w:eastAsia="新宋体" w:hAnsi="新宋体" w:cs="新宋体"/>
          <w:b/>
          <w:sz w:val="28"/>
        </w:rPr>
        <w:t>支付尾款</w:t>
      </w:r>
    </w:p>
    <w:p w14:paraId="20DEF9F5"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采购给供应商评价完毕后，需要等待供应商申请尾款。尾款的支付流程与其他期次的款项支付流程相同。</w:t>
      </w:r>
    </w:p>
    <w:p w14:paraId="2527FFC7"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注：项目组建时选择不上</w:t>
      </w:r>
      <w:proofErr w:type="gramStart"/>
      <w:r>
        <w:rPr>
          <w:rFonts w:ascii="新宋体" w:eastAsia="新宋体" w:hAnsi="新宋体" w:cs="新宋体"/>
          <w:sz w:val="28"/>
        </w:rPr>
        <w:t>传合同</w:t>
      </w:r>
      <w:proofErr w:type="gramEnd"/>
      <w:r>
        <w:rPr>
          <w:rFonts w:ascii="新宋体" w:eastAsia="新宋体" w:hAnsi="新宋体" w:cs="新宋体"/>
          <w:sz w:val="28"/>
        </w:rPr>
        <w:t>的直选和一次付款(前期付款)没有这一步。</w:t>
      </w:r>
    </w:p>
    <w:p w14:paraId="0A8C2B9F" w14:textId="77777777" w:rsidR="00FC7086" w:rsidRDefault="00000000">
      <w:pPr>
        <w:keepNext/>
        <w:keepLines/>
        <w:numPr>
          <w:ilvl w:val="0"/>
          <w:numId w:val="32"/>
        </w:numPr>
        <w:tabs>
          <w:tab w:val="left" w:pos="720"/>
        </w:tabs>
        <w:ind w:firstLine="562"/>
        <w:rPr>
          <w:rFonts w:ascii="新宋体" w:eastAsia="新宋体" w:hAnsi="新宋体" w:cs="新宋体" w:hint="eastAsia"/>
          <w:b/>
          <w:sz w:val="28"/>
        </w:rPr>
      </w:pPr>
      <w:r>
        <w:rPr>
          <w:rFonts w:ascii="新宋体" w:eastAsia="新宋体" w:hAnsi="新宋体" w:cs="新宋体"/>
          <w:b/>
          <w:sz w:val="28"/>
        </w:rPr>
        <w:lastRenderedPageBreak/>
        <w:t>项目归档</w:t>
      </w:r>
    </w:p>
    <w:p w14:paraId="3E721A53"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履约最后一步，采购人点击“项目归档”按钮，项目数据将在项目档案中进行管理，整个项目流程结束。</w:t>
      </w:r>
    </w:p>
    <w:p w14:paraId="3A68B865" w14:textId="77777777" w:rsidR="00FC7086" w:rsidRDefault="00000000">
      <w:pPr>
        <w:keepNext/>
        <w:keepLines/>
        <w:numPr>
          <w:ilvl w:val="0"/>
          <w:numId w:val="33"/>
        </w:numPr>
        <w:tabs>
          <w:tab w:val="left" w:pos="720"/>
        </w:tabs>
        <w:ind w:firstLine="562"/>
        <w:rPr>
          <w:rFonts w:ascii="新宋体" w:eastAsia="新宋体" w:hAnsi="新宋体" w:cs="新宋体" w:hint="eastAsia"/>
          <w:b/>
          <w:sz w:val="28"/>
        </w:rPr>
      </w:pPr>
      <w:r>
        <w:rPr>
          <w:rFonts w:ascii="新宋体" w:eastAsia="新宋体" w:hAnsi="新宋体" w:cs="新宋体"/>
          <w:b/>
          <w:sz w:val="28"/>
        </w:rPr>
        <w:t>其他</w:t>
      </w:r>
    </w:p>
    <w:p w14:paraId="5E76D727" w14:textId="77777777" w:rsidR="00FC7086" w:rsidRDefault="00000000">
      <w:pPr>
        <w:keepNext/>
        <w:keepLines/>
        <w:numPr>
          <w:ilvl w:val="0"/>
          <w:numId w:val="33"/>
        </w:numPr>
        <w:tabs>
          <w:tab w:val="left" w:pos="720"/>
        </w:tabs>
        <w:ind w:firstLine="562"/>
        <w:rPr>
          <w:rFonts w:ascii="新宋体" w:eastAsia="新宋体" w:hAnsi="新宋体" w:cs="新宋体" w:hint="eastAsia"/>
          <w:b/>
          <w:sz w:val="28"/>
        </w:rPr>
      </w:pPr>
      <w:r>
        <w:rPr>
          <w:rFonts w:ascii="新宋体" w:eastAsia="新宋体" w:hAnsi="新宋体" w:cs="新宋体"/>
          <w:b/>
          <w:sz w:val="28"/>
        </w:rPr>
        <w:t>项目档案</w:t>
      </w:r>
    </w:p>
    <w:p w14:paraId="1028D28E"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在采购菜单的项目档案菜单中，点击列表中操作栏下的“查看”按钮，查看项目档案信息。</w:t>
      </w:r>
    </w:p>
    <w:p w14:paraId="09224DD5" w14:textId="77777777" w:rsidR="00FC7086" w:rsidRDefault="00000000">
      <w:pPr>
        <w:tabs>
          <w:tab w:val="left" w:pos="720"/>
        </w:tabs>
        <w:jc w:val="left"/>
        <w:rPr>
          <w:rFonts w:ascii="新宋体" w:eastAsia="新宋体" w:hAnsi="新宋体" w:cs="新宋体" w:hint="eastAsia"/>
          <w:sz w:val="28"/>
        </w:rPr>
      </w:pPr>
      <w:r>
        <w:rPr>
          <w:noProof/>
        </w:rPr>
        <w:drawing>
          <wp:inline distT="0" distB="0" distL="114300" distR="114300" wp14:anchorId="094986DF" wp14:editId="64C7DF11">
            <wp:extent cx="5258435" cy="2326640"/>
            <wp:effectExtent l="0" t="0" r="12065" b="10160"/>
            <wp:docPr id="102"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1"/>
                    <pic:cNvPicPr>
                      <a:picLocks noChangeAspect="1"/>
                    </pic:cNvPicPr>
                  </pic:nvPicPr>
                  <pic:blipFill>
                    <a:blip r:embed="rId146"/>
                    <a:stretch>
                      <a:fillRect/>
                    </a:stretch>
                  </pic:blipFill>
                  <pic:spPr>
                    <a:xfrm>
                      <a:off x="0" y="0"/>
                      <a:ext cx="5258435" cy="2326640"/>
                    </a:xfrm>
                    <a:prstGeom prst="rect">
                      <a:avLst/>
                    </a:prstGeom>
                    <a:noFill/>
                    <a:ln>
                      <a:noFill/>
                    </a:ln>
                  </pic:spPr>
                </pic:pic>
              </a:graphicData>
            </a:graphic>
          </wp:inline>
        </w:drawing>
      </w:r>
    </w:p>
    <w:p w14:paraId="0410995B"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在项目档案详情中，可以查看项目的详细信息及各个阶段的相关数据。</w:t>
      </w:r>
      <w:r>
        <w:rPr>
          <w:rFonts w:ascii="新宋体" w:eastAsia="新宋体" w:hAnsi="新宋体" w:cs="新宋体"/>
          <w:b/>
          <w:sz w:val="28"/>
        </w:rPr>
        <w:t>每个节点的数据表现形式各不相同</w:t>
      </w:r>
      <w:r>
        <w:rPr>
          <w:rFonts w:ascii="新宋体" w:eastAsia="新宋体" w:hAnsi="新宋体" w:cs="新宋体"/>
          <w:sz w:val="28"/>
        </w:rPr>
        <w:t>。</w:t>
      </w:r>
    </w:p>
    <w:p w14:paraId="0BD7FBA6" w14:textId="77777777" w:rsidR="00FC7086" w:rsidRDefault="00000000">
      <w:pPr>
        <w:keepNext/>
        <w:keepLines/>
        <w:numPr>
          <w:ilvl w:val="0"/>
          <w:numId w:val="34"/>
        </w:numPr>
        <w:tabs>
          <w:tab w:val="left" w:pos="720"/>
        </w:tabs>
        <w:ind w:firstLine="562"/>
        <w:rPr>
          <w:rFonts w:ascii="新宋体" w:eastAsia="新宋体" w:hAnsi="新宋体" w:cs="新宋体" w:hint="eastAsia"/>
          <w:b/>
          <w:sz w:val="28"/>
        </w:rPr>
      </w:pPr>
      <w:r>
        <w:rPr>
          <w:rFonts w:ascii="新宋体" w:eastAsia="新宋体" w:hAnsi="新宋体" w:cs="新宋体"/>
          <w:b/>
          <w:sz w:val="28"/>
        </w:rPr>
        <w:t>项目终止</w:t>
      </w:r>
    </w:p>
    <w:p w14:paraId="77DDBCA2"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在采购菜单的项目终止模块菜单中，可以查看被终止的项目信息。点击操作栏中的“查看详情”按钮可以查看该项目的历史记录。</w:t>
      </w:r>
    </w:p>
    <w:p w14:paraId="109A8EF0" w14:textId="77777777" w:rsidR="00FC7086" w:rsidRDefault="00FC7086">
      <w:pPr>
        <w:tabs>
          <w:tab w:val="left" w:pos="720"/>
        </w:tabs>
        <w:jc w:val="left"/>
        <w:rPr>
          <w:rFonts w:ascii="新宋体" w:eastAsia="新宋体" w:hAnsi="新宋体" w:cs="新宋体" w:hint="eastAsia"/>
          <w:sz w:val="28"/>
        </w:rPr>
      </w:pPr>
    </w:p>
    <w:p w14:paraId="146A38E0" w14:textId="77777777" w:rsidR="00FC7086" w:rsidRDefault="00000000">
      <w:pPr>
        <w:tabs>
          <w:tab w:val="left" w:pos="720"/>
        </w:tabs>
        <w:jc w:val="left"/>
        <w:rPr>
          <w:rFonts w:ascii="新宋体" w:eastAsia="新宋体" w:hAnsi="新宋体" w:cs="新宋体" w:hint="eastAsia"/>
          <w:sz w:val="28"/>
        </w:rPr>
      </w:pPr>
      <w:r>
        <w:rPr>
          <w:noProof/>
        </w:rPr>
        <w:lastRenderedPageBreak/>
        <w:drawing>
          <wp:inline distT="0" distB="0" distL="114300" distR="114300" wp14:anchorId="62C58902" wp14:editId="4F25F8E7">
            <wp:extent cx="5258435" cy="2314575"/>
            <wp:effectExtent l="0" t="0" r="12065" b="9525"/>
            <wp:docPr id="10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2"/>
                    <pic:cNvPicPr>
                      <a:picLocks noChangeAspect="1"/>
                    </pic:cNvPicPr>
                  </pic:nvPicPr>
                  <pic:blipFill>
                    <a:blip r:embed="rId147"/>
                    <a:stretch>
                      <a:fillRect/>
                    </a:stretch>
                  </pic:blipFill>
                  <pic:spPr>
                    <a:xfrm>
                      <a:off x="0" y="0"/>
                      <a:ext cx="5258435" cy="2314575"/>
                    </a:xfrm>
                    <a:prstGeom prst="rect">
                      <a:avLst/>
                    </a:prstGeom>
                    <a:noFill/>
                    <a:ln>
                      <a:noFill/>
                    </a:ln>
                  </pic:spPr>
                </pic:pic>
              </a:graphicData>
            </a:graphic>
          </wp:inline>
        </w:drawing>
      </w:r>
    </w:p>
    <w:p w14:paraId="4A1498E1" w14:textId="77777777" w:rsidR="00FC7086" w:rsidRDefault="00000000">
      <w:pPr>
        <w:keepNext/>
        <w:keepLines/>
        <w:numPr>
          <w:ilvl w:val="0"/>
          <w:numId w:val="35"/>
        </w:numPr>
        <w:tabs>
          <w:tab w:val="left" w:pos="720"/>
        </w:tabs>
        <w:ind w:firstLine="562"/>
        <w:rPr>
          <w:rFonts w:ascii="新宋体" w:eastAsia="新宋体" w:hAnsi="新宋体" w:cs="新宋体" w:hint="eastAsia"/>
          <w:b/>
          <w:sz w:val="28"/>
        </w:rPr>
      </w:pPr>
      <w:r>
        <w:rPr>
          <w:rFonts w:ascii="新宋体" w:eastAsia="新宋体" w:hAnsi="新宋体" w:cs="新宋体"/>
          <w:b/>
          <w:sz w:val="28"/>
        </w:rPr>
        <w:t>公告管理</w:t>
      </w:r>
    </w:p>
    <w:p w14:paraId="1339CFB9"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在采购菜单的公告管理模块菜单中可以管理公告信息。其中</w:t>
      </w:r>
      <w:r>
        <w:rPr>
          <w:rFonts w:ascii="新宋体" w:eastAsia="新宋体" w:hAnsi="新宋体" w:cs="新宋体"/>
          <w:b/>
          <w:sz w:val="28"/>
        </w:rPr>
        <w:t>更正公告和终止公告的更正理由是可以修改的</w:t>
      </w:r>
      <w:r>
        <w:rPr>
          <w:rFonts w:ascii="新宋体" w:eastAsia="新宋体" w:hAnsi="新宋体" w:cs="新宋体"/>
          <w:sz w:val="28"/>
        </w:rPr>
        <w:t>，但是每次修改后都会</w:t>
      </w:r>
      <w:r>
        <w:rPr>
          <w:rFonts w:ascii="新宋体" w:eastAsia="新宋体" w:hAnsi="新宋体" w:cs="新宋体"/>
          <w:b/>
          <w:sz w:val="28"/>
        </w:rPr>
        <w:t>留痕</w:t>
      </w:r>
      <w:r>
        <w:rPr>
          <w:rFonts w:ascii="新宋体" w:eastAsia="新宋体" w:hAnsi="新宋体" w:cs="新宋体"/>
          <w:sz w:val="28"/>
        </w:rPr>
        <w:t>。</w:t>
      </w:r>
    </w:p>
    <w:p w14:paraId="2BE2B9D6" w14:textId="77777777" w:rsidR="00FC7086" w:rsidRDefault="00000000">
      <w:pPr>
        <w:tabs>
          <w:tab w:val="left" w:pos="720"/>
        </w:tabs>
        <w:jc w:val="left"/>
        <w:rPr>
          <w:rFonts w:ascii="新宋体" w:eastAsia="新宋体" w:hAnsi="新宋体" w:cs="新宋体" w:hint="eastAsia"/>
          <w:sz w:val="28"/>
        </w:rPr>
      </w:pPr>
      <w:r>
        <w:object w:dxaOrig="9335" w:dyaOrig="4130" w14:anchorId="7ECA9453">
          <v:shape id="_x0000_i1047" type="#_x0000_t75" style="width:468pt;height:204pt" o:ole="">
            <v:imagedata r:id="rId148" o:title=""/>
          </v:shape>
          <o:OLEObject Type="Embed" ProgID="StaticMetafile" ShapeID="_x0000_i1047" DrawAspect="Content" ObjectID="_1820037662" r:id="rId149"/>
        </w:object>
      </w:r>
    </w:p>
    <w:p w14:paraId="3400011D"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点击列表中操作栏下的“查看公告”按钮，可以查看公告信息。</w:t>
      </w:r>
    </w:p>
    <w:p w14:paraId="7F377C1D" w14:textId="77777777" w:rsidR="00FC7086" w:rsidRDefault="00FC7086">
      <w:pPr>
        <w:tabs>
          <w:tab w:val="left" w:pos="720"/>
        </w:tabs>
        <w:jc w:val="left"/>
        <w:rPr>
          <w:rFonts w:ascii="新宋体" w:eastAsia="新宋体" w:hAnsi="新宋体" w:cs="新宋体" w:hint="eastAsia"/>
          <w:sz w:val="28"/>
        </w:rPr>
      </w:pPr>
    </w:p>
    <w:p w14:paraId="0EA168C9" w14:textId="77777777" w:rsidR="00FC7086" w:rsidRDefault="00000000">
      <w:pPr>
        <w:tabs>
          <w:tab w:val="left" w:pos="720"/>
        </w:tabs>
        <w:jc w:val="left"/>
        <w:rPr>
          <w:rFonts w:ascii="新宋体" w:eastAsia="新宋体" w:hAnsi="新宋体" w:cs="新宋体" w:hint="eastAsia"/>
          <w:sz w:val="28"/>
        </w:rPr>
      </w:pPr>
      <w:r>
        <w:object w:dxaOrig="9353" w:dyaOrig="5170" w14:anchorId="3CA92F43">
          <v:shape id="_x0000_i1048" type="#_x0000_t75" style="width:468pt;height:258pt" o:ole="">
            <v:imagedata r:id="rId150" o:title=""/>
          </v:shape>
          <o:OLEObject Type="Embed" ProgID="StaticMetafile" ShapeID="_x0000_i1048" DrawAspect="Content" ObjectID="_1820037663" r:id="rId151"/>
        </w:object>
      </w:r>
    </w:p>
    <w:p w14:paraId="613DB16C"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点击列表中操作栏下的“修改说明”按钮可以修改更改理由，但是每次修改都会留痕（修改记录中可以查看）。</w:t>
      </w:r>
    </w:p>
    <w:p w14:paraId="16CC643D" w14:textId="77777777" w:rsidR="00FC7086" w:rsidRDefault="00FC7086">
      <w:pPr>
        <w:tabs>
          <w:tab w:val="left" w:pos="720"/>
        </w:tabs>
        <w:jc w:val="left"/>
        <w:rPr>
          <w:rFonts w:ascii="新宋体" w:eastAsia="新宋体" w:hAnsi="新宋体" w:cs="新宋体" w:hint="eastAsia"/>
          <w:sz w:val="28"/>
        </w:rPr>
      </w:pPr>
    </w:p>
    <w:p w14:paraId="3A2E3022" w14:textId="77777777" w:rsidR="00FC7086" w:rsidRDefault="00000000">
      <w:pPr>
        <w:tabs>
          <w:tab w:val="left" w:pos="720"/>
        </w:tabs>
        <w:jc w:val="left"/>
        <w:rPr>
          <w:rFonts w:ascii="新宋体" w:eastAsia="新宋体" w:hAnsi="新宋体" w:cs="新宋体" w:hint="eastAsia"/>
          <w:sz w:val="28"/>
        </w:rPr>
      </w:pPr>
      <w:r>
        <w:object w:dxaOrig="9343" w:dyaOrig="2970" w14:anchorId="4186E19A">
          <v:shape id="_x0000_i1049" type="#_x0000_t75" style="width:468pt;height:150pt" o:ole="">
            <v:imagedata r:id="rId152" o:title=""/>
          </v:shape>
          <o:OLEObject Type="Embed" ProgID="StaticMetafile" ShapeID="_x0000_i1049" DrawAspect="Content" ObjectID="_1820037664" r:id="rId153"/>
        </w:object>
      </w:r>
    </w:p>
    <w:p w14:paraId="18F95621"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点击列表中的“修改记录”按钮，可以查看公告说明的修改记录（留痕数据）。</w:t>
      </w:r>
    </w:p>
    <w:p w14:paraId="3069F84C" w14:textId="77777777" w:rsidR="00FC7086" w:rsidRDefault="00FC7086">
      <w:pPr>
        <w:tabs>
          <w:tab w:val="left" w:pos="720"/>
        </w:tabs>
        <w:jc w:val="left"/>
        <w:rPr>
          <w:rFonts w:ascii="新宋体" w:eastAsia="新宋体" w:hAnsi="新宋体" w:cs="新宋体" w:hint="eastAsia"/>
          <w:sz w:val="28"/>
        </w:rPr>
      </w:pPr>
    </w:p>
    <w:p w14:paraId="6C6739F3" w14:textId="77777777" w:rsidR="00FC7086" w:rsidRDefault="00000000">
      <w:pPr>
        <w:tabs>
          <w:tab w:val="left" w:pos="720"/>
        </w:tabs>
        <w:jc w:val="left"/>
        <w:rPr>
          <w:rFonts w:ascii="新宋体" w:eastAsia="新宋体" w:hAnsi="新宋体" w:cs="新宋体" w:hint="eastAsia"/>
          <w:sz w:val="28"/>
        </w:rPr>
      </w:pPr>
      <w:r>
        <w:object w:dxaOrig="9335" w:dyaOrig="3998" w14:anchorId="6E8996A0">
          <v:shape id="_x0000_i1050" type="#_x0000_t75" style="width:468pt;height:198pt" o:ole="">
            <v:imagedata r:id="rId154" o:title=""/>
          </v:shape>
          <o:OLEObject Type="Embed" ProgID="StaticMetafile" ShapeID="_x0000_i1050" DrawAspect="Content" ObjectID="_1820037665" r:id="rId155"/>
        </w:object>
      </w:r>
    </w:p>
    <w:p w14:paraId="4F26FDE9" w14:textId="77777777" w:rsidR="00FC7086" w:rsidRDefault="00000000">
      <w:pPr>
        <w:keepNext/>
        <w:keepLines/>
        <w:numPr>
          <w:ilvl w:val="0"/>
          <w:numId w:val="36"/>
        </w:numPr>
        <w:tabs>
          <w:tab w:val="left" w:pos="720"/>
        </w:tabs>
        <w:ind w:firstLine="562"/>
        <w:rPr>
          <w:rFonts w:ascii="新宋体" w:eastAsia="新宋体" w:hAnsi="新宋体" w:cs="新宋体" w:hint="eastAsia"/>
          <w:b/>
          <w:sz w:val="28"/>
        </w:rPr>
      </w:pPr>
      <w:r>
        <w:rPr>
          <w:rFonts w:ascii="新宋体" w:eastAsia="新宋体" w:hAnsi="新宋体" w:cs="新宋体"/>
          <w:b/>
          <w:sz w:val="28"/>
        </w:rPr>
        <w:t>我的账款</w:t>
      </w:r>
    </w:p>
    <w:p w14:paraId="25E7BD5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在采购菜单的我的账款模块菜单中，可以查看各项目的账款信息及发票。</w:t>
      </w:r>
    </w:p>
    <w:p w14:paraId="4658A44D" w14:textId="77777777" w:rsidR="00FC7086" w:rsidRDefault="00FC7086">
      <w:pPr>
        <w:tabs>
          <w:tab w:val="left" w:pos="720"/>
        </w:tabs>
        <w:jc w:val="left"/>
        <w:rPr>
          <w:rFonts w:ascii="新宋体" w:eastAsia="新宋体" w:hAnsi="新宋体" w:cs="新宋体" w:hint="eastAsia"/>
          <w:sz w:val="28"/>
        </w:rPr>
      </w:pPr>
    </w:p>
    <w:p w14:paraId="51A4000E" w14:textId="77777777" w:rsidR="00FC7086" w:rsidRDefault="00000000">
      <w:pPr>
        <w:tabs>
          <w:tab w:val="left" w:pos="720"/>
        </w:tabs>
        <w:jc w:val="left"/>
        <w:rPr>
          <w:rFonts w:ascii="新宋体" w:eastAsia="新宋体" w:hAnsi="新宋体" w:cs="新宋体" w:hint="eastAsia"/>
          <w:sz w:val="28"/>
        </w:rPr>
      </w:pPr>
      <w:r>
        <w:rPr>
          <w:noProof/>
        </w:rPr>
        <w:drawing>
          <wp:inline distT="0" distB="0" distL="114300" distR="114300" wp14:anchorId="2F64757B" wp14:editId="3BFBC52D">
            <wp:extent cx="5264785" cy="2308225"/>
            <wp:effectExtent l="0" t="0" r="5715" b="3175"/>
            <wp:docPr id="10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pic:cNvPicPr>
                      <a:picLocks noChangeAspect="1"/>
                    </pic:cNvPicPr>
                  </pic:nvPicPr>
                  <pic:blipFill>
                    <a:blip r:embed="rId156"/>
                    <a:stretch>
                      <a:fillRect/>
                    </a:stretch>
                  </pic:blipFill>
                  <pic:spPr>
                    <a:xfrm>
                      <a:off x="0" y="0"/>
                      <a:ext cx="5264785" cy="2308225"/>
                    </a:xfrm>
                    <a:prstGeom prst="rect">
                      <a:avLst/>
                    </a:prstGeom>
                    <a:noFill/>
                    <a:ln>
                      <a:noFill/>
                    </a:ln>
                  </pic:spPr>
                </pic:pic>
              </a:graphicData>
            </a:graphic>
          </wp:inline>
        </w:drawing>
      </w:r>
    </w:p>
    <w:p w14:paraId="1BA2EA03"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点击列表操作栏中的“查看凭证”按钮可以查看发票及各凭证。</w:t>
      </w:r>
    </w:p>
    <w:p w14:paraId="53F82F29" w14:textId="77777777" w:rsidR="00FC7086" w:rsidRDefault="00FC7086">
      <w:pPr>
        <w:tabs>
          <w:tab w:val="left" w:pos="720"/>
        </w:tabs>
        <w:jc w:val="left"/>
        <w:rPr>
          <w:rFonts w:ascii="新宋体" w:eastAsia="新宋体" w:hAnsi="新宋体" w:cs="新宋体" w:hint="eastAsia"/>
          <w:sz w:val="28"/>
        </w:rPr>
      </w:pPr>
    </w:p>
    <w:p w14:paraId="733608F7" w14:textId="77777777" w:rsidR="00FC7086" w:rsidRDefault="00000000">
      <w:pPr>
        <w:tabs>
          <w:tab w:val="left" w:pos="720"/>
        </w:tabs>
        <w:jc w:val="left"/>
        <w:rPr>
          <w:rFonts w:ascii="新宋体" w:eastAsia="新宋体" w:hAnsi="新宋体" w:cs="新宋体" w:hint="eastAsia"/>
          <w:sz w:val="28"/>
        </w:rPr>
      </w:pPr>
      <w:r>
        <w:object w:dxaOrig="9352" w:dyaOrig="4092" w14:anchorId="44C832DA">
          <v:shape id="_x0000_i1051" type="#_x0000_t75" style="width:468pt;height:204pt" o:ole="">
            <v:imagedata r:id="rId157" o:title=""/>
          </v:shape>
          <o:OLEObject Type="Embed" ProgID="StaticMetafile" ShapeID="_x0000_i1051" DrawAspect="Content" ObjectID="_1820037666" r:id="rId158"/>
        </w:object>
      </w:r>
    </w:p>
    <w:p w14:paraId="7B02DA19" w14:textId="77777777" w:rsidR="00FC7086" w:rsidRDefault="00000000">
      <w:pPr>
        <w:keepNext/>
        <w:keepLines/>
        <w:numPr>
          <w:ilvl w:val="0"/>
          <w:numId w:val="37"/>
        </w:numPr>
        <w:tabs>
          <w:tab w:val="left" w:pos="720"/>
        </w:tabs>
        <w:ind w:firstLine="562"/>
        <w:rPr>
          <w:rFonts w:ascii="新宋体" w:eastAsia="新宋体" w:hAnsi="新宋体" w:cs="新宋体" w:hint="eastAsia"/>
          <w:b/>
          <w:sz w:val="28"/>
        </w:rPr>
      </w:pPr>
      <w:r>
        <w:rPr>
          <w:rFonts w:ascii="新宋体" w:eastAsia="新宋体" w:hAnsi="新宋体" w:cs="新宋体"/>
          <w:b/>
          <w:sz w:val="28"/>
        </w:rPr>
        <w:t>我的合同</w:t>
      </w:r>
    </w:p>
    <w:p w14:paraId="3775E05A"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在采购菜单的我的合同模块菜单中可以查看合同信息，点击操作栏的“合同详情”按钮可以打开合同详情信息，及账款信息（含合计与总计）。</w:t>
      </w:r>
    </w:p>
    <w:p w14:paraId="402CAC7F" w14:textId="77777777" w:rsidR="00FC7086" w:rsidRDefault="00FC7086">
      <w:pPr>
        <w:tabs>
          <w:tab w:val="left" w:pos="720"/>
        </w:tabs>
        <w:jc w:val="left"/>
        <w:rPr>
          <w:rFonts w:ascii="新宋体" w:eastAsia="新宋体" w:hAnsi="新宋体" w:cs="新宋体" w:hint="eastAsia"/>
          <w:sz w:val="28"/>
        </w:rPr>
      </w:pPr>
    </w:p>
    <w:p w14:paraId="0CE248C6" w14:textId="77777777" w:rsidR="00FC7086" w:rsidRDefault="00000000">
      <w:pPr>
        <w:tabs>
          <w:tab w:val="left" w:pos="720"/>
        </w:tabs>
        <w:jc w:val="left"/>
        <w:rPr>
          <w:rFonts w:ascii="新宋体" w:eastAsia="新宋体" w:hAnsi="新宋体" w:cs="新宋体" w:hint="eastAsia"/>
          <w:sz w:val="28"/>
        </w:rPr>
      </w:pPr>
      <w:r>
        <w:rPr>
          <w:noProof/>
        </w:rPr>
        <w:drawing>
          <wp:inline distT="0" distB="0" distL="114300" distR="114300" wp14:anchorId="4F53B76D" wp14:editId="59B0AF75">
            <wp:extent cx="5264785" cy="2332990"/>
            <wp:effectExtent l="0" t="0" r="5715" b="3810"/>
            <wp:docPr id="10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pic:cNvPicPr>
                      <a:picLocks noChangeAspect="1"/>
                    </pic:cNvPicPr>
                  </pic:nvPicPr>
                  <pic:blipFill>
                    <a:blip r:embed="rId159"/>
                    <a:stretch>
                      <a:fillRect/>
                    </a:stretch>
                  </pic:blipFill>
                  <pic:spPr>
                    <a:xfrm>
                      <a:off x="0" y="0"/>
                      <a:ext cx="5264785" cy="2332990"/>
                    </a:xfrm>
                    <a:prstGeom prst="rect">
                      <a:avLst/>
                    </a:prstGeom>
                    <a:noFill/>
                    <a:ln>
                      <a:noFill/>
                    </a:ln>
                  </pic:spPr>
                </pic:pic>
              </a:graphicData>
            </a:graphic>
          </wp:inline>
        </w:drawing>
      </w:r>
    </w:p>
    <w:p w14:paraId="600E9617"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在合同详情信息中，可以查看合同的签订流程、合同公告、合同详情、合同文件及付款期次</w:t>
      </w:r>
      <w:r>
        <w:rPr>
          <w:rFonts w:ascii="新宋体" w:eastAsia="新宋体" w:hAnsi="新宋体" w:cs="新宋体" w:hint="eastAsia"/>
          <w:sz w:val="28"/>
        </w:rPr>
        <w:t>和供应商财务信息</w:t>
      </w:r>
      <w:r>
        <w:rPr>
          <w:rFonts w:ascii="新宋体" w:eastAsia="新宋体" w:hAnsi="新宋体" w:cs="新宋体"/>
          <w:sz w:val="28"/>
        </w:rPr>
        <w:t>等信息。</w:t>
      </w:r>
    </w:p>
    <w:p w14:paraId="2AA0D91B" w14:textId="77777777" w:rsidR="00FC7086" w:rsidRDefault="00FC7086">
      <w:pPr>
        <w:tabs>
          <w:tab w:val="left" w:pos="720"/>
        </w:tabs>
        <w:jc w:val="left"/>
        <w:rPr>
          <w:rFonts w:ascii="宋体" w:hAnsi="宋体" w:cs="宋体" w:hint="eastAsia"/>
          <w:sz w:val="24"/>
        </w:rPr>
      </w:pPr>
    </w:p>
    <w:p w14:paraId="77B5B819" w14:textId="77777777" w:rsidR="00FC7086" w:rsidRDefault="00000000">
      <w:pPr>
        <w:tabs>
          <w:tab w:val="left" w:pos="720"/>
        </w:tabs>
        <w:jc w:val="left"/>
      </w:pPr>
      <w:r>
        <w:rPr>
          <w:noProof/>
        </w:rPr>
        <w:lastRenderedPageBreak/>
        <w:drawing>
          <wp:inline distT="0" distB="0" distL="114300" distR="114300" wp14:anchorId="6A47F3B1" wp14:editId="655CC57C">
            <wp:extent cx="5264785" cy="2369820"/>
            <wp:effectExtent l="0" t="0" r="5715" b="5080"/>
            <wp:docPr id="10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5"/>
                    <pic:cNvPicPr>
                      <a:picLocks noChangeAspect="1"/>
                    </pic:cNvPicPr>
                  </pic:nvPicPr>
                  <pic:blipFill>
                    <a:blip r:embed="rId160"/>
                    <a:stretch>
                      <a:fillRect/>
                    </a:stretch>
                  </pic:blipFill>
                  <pic:spPr>
                    <a:xfrm>
                      <a:off x="0" y="0"/>
                      <a:ext cx="5264785" cy="2369820"/>
                    </a:xfrm>
                    <a:prstGeom prst="rect">
                      <a:avLst/>
                    </a:prstGeom>
                    <a:noFill/>
                    <a:ln>
                      <a:noFill/>
                    </a:ln>
                  </pic:spPr>
                </pic:pic>
              </a:graphicData>
            </a:graphic>
          </wp:inline>
        </w:drawing>
      </w:r>
    </w:p>
    <w:p w14:paraId="11648860" w14:textId="77777777" w:rsidR="00FC7086" w:rsidRDefault="00000000">
      <w:pPr>
        <w:keepNext/>
        <w:keepLines/>
        <w:numPr>
          <w:ilvl w:val="0"/>
          <w:numId w:val="38"/>
        </w:numPr>
        <w:tabs>
          <w:tab w:val="left" w:pos="720"/>
        </w:tabs>
        <w:ind w:firstLine="562"/>
        <w:rPr>
          <w:rFonts w:ascii="新宋体" w:eastAsia="新宋体" w:hAnsi="新宋体" w:cs="新宋体" w:hint="eastAsia"/>
          <w:b/>
          <w:sz w:val="28"/>
        </w:rPr>
      </w:pPr>
      <w:r>
        <w:rPr>
          <w:rFonts w:ascii="新宋体" w:eastAsia="新宋体" w:hAnsi="新宋体" w:cs="新宋体" w:hint="eastAsia"/>
          <w:b/>
          <w:sz w:val="28"/>
        </w:rPr>
        <w:t>合同模板</w:t>
      </w:r>
    </w:p>
    <w:p w14:paraId="58D096ED" w14:textId="77777777" w:rsidR="00FC7086" w:rsidRDefault="00000000">
      <w:pPr>
        <w:tabs>
          <w:tab w:val="left" w:pos="720"/>
        </w:tabs>
        <w:jc w:val="left"/>
        <w:rPr>
          <w:rFonts w:ascii="新宋体" w:eastAsia="新宋体" w:hAnsi="新宋体" w:cs="新宋体" w:hint="eastAsia"/>
          <w:sz w:val="28"/>
          <w:szCs w:val="28"/>
        </w:rPr>
      </w:pPr>
      <w:r>
        <w:rPr>
          <w:rFonts w:hint="eastAsia"/>
        </w:rPr>
        <w:t xml:space="preserve">         </w:t>
      </w:r>
      <w:r>
        <w:rPr>
          <w:rFonts w:ascii="新宋体" w:eastAsia="新宋体" w:hAnsi="新宋体" w:cs="新宋体" w:hint="eastAsia"/>
          <w:sz w:val="28"/>
          <w:szCs w:val="28"/>
        </w:rPr>
        <w:t>采购人可上传平台支持的脱敏后的合同文件，之后会将其模板化以便根据不同项目生成相应的参考合同。此过程需要一定时间，请您耐心等待。您可以通过“上传记录”查看模板的当前状态，感谢您的理解与配合！</w:t>
      </w:r>
    </w:p>
    <w:p w14:paraId="553AE9F3" w14:textId="77777777" w:rsidR="00FC7086" w:rsidRDefault="00000000">
      <w:pPr>
        <w:tabs>
          <w:tab w:val="left" w:pos="720"/>
        </w:tabs>
        <w:jc w:val="left"/>
      </w:pPr>
      <w:r>
        <w:rPr>
          <w:noProof/>
        </w:rPr>
        <w:drawing>
          <wp:inline distT="0" distB="0" distL="114300" distR="114300" wp14:anchorId="33110D60" wp14:editId="303AE1DC">
            <wp:extent cx="5264785" cy="2308225"/>
            <wp:effectExtent l="0" t="0" r="5715" b="3175"/>
            <wp:docPr id="10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6"/>
                    <pic:cNvPicPr>
                      <a:picLocks noChangeAspect="1"/>
                    </pic:cNvPicPr>
                  </pic:nvPicPr>
                  <pic:blipFill>
                    <a:blip r:embed="rId161"/>
                    <a:stretch>
                      <a:fillRect/>
                    </a:stretch>
                  </pic:blipFill>
                  <pic:spPr>
                    <a:xfrm>
                      <a:off x="0" y="0"/>
                      <a:ext cx="5264785" cy="2308225"/>
                    </a:xfrm>
                    <a:prstGeom prst="rect">
                      <a:avLst/>
                    </a:prstGeom>
                    <a:noFill/>
                    <a:ln>
                      <a:noFill/>
                    </a:ln>
                  </pic:spPr>
                </pic:pic>
              </a:graphicData>
            </a:graphic>
          </wp:inline>
        </w:drawing>
      </w:r>
    </w:p>
    <w:p w14:paraId="502DDFAD" w14:textId="77777777" w:rsidR="00FC7086" w:rsidRDefault="00000000">
      <w:pPr>
        <w:tabs>
          <w:tab w:val="left" w:pos="720"/>
        </w:tabs>
        <w:jc w:val="left"/>
      </w:pPr>
      <w:r>
        <w:rPr>
          <w:rFonts w:hint="eastAsia"/>
        </w:rPr>
        <w:t>可点击查看上传记录：</w:t>
      </w:r>
    </w:p>
    <w:p w14:paraId="0AEAC5DE" w14:textId="77777777" w:rsidR="00FC7086" w:rsidRDefault="00000000">
      <w:pPr>
        <w:tabs>
          <w:tab w:val="left" w:pos="720"/>
        </w:tabs>
        <w:jc w:val="left"/>
      </w:pPr>
      <w:r>
        <w:rPr>
          <w:noProof/>
        </w:rPr>
        <w:lastRenderedPageBreak/>
        <w:drawing>
          <wp:inline distT="0" distB="0" distL="114300" distR="114300" wp14:anchorId="5DF7816C" wp14:editId="7B2CF787">
            <wp:extent cx="5258435" cy="2314575"/>
            <wp:effectExtent l="0" t="0" r="12065" b="9525"/>
            <wp:docPr id="10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7"/>
                    <pic:cNvPicPr>
                      <a:picLocks noChangeAspect="1"/>
                    </pic:cNvPicPr>
                  </pic:nvPicPr>
                  <pic:blipFill>
                    <a:blip r:embed="rId162"/>
                    <a:stretch>
                      <a:fillRect/>
                    </a:stretch>
                  </pic:blipFill>
                  <pic:spPr>
                    <a:xfrm>
                      <a:off x="0" y="0"/>
                      <a:ext cx="5258435" cy="2314575"/>
                    </a:xfrm>
                    <a:prstGeom prst="rect">
                      <a:avLst/>
                    </a:prstGeom>
                    <a:noFill/>
                    <a:ln>
                      <a:noFill/>
                    </a:ln>
                  </pic:spPr>
                </pic:pic>
              </a:graphicData>
            </a:graphic>
          </wp:inline>
        </w:drawing>
      </w:r>
    </w:p>
    <w:p w14:paraId="6BB59D34" w14:textId="77777777" w:rsidR="00FC7086" w:rsidRDefault="00000000">
      <w:pPr>
        <w:keepNext/>
        <w:keepLines/>
        <w:numPr>
          <w:ilvl w:val="0"/>
          <w:numId w:val="38"/>
        </w:numPr>
        <w:tabs>
          <w:tab w:val="left" w:pos="720"/>
        </w:tabs>
        <w:ind w:firstLine="562"/>
        <w:rPr>
          <w:rFonts w:ascii="新宋体" w:eastAsia="新宋体" w:hAnsi="新宋体" w:cs="新宋体" w:hint="eastAsia"/>
          <w:b/>
          <w:sz w:val="28"/>
        </w:rPr>
      </w:pPr>
      <w:r>
        <w:rPr>
          <w:rFonts w:ascii="新宋体" w:eastAsia="新宋体" w:hAnsi="新宋体" w:cs="新宋体"/>
          <w:b/>
          <w:sz w:val="28"/>
        </w:rPr>
        <w:t>询问质疑</w:t>
      </w:r>
    </w:p>
    <w:p w14:paraId="315CBFA4"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供应商针对某个项目向采购人提出询问质疑时，会</w:t>
      </w:r>
      <w:r>
        <w:rPr>
          <w:rFonts w:ascii="新宋体" w:eastAsia="新宋体" w:hAnsi="新宋体" w:cs="新宋体"/>
          <w:b/>
          <w:sz w:val="28"/>
        </w:rPr>
        <w:t>先由平台客</w:t>
      </w:r>
      <w:proofErr w:type="gramStart"/>
      <w:r>
        <w:rPr>
          <w:rFonts w:ascii="新宋体" w:eastAsia="新宋体" w:hAnsi="新宋体" w:cs="新宋体"/>
          <w:b/>
          <w:sz w:val="28"/>
        </w:rPr>
        <w:t>服进行</w:t>
      </w:r>
      <w:proofErr w:type="gramEnd"/>
      <w:r>
        <w:rPr>
          <w:rFonts w:ascii="新宋体" w:eastAsia="新宋体" w:hAnsi="新宋体" w:cs="新宋体"/>
          <w:b/>
          <w:sz w:val="28"/>
        </w:rPr>
        <w:t>审批，</w:t>
      </w:r>
      <w:r>
        <w:rPr>
          <w:rFonts w:ascii="新宋体" w:eastAsia="新宋体" w:hAnsi="新宋体" w:cs="新宋体"/>
          <w:sz w:val="28"/>
        </w:rPr>
        <w:t>审批通过后会出现在采购人工作台的列表中，采购人点击列表操作栏中的“查看详情”按钮可以查看询问质疑的详情。</w:t>
      </w:r>
    </w:p>
    <w:p w14:paraId="4E30B1D9" w14:textId="77777777" w:rsidR="00FC7086" w:rsidRDefault="00FC7086">
      <w:pPr>
        <w:tabs>
          <w:tab w:val="left" w:pos="720"/>
        </w:tabs>
        <w:jc w:val="left"/>
        <w:rPr>
          <w:rFonts w:ascii="新宋体" w:eastAsia="新宋体" w:hAnsi="新宋体" w:cs="新宋体" w:hint="eastAsia"/>
          <w:sz w:val="28"/>
        </w:rPr>
      </w:pPr>
    </w:p>
    <w:p w14:paraId="3D239F4F" w14:textId="77777777" w:rsidR="00FC7086" w:rsidRDefault="00000000">
      <w:pPr>
        <w:tabs>
          <w:tab w:val="left" w:pos="720"/>
        </w:tabs>
        <w:jc w:val="left"/>
        <w:rPr>
          <w:rFonts w:ascii="新宋体" w:eastAsia="新宋体" w:hAnsi="新宋体" w:cs="新宋体" w:hint="eastAsia"/>
          <w:sz w:val="28"/>
        </w:rPr>
      </w:pPr>
      <w:r>
        <w:object w:dxaOrig="9335" w:dyaOrig="4104" w14:anchorId="0720FA72">
          <v:shape id="_x0000_i1052" type="#_x0000_t75" style="width:468pt;height:204pt" o:ole="">
            <v:imagedata r:id="rId163" o:title=""/>
          </v:shape>
          <o:OLEObject Type="Embed" ProgID="StaticMetafile" ShapeID="_x0000_i1052" DrawAspect="Content" ObjectID="_1820037667" r:id="rId164"/>
        </w:object>
      </w:r>
    </w:p>
    <w:p w14:paraId="1AA36C7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询问质疑的详情中，采购人需要对供应商发起的询问质疑进行回复和附加上传补充。填写完回复信息后点击“提交”按钮。</w:t>
      </w:r>
    </w:p>
    <w:p w14:paraId="0A8612F7" w14:textId="77777777" w:rsidR="00FC7086" w:rsidRDefault="00FC7086">
      <w:pPr>
        <w:tabs>
          <w:tab w:val="left" w:pos="720"/>
        </w:tabs>
        <w:jc w:val="left"/>
        <w:rPr>
          <w:rFonts w:ascii="新宋体" w:eastAsia="新宋体" w:hAnsi="新宋体" w:cs="新宋体" w:hint="eastAsia"/>
          <w:sz w:val="28"/>
        </w:rPr>
      </w:pPr>
    </w:p>
    <w:p w14:paraId="54924481" w14:textId="77777777" w:rsidR="00FC7086" w:rsidRDefault="00000000">
      <w:pPr>
        <w:tabs>
          <w:tab w:val="left" w:pos="720"/>
        </w:tabs>
        <w:jc w:val="left"/>
        <w:rPr>
          <w:rFonts w:ascii="新宋体" w:eastAsia="新宋体" w:hAnsi="新宋体" w:cs="新宋体" w:hint="eastAsia"/>
          <w:sz w:val="28"/>
        </w:rPr>
      </w:pPr>
      <w:r>
        <w:object w:dxaOrig="9335" w:dyaOrig="5060" w14:anchorId="17349965">
          <v:shape id="_x0000_i1053" type="#_x0000_t75" style="width:468pt;height:252pt" o:ole="">
            <v:imagedata r:id="rId165" o:title=""/>
          </v:shape>
          <o:OLEObject Type="Embed" ProgID="StaticMetafile" ShapeID="_x0000_i1053" DrawAspect="Content" ObjectID="_1820037668" r:id="rId166"/>
        </w:object>
      </w:r>
    </w:p>
    <w:p w14:paraId="0A5ADA3D" w14:textId="77777777" w:rsidR="00FC7086" w:rsidRDefault="00000000">
      <w:pPr>
        <w:keepNext/>
        <w:keepLines/>
        <w:numPr>
          <w:ilvl w:val="0"/>
          <w:numId w:val="39"/>
        </w:numPr>
        <w:tabs>
          <w:tab w:val="left" w:pos="720"/>
        </w:tabs>
        <w:ind w:firstLine="562"/>
        <w:rPr>
          <w:rFonts w:ascii="新宋体" w:eastAsia="新宋体" w:hAnsi="新宋体" w:cs="新宋体" w:hint="eastAsia"/>
          <w:b/>
          <w:sz w:val="28"/>
        </w:rPr>
      </w:pPr>
      <w:r>
        <w:rPr>
          <w:rFonts w:ascii="新宋体" w:eastAsia="新宋体" w:hAnsi="新宋体" w:cs="新宋体"/>
          <w:b/>
          <w:sz w:val="28"/>
        </w:rPr>
        <w:t>参考案例</w:t>
      </w:r>
    </w:p>
    <w:p w14:paraId="5A7313AD"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在采购菜单的参考案例模块菜单中，可以查看来自网络数据的参考案例，该参考案例可以帮助采购人了解项目需求的编制及服务品目的选择等。</w:t>
      </w:r>
    </w:p>
    <w:p w14:paraId="0BC6B28F" w14:textId="77777777" w:rsidR="00FC7086" w:rsidRDefault="00000000">
      <w:pPr>
        <w:tabs>
          <w:tab w:val="left" w:pos="720"/>
        </w:tabs>
        <w:jc w:val="left"/>
        <w:rPr>
          <w:rFonts w:ascii="新宋体" w:eastAsia="新宋体" w:hAnsi="新宋体" w:cs="新宋体" w:hint="eastAsia"/>
          <w:sz w:val="28"/>
        </w:rPr>
      </w:pPr>
      <w:r>
        <w:object w:dxaOrig="9335" w:dyaOrig="4081" w14:anchorId="57ED7116">
          <v:shape id="_x0000_i1054" type="#_x0000_t75" style="width:468pt;height:204pt" o:ole="">
            <v:imagedata r:id="rId167" o:title=""/>
          </v:shape>
          <o:OLEObject Type="Embed" ProgID="StaticMetafile" ShapeID="_x0000_i1054" DrawAspect="Content" ObjectID="_1820037669" r:id="rId168"/>
        </w:object>
      </w:r>
    </w:p>
    <w:p w14:paraId="60BCE234" w14:textId="77777777" w:rsidR="00FC7086" w:rsidRDefault="00FC7086">
      <w:pPr>
        <w:tabs>
          <w:tab w:val="left" w:pos="720"/>
        </w:tabs>
        <w:ind w:firstLine="560"/>
        <w:rPr>
          <w:rFonts w:ascii="新宋体" w:eastAsia="新宋体" w:hAnsi="新宋体" w:cs="新宋体" w:hint="eastAsia"/>
          <w:sz w:val="28"/>
        </w:rPr>
      </w:pPr>
    </w:p>
    <w:p w14:paraId="493EBEF4"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lastRenderedPageBreak/>
        <w:t>参考案例列表中点击任意单元格可以查看案例详情。</w:t>
      </w:r>
    </w:p>
    <w:p w14:paraId="07307D39" w14:textId="77777777" w:rsidR="00FC7086" w:rsidRDefault="00FC7086">
      <w:pPr>
        <w:tabs>
          <w:tab w:val="left" w:pos="720"/>
        </w:tabs>
        <w:jc w:val="left"/>
        <w:rPr>
          <w:rFonts w:ascii="新宋体" w:eastAsia="新宋体" w:hAnsi="新宋体" w:cs="新宋体" w:hint="eastAsia"/>
          <w:sz w:val="28"/>
        </w:rPr>
      </w:pPr>
    </w:p>
    <w:p w14:paraId="6A409A5E" w14:textId="77777777" w:rsidR="00FC7086" w:rsidRDefault="00000000">
      <w:pPr>
        <w:tabs>
          <w:tab w:val="left" w:pos="720"/>
        </w:tabs>
        <w:jc w:val="left"/>
        <w:rPr>
          <w:rFonts w:ascii="新宋体" w:eastAsia="新宋体" w:hAnsi="新宋体" w:cs="新宋体" w:hint="eastAsia"/>
          <w:sz w:val="28"/>
        </w:rPr>
      </w:pPr>
      <w:r>
        <w:object w:dxaOrig="9335" w:dyaOrig="4081" w14:anchorId="4B183813">
          <v:shape id="_x0000_i1055" type="#_x0000_t75" style="width:468pt;height:204pt" o:ole="">
            <v:imagedata r:id="rId169" o:title=""/>
          </v:shape>
          <o:OLEObject Type="Embed" ProgID="StaticMetafile" ShapeID="_x0000_i1055" DrawAspect="Content" ObjectID="_1820037670" r:id="rId170"/>
        </w:object>
      </w:r>
    </w:p>
    <w:p w14:paraId="4B6EFDDC" w14:textId="77777777" w:rsidR="00FC7086" w:rsidRDefault="00000000">
      <w:pPr>
        <w:keepNext/>
        <w:keepLines/>
        <w:numPr>
          <w:ilvl w:val="0"/>
          <w:numId w:val="40"/>
        </w:numPr>
        <w:tabs>
          <w:tab w:val="left" w:pos="720"/>
        </w:tabs>
        <w:ind w:firstLine="562"/>
        <w:rPr>
          <w:rFonts w:ascii="新宋体" w:eastAsia="新宋体" w:hAnsi="新宋体" w:cs="新宋体" w:hint="eastAsia"/>
          <w:b/>
          <w:sz w:val="28"/>
        </w:rPr>
      </w:pPr>
      <w:r>
        <w:rPr>
          <w:rFonts w:ascii="新宋体" w:eastAsia="新宋体" w:hAnsi="新宋体" w:cs="新宋体"/>
          <w:b/>
          <w:sz w:val="28"/>
        </w:rPr>
        <w:t>管理</w:t>
      </w:r>
    </w:p>
    <w:p w14:paraId="7C0DC878" w14:textId="77777777" w:rsidR="00FC7086" w:rsidRDefault="00000000">
      <w:pPr>
        <w:keepNext/>
        <w:keepLines/>
        <w:numPr>
          <w:ilvl w:val="0"/>
          <w:numId w:val="40"/>
        </w:numPr>
        <w:tabs>
          <w:tab w:val="left" w:pos="720"/>
        </w:tabs>
        <w:ind w:firstLine="562"/>
        <w:rPr>
          <w:rFonts w:ascii="新宋体" w:eastAsia="新宋体" w:hAnsi="新宋体" w:cs="新宋体" w:hint="eastAsia"/>
          <w:b/>
          <w:sz w:val="28"/>
        </w:rPr>
      </w:pPr>
      <w:r>
        <w:rPr>
          <w:rFonts w:ascii="新宋体" w:eastAsia="新宋体" w:hAnsi="新宋体" w:cs="新宋体"/>
          <w:b/>
          <w:sz w:val="28"/>
        </w:rPr>
        <w:t>评审人管理</w:t>
      </w:r>
    </w:p>
    <w:p w14:paraId="37D0A4D9" w14:textId="77777777" w:rsidR="00FC7086" w:rsidRDefault="00000000">
      <w:pPr>
        <w:tabs>
          <w:tab w:val="left" w:pos="720"/>
        </w:tabs>
        <w:ind w:firstLine="562"/>
        <w:rPr>
          <w:rFonts w:ascii="新宋体" w:eastAsia="新宋体" w:hAnsi="新宋体" w:cs="新宋体" w:hint="eastAsia"/>
          <w:b/>
          <w:sz w:val="28"/>
        </w:rPr>
      </w:pPr>
      <w:r>
        <w:rPr>
          <w:rFonts w:ascii="新宋体" w:eastAsia="新宋体" w:hAnsi="新宋体" w:cs="新宋体"/>
          <w:b/>
          <w:sz w:val="28"/>
        </w:rPr>
        <w:t>评审人账号在“评审人管理”中创建。</w:t>
      </w:r>
    </w:p>
    <w:p w14:paraId="5A50D90B"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在评审人管理界面中：点击“添加评审人”按钮添加新的评审人账号。</w:t>
      </w:r>
    </w:p>
    <w:p w14:paraId="6AA36E62"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在评审人管理列表操作栏中：点击“更多”中“重置密码”将</w:t>
      </w:r>
      <w:r>
        <w:rPr>
          <w:rFonts w:ascii="新宋体" w:eastAsia="新宋体" w:hAnsi="新宋体" w:cs="新宋体"/>
          <w:b/>
          <w:sz w:val="28"/>
        </w:rPr>
        <w:t>随机修改</w:t>
      </w:r>
      <w:r>
        <w:rPr>
          <w:rFonts w:ascii="新宋体" w:eastAsia="新宋体" w:hAnsi="新宋体" w:cs="新宋体"/>
          <w:sz w:val="28"/>
        </w:rPr>
        <w:t>密码，点击“发送账号(短信)”会将密码</w:t>
      </w:r>
      <w:r>
        <w:rPr>
          <w:rFonts w:ascii="新宋体" w:eastAsia="新宋体" w:hAnsi="新宋体" w:cs="新宋体"/>
          <w:b/>
          <w:sz w:val="28"/>
        </w:rPr>
        <w:t>发送到</w:t>
      </w:r>
      <w:r>
        <w:rPr>
          <w:rFonts w:ascii="新宋体" w:eastAsia="新宋体" w:hAnsi="新宋体" w:cs="新宋体"/>
          <w:sz w:val="28"/>
        </w:rPr>
        <w:t>该账号所填的</w:t>
      </w:r>
      <w:r>
        <w:rPr>
          <w:rFonts w:ascii="新宋体" w:eastAsia="新宋体" w:hAnsi="新宋体" w:cs="新宋体"/>
          <w:b/>
          <w:sz w:val="28"/>
        </w:rPr>
        <w:t>手机号上</w:t>
      </w:r>
      <w:r>
        <w:rPr>
          <w:rFonts w:ascii="新宋体" w:eastAsia="新宋体" w:hAnsi="新宋体" w:cs="新宋体"/>
          <w:sz w:val="28"/>
        </w:rPr>
        <w:t>，点击“编辑”可以</w:t>
      </w:r>
      <w:r>
        <w:rPr>
          <w:rFonts w:ascii="新宋体" w:eastAsia="新宋体" w:hAnsi="新宋体" w:cs="新宋体"/>
          <w:b/>
          <w:sz w:val="28"/>
        </w:rPr>
        <w:t>修改评审人</w:t>
      </w:r>
      <w:r>
        <w:rPr>
          <w:rFonts w:ascii="新宋体" w:eastAsia="新宋体" w:hAnsi="新宋体" w:cs="新宋体"/>
          <w:sz w:val="28"/>
        </w:rPr>
        <w:t>信息，“更多”中点击“禁用”将会</w:t>
      </w:r>
      <w:r>
        <w:rPr>
          <w:rFonts w:ascii="新宋体" w:eastAsia="新宋体" w:hAnsi="新宋体" w:cs="新宋体"/>
          <w:b/>
          <w:sz w:val="28"/>
        </w:rPr>
        <w:t>禁用该账号</w:t>
      </w:r>
      <w:r>
        <w:rPr>
          <w:rFonts w:ascii="新宋体" w:eastAsia="新宋体" w:hAnsi="新宋体" w:cs="新宋体"/>
          <w:sz w:val="28"/>
        </w:rPr>
        <w:t>，</w:t>
      </w:r>
      <w:r>
        <w:rPr>
          <w:rFonts w:ascii="新宋体" w:eastAsia="新宋体" w:hAnsi="新宋体" w:cs="新宋体"/>
          <w:b/>
          <w:sz w:val="28"/>
        </w:rPr>
        <w:t>账号被禁用后将无法登录系统</w:t>
      </w:r>
      <w:r>
        <w:rPr>
          <w:rFonts w:ascii="新宋体" w:eastAsia="新宋体" w:hAnsi="新宋体" w:cs="新宋体"/>
          <w:sz w:val="28"/>
        </w:rPr>
        <w:t>。点击密码列中的“查看”可以查看该账号的密码。</w:t>
      </w:r>
    </w:p>
    <w:p w14:paraId="1ACE9B51" w14:textId="77777777" w:rsidR="00FC7086" w:rsidRDefault="00000000">
      <w:pPr>
        <w:tabs>
          <w:tab w:val="left" w:pos="720"/>
        </w:tabs>
        <w:jc w:val="left"/>
        <w:rPr>
          <w:rFonts w:ascii="宋体" w:hAnsi="宋体" w:cs="宋体" w:hint="eastAsia"/>
          <w:sz w:val="24"/>
        </w:rPr>
      </w:pPr>
      <w:r>
        <w:object w:dxaOrig="9335" w:dyaOrig="4093" w14:anchorId="7B2C1DFF">
          <v:shape id="_x0000_i1056" type="#_x0000_t75" style="width:468pt;height:204pt" o:ole="">
            <v:imagedata r:id="rId171" o:title=""/>
          </v:shape>
          <o:OLEObject Type="Embed" ProgID="StaticMetafile" ShapeID="_x0000_i1056" DrawAspect="Content" ObjectID="_1820037671" r:id="rId172"/>
        </w:object>
      </w:r>
    </w:p>
    <w:p w14:paraId="0329339E" w14:textId="77777777" w:rsidR="00FC7086" w:rsidRDefault="00000000">
      <w:pPr>
        <w:keepNext/>
        <w:keepLines/>
        <w:numPr>
          <w:ilvl w:val="0"/>
          <w:numId w:val="41"/>
        </w:numPr>
        <w:tabs>
          <w:tab w:val="left" w:pos="720"/>
        </w:tabs>
        <w:ind w:firstLine="562"/>
        <w:rPr>
          <w:rFonts w:ascii="新宋体" w:eastAsia="新宋体" w:hAnsi="新宋体" w:cs="新宋体" w:hint="eastAsia"/>
          <w:b/>
          <w:sz w:val="28"/>
        </w:rPr>
      </w:pPr>
      <w:r>
        <w:rPr>
          <w:rFonts w:ascii="新宋体" w:eastAsia="新宋体" w:hAnsi="新宋体" w:cs="新宋体"/>
          <w:b/>
          <w:sz w:val="28"/>
        </w:rPr>
        <w:t>数据分析用户管理</w:t>
      </w:r>
    </w:p>
    <w:p w14:paraId="5EADE8EC" w14:textId="77777777" w:rsidR="00FC7086" w:rsidRDefault="00000000">
      <w:pPr>
        <w:tabs>
          <w:tab w:val="left" w:pos="720"/>
        </w:tabs>
        <w:ind w:firstLine="480"/>
        <w:jc w:val="left"/>
        <w:rPr>
          <w:rFonts w:ascii="宋体" w:hAnsi="宋体" w:cs="宋体" w:hint="eastAsia"/>
          <w:sz w:val="24"/>
        </w:rPr>
      </w:pPr>
      <w:r>
        <w:rPr>
          <w:rFonts w:ascii="新宋体" w:eastAsia="新宋体" w:hAnsi="新宋体" w:cs="新宋体"/>
          <w:sz w:val="24"/>
        </w:rPr>
        <w:t>采购人可以在“数据分析用户管理”中添加数据分析用户。点击“添加数据分析用户”添加数据分析用户</w:t>
      </w:r>
      <w:r>
        <w:rPr>
          <w:rFonts w:ascii="宋体" w:hAnsi="宋体" w:cs="宋体"/>
          <w:sz w:val="24"/>
        </w:rPr>
        <w:t>。</w:t>
      </w:r>
      <w:r>
        <w:rPr>
          <w:rFonts w:ascii="新宋体" w:eastAsia="新宋体" w:hAnsi="新宋体" w:cs="新宋体"/>
          <w:sz w:val="28"/>
        </w:rPr>
        <w:t>点击“更多”中“重置密码”将</w:t>
      </w:r>
      <w:r>
        <w:rPr>
          <w:rFonts w:ascii="新宋体" w:eastAsia="新宋体" w:hAnsi="新宋体" w:cs="新宋体"/>
          <w:b/>
          <w:sz w:val="28"/>
        </w:rPr>
        <w:t>随机修改</w:t>
      </w:r>
      <w:r>
        <w:rPr>
          <w:rFonts w:ascii="新宋体" w:eastAsia="新宋体" w:hAnsi="新宋体" w:cs="新宋体"/>
          <w:sz w:val="28"/>
        </w:rPr>
        <w:t>密码，点击“发送账号(短信)”会将密码</w:t>
      </w:r>
      <w:r>
        <w:rPr>
          <w:rFonts w:ascii="新宋体" w:eastAsia="新宋体" w:hAnsi="新宋体" w:cs="新宋体"/>
          <w:b/>
          <w:sz w:val="28"/>
        </w:rPr>
        <w:t>发送到</w:t>
      </w:r>
      <w:r>
        <w:rPr>
          <w:rFonts w:ascii="新宋体" w:eastAsia="新宋体" w:hAnsi="新宋体" w:cs="新宋体"/>
          <w:sz w:val="28"/>
        </w:rPr>
        <w:t>该账号所填的</w:t>
      </w:r>
      <w:r>
        <w:rPr>
          <w:rFonts w:ascii="新宋体" w:eastAsia="新宋体" w:hAnsi="新宋体" w:cs="新宋体"/>
          <w:b/>
          <w:sz w:val="28"/>
        </w:rPr>
        <w:t>手机号上</w:t>
      </w:r>
      <w:r>
        <w:rPr>
          <w:rFonts w:ascii="新宋体" w:eastAsia="新宋体" w:hAnsi="新宋体" w:cs="新宋体"/>
          <w:sz w:val="28"/>
        </w:rPr>
        <w:t>，点击“编辑”可以</w:t>
      </w:r>
      <w:r>
        <w:rPr>
          <w:rFonts w:ascii="新宋体" w:eastAsia="新宋体" w:hAnsi="新宋体" w:cs="新宋体"/>
          <w:b/>
          <w:sz w:val="28"/>
        </w:rPr>
        <w:t>修改数据分析用户</w:t>
      </w:r>
      <w:r>
        <w:rPr>
          <w:rFonts w:ascii="新宋体" w:eastAsia="新宋体" w:hAnsi="新宋体" w:cs="新宋体"/>
          <w:sz w:val="28"/>
        </w:rPr>
        <w:t>信息。</w:t>
      </w:r>
    </w:p>
    <w:p w14:paraId="50CD8C3D" w14:textId="77777777" w:rsidR="00FC7086" w:rsidRDefault="00000000">
      <w:pPr>
        <w:tabs>
          <w:tab w:val="left" w:pos="720"/>
        </w:tabs>
        <w:ind w:firstLine="480"/>
        <w:jc w:val="left"/>
        <w:rPr>
          <w:rFonts w:ascii="宋体" w:hAnsi="宋体" w:cs="宋体" w:hint="eastAsia"/>
          <w:sz w:val="24"/>
        </w:rPr>
      </w:pPr>
      <w:r>
        <w:object w:dxaOrig="9335" w:dyaOrig="4140" w14:anchorId="6687AB75">
          <v:shape id="_x0000_i1057" type="#_x0000_t75" style="width:468pt;height:210pt" o:ole="">
            <v:imagedata r:id="rId173" o:title=""/>
          </v:shape>
          <o:OLEObject Type="Embed" ProgID="StaticMetafile" ShapeID="_x0000_i1057" DrawAspect="Content" ObjectID="_1820037672" r:id="rId174"/>
        </w:object>
      </w:r>
    </w:p>
    <w:p w14:paraId="7889DD38" w14:textId="77777777" w:rsidR="00FC7086" w:rsidRDefault="00FC7086">
      <w:pPr>
        <w:tabs>
          <w:tab w:val="left" w:pos="720"/>
        </w:tabs>
        <w:jc w:val="left"/>
        <w:rPr>
          <w:rFonts w:ascii="宋体" w:hAnsi="宋体" w:cs="宋体" w:hint="eastAsia"/>
          <w:sz w:val="24"/>
        </w:rPr>
      </w:pPr>
    </w:p>
    <w:p w14:paraId="5BF89E1C" w14:textId="77777777" w:rsidR="00FC7086" w:rsidRDefault="00000000">
      <w:pPr>
        <w:keepNext/>
        <w:keepLines/>
        <w:numPr>
          <w:ilvl w:val="0"/>
          <w:numId w:val="42"/>
        </w:numPr>
        <w:tabs>
          <w:tab w:val="left" w:pos="720"/>
        </w:tabs>
        <w:ind w:firstLine="562"/>
        <w:rPr>
          <w:rFonts w:ascii="新宋体" w:eastAsia="新宋体" w:hAnsi="新宋体" w:cs="新宋体" w:hint="eastAsia"/>
          <w:b/>
          <w:sz w:val="28"/>
        </w:rPr>
      </w:pPr>
      <w:r>
        <w:rPr>
          <w:rFonts w:ascii="新宋体" w:eastAsia="新宋体" w:hAnsi="新宋体" w:cs="新宋体"/>
          <w:b/>
          <w:sz w:val="28"/>
        </w:rPr>
        <w:t>签章管理</w:t>
      </w:r>
    </w:p>
    <w:p w14:paraId="6BD6803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采购人可以在“签章管理”中添加自定义签章。点击“添加自</w:t>
      </w:r>
      <w:r>
        <w:rPr>
          <w:rFonts w:ascii="新宋体" w:eastAsia="新宋体" w:hAnsi="新宋体" w:cs="新宋体"/>
          <w:sz w:val="28"/>
        </w:rPr>
        <w:lastRenderedPageBreak/>
        <w:t>定义签章”添加签章，有模板制作和本地上</w:t>
      </w:r>
      <w:proofErr w:type="gramStart"/>
      <w:r>
        <w:rPr>
          <w:rFonts w:ascii="新宋体" w:eastAsia="新宋体" w:hAnsi="新宋体" w:cs="新宋体"/>
          <w:sz w:val="28"/>
        </w:rPr>
        <w:t>传两种</w:t>
      </w:r>
      <w:proofErr w:type="gramEnd"/>
      <w:r>
        <w:rPr>
          <w:rFonts w:ascii="新宋体" w:eastAsia="新宋体" w:hAnsi="新宋体" w:cs="新宋体"/>
          <w:sz w:val="28"/>
        </w:rPr>
        <w:t>方式。</w:t>
      </w:r>
    </w:p>
    <w:p w14:paraId="1F02D631" w14:textId="77777777" w:rsidR="00FC7086" w:rsidRDefault="00000000">
      <w:pPr>
        <w:tabs>
          <w:tab w:val="left" w:pos="720"/>
        </w:tabs>
        <w:jc w:val="left"/>
        <w:rPr>
          <w:rFonts w:ascii="新宋体" w:eastAsia="新宋体" w:hAnsi="新宋体" w:cs="新宋体" w:hint="eastAsia"/>
          <w:sz w:val="28"/>
        </w:rPr>
      </w:pPr>
      <w:r>
        <w:object w:dxaOrig="9352" w:dyaOrig="4128" w14:anchorId="7DC99007">
          <v:shape id="_x0000_i1058" type="#_x0000_t75" style="width:468pt;height:204pt" o:ole="">
            <v:imagedata r:id="rId175" o:title=""/>
          </v:shape>
          <o:OLEObject Type="Embed" ProgID="StaticMetafile" ShapeID="_x0000_i1058" DrawAspect="Content" ObjectID="_1820037673" r:id="rId176"/>
        </w:object>
      </w:r>
    </w:p>
    <w:p w14:paraId="4ADFDF74" w14:textId="77777777" w:rsidR="00FC7086" w:rsidRDefault="00000000">
      <w:pPr>
        <w:numPr>
          <w:ilvl w:val="0"/>
          <w:numId w:val="43"/>
        </w:numPr>
        <w:tabs>
          <w:tab w:val="left" w:pos="720"/>
        </w:tabs>
        <w:ind w:left="1000" w:hanging="440"/>
        <w:rPr>
          <w:rFonts w:ascii="新宋体" w:eastAsia="新宋体" w:hAnsi="新宋体" w:cs="新宋体" w:hint="eastAsia"/>
          <w:sz w:val="28"/>
        </w:rPr>
      </w:pPr>
      <w:r>
        <w:rPr>
          <w:rFonts w:ascii="新宋体" w:eastAsia="新宋体" w:hAnsi="新宋体" w:cs="新宋体"/>
          <w:b/>
          <w:sz w:val="28"/>
        </w:rPr>
        <w:t>模板制作</w:t>
      </w:r>
      <w:r>
        <w:rPr>
          <w:rFonts w:ascii="新宋体" w:eastAsia="新宋体" w:hAnsi="新宋体" w:cs="新宋体"/>
          <w:sz w:val="28"/>
        </w:rPr>
        <w:t>：输入签章名称、签章样式、环绕文字、横排文字、</w:t>
      </w:r>
      <w:proofErr w:type="gramStart"/>
      <w:r>
        <w:rPr>
          <w:rFonts w:ascii="新宋体" w:eastAsia="新宋体" w:hAnsi="新宋体" w:cs="新宋体"/>
          <w:sz w:val="28"/>
        </w:rPr>
        <w:t>下旋文和</w:t>
      </w:r>
      <w:proofErr w:type="gramEnd"/>
      <w:r>
        <w:rPr>
          <w:rFonts w:ascii="新宋体" w:eastAsia="新宋体" w:hAnsi="新宋体" w:cs="新宋体"/>
          <w:sz w:val="28"/>
        </w:rPr>
        <w:t>签章颜色等，完成自定义签章的制作。</w:t>
      </w:r>
    </w:p>
    <w:p w14:paraId="098C5430" w14:textId="77777777" w:rsidR="00FC7086" w:rsidRDefault="00000000">
      <w:pPr>
        <w:tabs>
          <w:tab w:val="left" w:pos="720"/>
        </w:tabs>
        <w:jc w:val="left"/>
        <w:rPr>
          <w:rFonts w:ascii="新宋体" w:eastAsia="新宋体" w:hAnsi="新宋体" w:cs="新宋体" w:hint="eastAsia"/>
          <w:sz w:val="28"/>
        </w:rPr>
      </w:pPr>
      <w:r>
        <w:object w:dxaOrig="9336" w:dyaOrig="4121" w14:anchorId="38A7454B">
          <v:shape id="_x0000_i1059" type="#_x0000_t75" style="width:468pt;height:204pt" o:ole="">
            <v:imagedata r:id="rId177" o:title=""/>
          </v:shape>
          <o:OLEObject Type="Embed" ProgID="StaticMetafile" ShapeID="_x0000_i1059" DrawAspect="Content" ObjectID="_1820037674" r:id="rId178"/>
        </w:object>
      </w:r>
    </w:p>
    <w:p w14:paraId="67867041" w14:textId="77777777" w:rsidR="00FC7086" w:rsidRDefault="00000000">
      <w:pPr>
        <w:numPr>
          <w:ilvl w:val="0"/>
          <w:numId w:val="44"/>
        </w:numPr>
        <w:tabs>
          <w:tab w:val="left" w:pos="720"/>
        </w:tabs>
        <w:ind w:left="1000" w:hanging="440"/>
        <w:rPr>
          <w:rFonts w:ascii="新宋体" w:eastAsia="新宋体" w:hAnsi="新宋体" w:cs="新宋体" w:hint="eastAsia"/>
          <w:sz w:val="28"/>
        </w:rPr>
      </w:pPr>
      <w:r>
        <w:rPr>
          <w:rFonts w:ascii="新宋体" w:eastAsia="新宋体" w:hAnsi="新宋体" w:cs="新宋体"/>
          <w:b/>
          <w:sz w:val="28"/>
        </w:rPr>
        <w:t>本地上传</w:t>
      </w:r>
      <w:r>
        <w:rPr>
          <w:rFonts w:ascii="新宋体" w:eastAsia="新宋体" w:hAnsi="新宋体" w:cs="新宋体"/>
          <w:sz w:val="28"/>
        </w:rPr>
        <w:t>：输入签章名称、上传签章图片，完成自定义签章的制作。</w:t>
      </w:r>
    </w:p>
    <w:p w14:paraId="2B8D5E02" w14:textId="77777777" w:rsidR="00FC7086" w:rsidRDefault="00000000">
      <w:pPr>
        <w:tabs>
          <w:tab w:val="left" w:pos="720"/>
        </w:tabs>
        <w:jc w:val="left"/>
        <w:rPr>
          <w:rFonts w:ascii="新宋体" w:eastAsia="新宋体" w:hAnsi="新宋体" w:cs="新宋体" w:hint="eastAsia"/>
          <w:sz w:val="28"/>
        </w:rPr>
      </w:pPr>
      <w:r>
        <w:object w:dxaOrig="9354" w:dyaOrig="4185" w14:anchorId="041A25B1">
          <v:shape id="_x0000_i1060" type="#_x0000_t75" style="width:468pt;height:210pt" o:ole="">
            <v:imagedata r:id="rId179" o:title=""/>
          </v:shape>
          <o:OLEObject Type="Embed" ProgID="StaticMetafile" ShapeID="_x0000_i1060" DrawAspect="Content" ObjectID="_1820037675" r:id="rId180"/>
        </w:object>
      </w:r>
    </w:p>
    <w:p w14:paraId="695C37E2" w14:textId="77777777" w:rsidR="00FC7086" w:rsidRDefault="00000000">
      <w:pPr>
        <w:keepNext/>
        <w:keepLines/>
        <w:numPr>
          <w:ilvl w:val="0"/>
          <w:numId w:val="45"/>
        </w:numPr>
        <w:tabs>
          <w:tab w:val="left" w:pos="720"/>
        </w:tabs>
        <w:ind w:firstLine="562"/>
        <w:rPr>
          <w:rFonts w:ascii="新宋体" w:eastAsia="新宋体" w:hAnsi="新宋体" w:cs="新宋体" w:hint="eastAsia"/>
          <w:b/>
          <w:sz w:val="28"/>
        </w:rPr>
      </w:pPr>
      <w:r>
        <w:rPr>
          <w:rFonts w:ascii="新宋体" w:eastAsia="新宋体" w:hAnsi="新宋体" w:cs="新宋体"/>
          <w:b/>
          <w:sz w:val="28"/>
        </w:rPr>
        <w:t>审核管理</w:t>
      </w:r>
    </w:p>
    <w:p w14:paraId="11D8CC0B"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采购人可以在“审核管理”中对子账号的业务申请进行审核。审核的类型包括采购发布审核、更正发布审核、成交通知书签章授权和合同签章授权。</w:t>
      </w:r>
    </w:p>
    <w:p w14:paraId="45188DE6" w14:textId="77777777" w:rsidR="00FC7086" w:rsidRDefault="00000000">
      <w:pPr>
        <w:tabs>
          <w:tab w:val="left" w:pos="720"/>
        </w:tabs>
        <w:jc w:val="left"/>
        <w:rPr>
          <w:rFonts w:ascii="新宋体" w:eastAsia="新宋体" w:hAnsi="新宋体" w:cs="新宋体" w:hint="eastAsia"/>
          <w:sz w:val="28"/>
        </w:rPr>
      </w:pPr>
      <w:r>
        <w:object w:dxaOrig="9356" w:dyaOrig="3727" w14:anchorId="7A24A9CD">
          <v:shape id="_x0000_i1061" type="#_x0000_t75" style="width:468pt;height:186pt" o:ole="">
            <v:imagedata r:id="rId181" o:title=""/>
          </v:shape>
          <o:OLEObject Type="Embed" ProgID="StaticMetafile" ShapeID="_x0000_i1061" DrawAspect="Content" ObjectID="_1820037676" r:id="rId182"/>
        </w:object>
      </w:r>
    </w:p>
    <w:p w14:paraId="5A088A78" w14:textId="77777777" w:rsidR="00FC7086" w:rsidRDefault="00000000">
      <w:pPr>
        <w:keepNext/>
        <w:keepLines/>
        <w:numPr>
          <w:ilvl w:val="0"/>
          <w:numId w:val="46"/>
        </w:numPr>
        <w:tabs>
          <w:tab w:val="left" w:pos="720"/>
        </w:tabs>
        <w:ind w:firstLine="562"/>
        <w:rPr>
          <w:rFonts w:ascii="新宋体" w:eastAsia="新宋体" w:hAnsi="新宋体" w:cs="新宋体" w:hint="eastAsia"/>
          <w:b/>
          <w:sz w:val="28"/>
        </w:rPr>
      </w:pPr>
      <w:r>
        <w:rPr>
          <w:rFonts w:ascii="新宋体" w:eastAsia="新宋体" w:hAnsi="新宋体" w:cs="新宋体"/>
          <w:b/>
          <w:sz w:val="28"/>
        </w:rPr>
        <w:t>项目信息</w:t>
      </w:r>
    </w:p>
    <w:p w14:paraId="14B4F63D"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采购人可以通过“项目信息”菜单查看本部门采购的项目情况。</w:t>
      </w:r>
    </w:p>
    <w:p w14:paraId="7D573110" w14:textId="77777777" w:rsidR="00FC7086" w:rsidRDefault="00000000">
      <w:pPr>
        <w:tabs>
          <w:tab w:val="left" w:pos="720"/>
        </w:tabs>
        <w:ind w:firstLine="480"/>
        <w:rPr>
          <w:rFonts w:ascii="新宋体" w:eastAsia="新宋体" w:hAnsi="新宋体" w:cs="新宋体" w:hint="eastAsia"/>
          <w:sz w:val="28"/>
        </w:rPr>
      </w:pPr>
      <w:r>
        <w:rPr>
          <w:noProof/>
        </w:rPr>
        <w:lastRenderedPageBreak/>
        <w:drawing>
          <wp:inline distT="0" distB="0" distL="114300" distR="114300" wp14:anchorId="6B9307A5" wp14:editId="02992D9F">
            <wp:extent cx="5264785" cy="2326640"/>
            <wp:effectExtent l="0" t="0" r="5715" b="10160"/>
            <wp:docPr id="11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9"/>
                    <pic:cNvPicPr>
                      <a:picLocks noChangeAspect="1"/>
                    </pic:cNvPicPr>
                  </pic:nvPicPr>
                  <pic:blipFill>
                    <a:blip r:embed="rId183"/>
                    <a:stretch>
                      <a:fillRect/>
                    </a:stretch>
                  </pic:blipFill>
                  <pic:spPr>
                    <a:xfrm>
                      <a:off x="0" y="0"/>
                      <a:ext cx="5264785" cy="2326640"/>
                    </a:xfrm>
                    <a:prstGeom prst="rect">
                      <a:avLst/>
                    </a:prstGeom>
                    <a:noFill/>
                    <a:ln>
                      <a:noFill/>
                    </a:ln>
                  </pic:spPr>
                </pic:pic>
              </a:graphicData>
            </a:graphic>
          </wp:inline>
        </w:drawing>
      </w:r>
    </w:p>
    <w:p w14:paraId="150227C7" w14:textId="77777777" w:rsidR="00FC7086" w:rsidRDefault="00000000">
      <w:pPr>
        <w:keepNext/>
        <w:keepLines/>
        <w:numPr>
          <w:ilvl w:val="0"/>
          <w:numId w:val="47"/>
        </w:numPr>
        <w:tabs>
          <w:tab w:val="left" w:pos="720"/>
        </w:tabs>
        <w:ind w:firstLine="562"/>
        <w:rPr>
          <w:rFonts w:ascii="新宋体" w:eastAsia="新宋体" w:hAnsi="新宋体" w:cs="新宋体" w:hint="eastAsia"/>
          <w:b/>
          <w:sz w:val="28"/>
        </w:rPr>
      </w:pPr>
      <w:r>
        <w:rPr>
          <w:rFonts w:ascii="新宋体" w:eastAsia="新宋体" w:hAnsi="新宋体" w:cs="新宋体"/>
          <w:b/>
          <w:sz w:val="28"/>
        </w:rPr>
        <w:t>合同信息</w:t>
      </w:r>
    </w:p>
    <w:p w14:paraId="0EBCC59A"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本部门采购签署过的合同可以在</w:t>
      </w:r>
      <w:r>
        <w:rPr>
          <w:rFonts w:ascii="新宋体" w:eastAsia="新宋体" w:hAnsi="新宋体" w:cs="新宋体"/>
          <w:b/>
          <w:sz w:val="28"/>
        </w:rPr>
        <w:t>合同信息</w:t>
      </w:r>
      <w:r>
        <w:rPr>
          <w:rFonts w:ascii="新宋体" w:eastAsia="新宋体" w:hAnsi="新宋体" w:cs="新宋体"/>
          <w:sz w:val="28"/>
        </w:rPr>
        <w:t>中查看。</w:t>
      </w:r>
    </w:p>
    <w:p w14:paraId="7AF56348" w14:textId="77777777" w:rsidR="00FC7086" w:rsidRDefault="00FC7086">
      <w:pPr>
        <w:tabs>
          <w:tab w:val="left" w:pos="720"/>
        </w:tabs>
        <w:jc w:val="left"/>
        <w:rPr>
          <w:rFonts w:ascii="新宋体" w:eastAsia="新宋体" w:hAnsi="新宋体" w:cs="新宋体" w:hint="eastAsia"/>
          <w:sz w:val="28"/>
        </w:rPr>
      </w:pPr>
    </w:p>
    <w:p w14:paraId="32EEC628" w14:textId="77777777" w:rsidR="00FC7086" w:rsidRDefault="00000000">
      <w:pPr>
        <w:tabs>
          <w:tab w:val="left" w:pos="720"/>
        </w:tabs>
        <w:jc w:val="left"/>
        <w:rPr>
          <w:rFonts w:ascii="新宋体" w:eastAsia="新宋体" w:hAnsi="新宋体" w:cs="新宋体" w:hint="eastAsia"/>
          <w:sz w:val="28"/>
        </w:rPr>
      </w:pPr>
      <w:r>
        <w:object w:dxaOrig="9335" w:dyaOrig="4151" w14:anchorId="4977D6CC">
          <v:shape id="_x0000_i1062" type="#_x0000_t75" style="width:468pt;height:210pt" o:ole="">
            <v:imagedata r:id="rId184" o:title=""/>
          </v:shape>
          <o:OLEObject Type="Embed" ProgID="StaticMetafile" ShapeID="_x0000_i1062" DrawAspect="Content" ObjectID="_1820037677" r:id="rId185"/>
        </w:object>
      </w:r>
    </w:p>
    <w:p w14:paraId="0D34AFE5"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列表上点击 “合同详情” 可以查看合同</w:t>
      </w:r>
      <w:r>
        <w:rPr>
          <w:rFonts w:ascii="新宋体" w:eastAsia="新宋体" w:hAnsi="新宋体" w:cs="新宋体"/>
          <w:b/>
          <w:sz w:val="28"/>
        </w:rPr>
        <w:t>详细信息及账款期次</w:t>
      </w:r>
      <w:r>
        <w:rPr>
          <w:rFonts w:ascii="新宋体" w:eastAsia="新宋体" w:hAnsi="新宋体" w:cs="新宋体" w:hint="eastAsia"/>
          <w:b/>
          <w:sz w:val="28"/>
        </w:rPr>
        <w:t>以及供应商财务信息</w:t>
      </w:r>
      <w:r>
        <w:rPr>
          <w:rFonts w:ascii="新宋体" w:eastAsia="新宋体" w:hAnsi="新宋体" w:cs="新宋体"/>
          <w:sz w:val="28"/>
        </w:rPr>
        <w:t>等。</w:t>
      </w:r>
    </w:p>
    <w:p w14:paraId="394CA2FB" w14:textId="77777777" w:rsidR="00FC7086" w:rsidRDefault="00000000">
      <w:pPr>
        <w:tabs>
          <w:tab w:val="left" w:pos="720"/>
        </w:tabs>
        <w:ind w:firstLine="480"/>
        <w:rPr>
          <w:rFonts w:ascii="新宋体" w:eastAsia="新宋体" w:hAnsi="新宋体" w:cs="新宋体" w:hint="eastAsia"/>
          <w:sz w:val="28"/>
        </w:rPr>
      </w:pPr>
      <w:r>
        <w:rPr>
          <w:noProof/>
        </w:rPr>
        <w:lastRenderedPageBreak/>
        <w:drawing>
          <wp:inline distT="0" distB="0" distL="114300" distR="114300" wp14:anchorId="15782622" wp14:editId="3D5B9E8C">
            <wp:extent cx="5264785" cy="2364105"/>
            <wp:effectExtent l="0" t="0" r="5715" b="10795"/>
            <wp:docPr id="111"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0"/>
                    <pic:cNvPicPr>
                      <a:picLocks noChangeAspect="1"/>
                    </pic:cNvPicPr>
                  </pic:nvPicPr>
                  <pic:blipFill>
                    <a:blip r:embed="rId186"/>
                    <a:stretch>
                      <a:fillRect/>
                    </a:stretch>
                  </pic:blipFill>
                  <pic:spPr>
                    <a:xfrm>
                      <a:off x="0" y="0"/>
                      <a:ext cx="5264785" cy="2364105"/>
                    </a:xfrm>
                    <a:prstGeom prst="rect">
                      <a:avLst/>
                    </a:prstGeom>
                    <a:noFill/>
                    <a:ln>
                      <a:noFill/>
                    </a:ln>
                  </pic:spPr>
                </pic:pic>
              </a:graphicData>
            </a:graphic>
          </wp:inline>
        </w:drawing>
      </w:r>
    </w:p>
    <w:p w14:paraId="4C155944" w14:textId="77777777" w:rsidR="00FC7086" w:rsidRDefault="00FC7086">
      <w:pPr>
        <w:tabs>
          <w:tab w:val="left" w:pos="720"/>
        </w:tabs>
        <w:jc w:val="left"/>
        <w:rPr>
          <w:rFonts w:ascii="新宋体" w:eastAsia="新宋体" w:hAnsi="新宋体" w:cs="新宋体" w:hint="eastAsia"/>
          <w:sz w:val="28"/>
        </w:rPr>
      </w:pPr>
    </w:p>
    <w:p w14:paraId="6A0E56A0" w14:textId="77777777" w:rsidR="00FC7086" w:rsidRDefault="00000000">
      <w:pPr>
        <w:keepNext/>
        <w:keepLines/>
        <w:numPr>
          <w:ilvl w:val="0"/>
          <w:numId w:val="48"/>
        </w:numPr>
        <w:tabs>
          <w:tab w:val="left" w:pos="720"/>
        </w:tabs>
        <w:ind w:firstLine="562"/>
        <w:rPr>
          <w:rFonts w:ascii="新宋体" w:eastAsia="新宋体" w:hAnsi="新宋体" w:cs="新宋体" w:hint="eastAsia"/>
          <w:b/>
          <w:sz w:val="28"/>
        </w:rPr>
      </w:pPr>
      <w:r>
        <w:rPr>
          <w:rFonts w:ascii="新宋体" w:eastAsia="新宋体" w:hAnsi="新宋体" w:cs="新宋体"/>
          <w:b/>
          <w:sz w:val="28"/>
        </w:rPr>
        <w:t>账款信息</w:t>
      </w:r>
    </w:p>
    <w:p w14:paraId="431E188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账款及发票信息可以在账款信息中查看。</w:t>
      </w:r>
    </w:p>
    <w:p w14:paraId="74A0F705"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点击“查看凭证”查看发票、付款凭证及收款凭证。</w:t>
      </w:r>
    </w:p>
    <w:p w14:paraId="5E31692F"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表格底部统计项目的账款情况，其中，</w:t>
      </w:r>
      <w:r>
        <w:rPr>
          <w:rFonts w:ascii="新宋体" w:eastAsia="新宋体" w:hAnsi="新宋体" w:cs="新宋体"/>
          <w:b/>
          <w:sz w:val="28"/>
        </w:rPr>
        <w:t>合计为本</w:t>
      </w:r>
      <w:proofErr w:type="gramStart"/>
      <w:r>
        <w:rPr>
          <w:rFonts w:ascii="新宋体" w:eastAsia="新宋体" w:hAnsi="新宋体" w:cs="新宋体"/>
          <w:b/>
          <w:sz w:val="28"/>
        </w:rPr>
        <w:t>页数据</w:t>
      </w:r>
      <w:proofErr w:type="gramEnd"/>
      <w:r>
        <w:rPr>
          <w:rFonts w:ascii="新宋体" w:eastAsia="新宋体" w:hAnsi="新宋体" w:cs="新宋体"/>
          <w:b/>
          <w:sz w:val="28"/>
        </w:rPr>
        <w:t>的账款总和，总计为部门下所有数据的账款总和</w:t>
      </w:r>
      <w:r>
        <w:rPr>
          <w:rFonts w:ascii="新宋体" w:eastAsia="新宋体" w:hAnsi="新宋体" w:cs="新宋体"/>
          <w:sz w:val="28"/>
        </w:rPr>
        <w:t>。</w:t>
      </w:r>
    </w:p>
    <w:p w14:paraId="289D1F58" w14:textId="77777777" w:rsidR="00FC7086" w:rsidRDefault="00FC7086">
      <w:pPr>
        <w:tabs>
          <w:tab w:val="left" w:pos="720"/>
        </w:tabs>
        <w:jc w:val="left"/>
        <w:rPr>
          <w:rFonts w:ascii="新宋体" w:eastAsia="新宋体" w:hAnsi="新宋体" w:cs="新宋体" w:hint="eastAsia"/>
          <w:sz w:val="28"/>
        </w:rPr>
      </w:pPr>
    </w:p>
    <w:p w14:paraId="2EC842B2" w14:textId="77777777" w:rsidR="00FC7086" w:rsidRDefault="00000000">
      <w:pPr>
        <w:tabs>
          <w:tab w:val="left" w:pos="720"/>
        </w:tabs>
        <w:jc w:val="left"/>
        <w:rPr>
          <w:rFonts w:ascii="新宋体" w:eastAsia="新宋体" w:hAnsi="新宋体" w:cs="新宋体" w:hint="eastAsia"/>
          <w:sz w:val="28"/>
        </w:rPr>
      </w:pPr>
      <w:r>
        <w:object w:dxaOrig="9348" w:dyaOrig="3873" w14:anchorId="7EDE4389">
          <v:shape id="_x0000_i1063" type="#_x0000_t75" style="width:468pt;height:192pt" o:ole="">
            <v:imagedata r:id="rId187" o:title=""/>
          </v:shape>
          <o:OLEObject Type="Embed" ProgID="StaticMetafile" ShapeID="_x0000_i1063" DrawAspect="Content" ObjectID="_1820037678" r:id="rId188"/>
        </w:object>
      </w:r>
    </w:p>
    <w:p w14:paraId="53B36454" w14:textId="77777777" w:rsidR="00FC7086" w:rsidRDefault="00000000">
      <w:pPr>
        <w:keepNext/>
        <w:keepLines/>
        <w:numPr>
          <w:ilvl w:val="0"/>
          <w:numId w:val="49"/>
        </w:numPr>
        <w:tabs>
          <w:tab w:val="left" w:pos="720"/>
        </w:tabs>
        <w:ind w:firstLine="562"/>
        <w:rPr>
          <w:rFonts w:ascii="新宋体" w:eastAsia="新宋体" w:hAnsi="新宋体" w:cs="新宋体" w:hint="eastAsia"/>
          <w:b/>
          <w:sz w:val="28"/>
        </w:rPr>
      </w:pPr>
      <w:r>
        <w:rPr>
          <w:rFonts w:ascii="新宋体" w:eastAsia="新宋体" w:hAnsi="新宋体" w:cs="新宋体"/>
          <w:b/>
          <w:sz w:val="28"/>
        </w:rPr>
        <w:t>部门设置</w:t>
      </w:r>
    </w:p>
    <w:p w14:paraId="241CD72A" w14:textId="77777777" w:rsidR="00FC7086" w:rsidRDefault="00000000">
      <w:pPr>
        <w:numPr>
          <w:ilvl w:val="0"/>
          <w:numId w:val="49"/>
        </w:numPr>
        <w:tabs>
          <w:tab w:val="left" w:pos="720"/>
        </w:tabs>
        <w:ind w:left="1000" w:hanging="440"/>
        <w:jc w:val="left"/>
        <w:rPr>
          <w:rFonts w:ascii="新宋体" w:eastAsia="新宋体" w:hAnsi="新宋体" w:cs="新宋体" w:hint="eastAsia"/>
          <w:b/>
          <w:sz w:val="28"/>
        </w:rPr>
      </w:pPr>
      <w:r>
        <w:rPr>
          <w:rFonts w:ascii="新宋体" w:eastAsia="新宋体" w:hAnsi="新宋体" w:cs="新宋体"/>
          <w:b/>
          <w:sz w:val="28"/>
        </w:rPr>
        <w:t>项目发布审核</w:t>
      </w:r>
    </w:p>
    <w:p w14:paraId="01772846"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lastRenderedPageBreak/>
        <w:t>开启后采购子账号【发布项目】、【更正项目】时需要采购主账号审核，审核通过后才允许发布，可以设置金额范围限制。</w:t>
      </w:r>
    </w:p>
    <w:p w14:paraId="5350B9E1" w14:textId="77777777" w:rsidR="00FC7086" w:rsidRDefault="00000000">
      <w:pPr>
        <w:tabs>
          <w:tab w:val="left" w:pos="720"/>
        </w:tabs>
        <w:ind w:firstLine="480"/>
        <w:rPr>
          <w:rFonts w:ascii="新宋体" w:eastAsia="新宋体" w:hAnsi="新宋体" w:cs="新宋体" w:hint="eastAsia"/>
          <w:sz w:val="28"/>
        </w:rPr>
      </w:pPr>
      <w:r>
        <w:object w:dxaOrig="9344" w:dyaOrig="1099" w14:anchorId="2FD1E771">
          <v:shape id="_x0000_i1064" type="#_x0000_t75" style="width:468pt;height:54pt" o:ole="">
            <v:imagedata r:id="rId189" o:title=""/>
          </v:shape>
          <o:OLEObject Type="Embed" ProgID="StaticMetafile" ShapeID="_x0000_i1064" DrawAspect="Content" ObjectID="_1820037679" r:id="rId190"/>
        </w:object>
      </w:r>
    </w:p>
    <w:p w14:paraId="5AF7CC46" w14:textId="77777777" w:rsidR="00FC7086" w:rsidRDefault="00000000">
      <w:pPr>
        <w:numPr>
          <w:ilvl w:val="0"/>
          <w:numId w:val="50"/>
        </w:numPr>
        <w:tabs>
          <w:tab w:val="left" w:pos="720"/>
        </w:tabs>
        <w:ind w:left="1000" w:hanging="440"/>
        <w:jc w:val="left"/>
        <w:rPr>
          <w:rFonts w:ascii="新宋体" w:eastAsia="新宋体" w:hAnsi="新宋体" w:cs="新宋体" w:hint="eastAsia"/>
          <w:b/>
          <w:sz w:val="28"/>
        </w:rPr>
      </w:pPr>
      <w:r>
        <w:rPr>
          <w:rFonts w:ascii="新宋体" w:eastAsia="新宋体" w:hAnsi="新宋体" w:cs="新宋体"/>
          <w:b/>
          <w:sz w:val="28"/>
        </w:rPr>
        <w:t>电子签章审核</w:t>
      </w:r>
    </w:p>
    <w:p w14:paraId="6F646F12"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采购子账号使用【在线电子签章】时需要采购主账号审核，审核通过后才允许使用；“点击配置”可以对采购子账号进行单独配置。</w:t>
      </w:r>
    </w:p>
    <w:p w14:paraId="7B05F6FA" w14:textId="77777777" w:rsidR="00FC7086" w:rsidRDefault="00000000">
      <w:pPr>
        <w:tabs>
          <w:tab w:val="left" w:pos="720"/>
        </w:tabs>
        <w:jc w:val="left"/>
        <w:rPr>
          <w:rFonts w:ascii="宋体" w:hAnsi="宋体" w:cs="宋体" w:hint="eastAsia"/>
          <w:sz w:val="24"/>
        </w:rPr>
      </w:pPr>
      <w:r>
        <w:object w:dxaOrig="9341" w:dyaOrig="984" w14:anchorId="22A89984">
          <v:shape id="_x0000_i1065" type="#_x0000_t75" style="width:468pt;height:48pt" o:ole="">
            <v:imagedata r:id="rId191" o:title=""/>
          </v:shape>
          <o:OLEObject Type="Embed" ProgID="StaticMetafile" ShapeID="_x0000_i1065" DrawAspect="Content" ObjectID="_1820037680" r:id="rId192"/>
        </w:object>
      </w:r>
    </w:p>
    <w:p w14:paraId="2EE0D553" w14:textId="77777777" w:rsidR="00FC7086" w:rsidRDefault="00000000">
      <w:pPr>
        <w:tabs>
          <w:tab w:val="left" w:pos="720"/>
        </w:tabs>
        <w:jc w:val="left"/>
        <w:rPr>
          <w:rFonts w:ascii="宋体" w:hAnsi="宋体" w:cs="宋体" w:hint="eastAsia"/>
          <w:sz w:val="24"/>
        </w:rPr>
      </w:pPr>
      <w:r>
        <w:object w:dxaOrig="8015" w:dyaOrig="7159" w14:anchorId="39163106">
          <v:shape id="_x0000_i1066" type="#_x0000_t75" style="width:402pt;height:5in" o:ole="">
            <v:imagedata r:id="rId193" o:title=""/>
          </v:shape>
          <o:OLEObject Type="Embed" ProgID="StaticMetafile" ShapeID="_x0000_i1066" DrawAspect="Content" ObjectID="_1820037681" r:id="rId194"/>
        </w:object>
      </w:r>
    </w:p>
    <w:p w14:paraId="0264986A" w14:textId="77777777" w:rsidR="00FC7086" w:rsidRDefault="00FC7086">
      <w:pPr>
        <w:tabs>
          <w:tab w:val="left" w:pos="720"/>
        </w:tabs>
        <w:jc w:val="left"/>
        <w:rPr>
          <w:rFonts w:ascii="宋体" w:hAnsi="宋体" w:cs="宋体" w:hint="eastAsia"/>
          <w:sz w:val="24"/>
        </w:rPr>
      </w:pPr>
    </w:p>
    <w:p w14:paraId="6837C404" w14:textId="77777777" w:rsidR="00FC7086" w:rsidRDefault="00FC7086">
      <w:pPr>
        <w:tabs>
          <w:tab w:val="left" w:pos="720"/>
        </w:tabs>
        <w:jc w:val="left"/>
        <w:rPr>
          <w:rFonts w:ascii="宋体" w:hAnsi="宋体" w:cs="宋体" w:hint="eastAsia"/>
          <w:sz w:val="24"/>
        </w:rPr>
      </w:pPr>
    </w:p>
    <w:p w14:paraId="3E67BF6C" w14:textId="77777777" w:rsidR="00FC7086" w:rsidRDefault="00000000">
      <w:pPr>
        <w:numPr>
          <w:ilvl w:val="0"/>
          <w:numId w:val="51"/>
        </w:numPr>
        <w:tabs>
          <w:tab w:val="left" w:pos="720"/>
        </w:tabs>
        <w:ind w:left="1000" w:hanging="440"/>
        <w:jc w:val="left"/>
        <w:rPr>
          <w:rFonts w:ascii="新宋体" w:eastAsia="新宋体" w:hAnsi="新宋体" w:cs="新宋体" w:hint="eastAsia"/>
          <w:b/>
          <w:sz w:val="28"/>
        </w:rPr>
      </w:pPr>
      <w:r>
        <w:rPr>
          <w:rFonts w:ascii="新宋体" w:eastAsia="新宋体" w:hAnsi="新宋体" w:cs="新宋体"/>
          <w:b/>
          <w:sz w:val="28"/>
        </w:rPr>
        <w:t>验收文档控制</w:t>
      </w:r>
    </w:p>
    <w:p w14:paraId="2D276748" w14:textId="77777777" w:rsidR="00FC7086" w:rsidRDefault="00000000">
      <w:pPr>
        <w:tabs>
          <w:tab w:val="left" w:pos="720"/>
        </w:tabs>
        <w:jc w:val="left"/>
        <w:rPr>
          <w:rFonts w:ascii="新宋体" w:eastAsia="新宋体" w:hAnsi="新宋体" w:cs="新宋体" w:hint="eastAsia"/>
          <w:sz w:val="28"/>
        </w:rPr>
      </w:pPr>
      <w:r>
        <w:rPr>
          <w:rFonts w:ascii="宋体" w:hAnsi="宋体" w:cs="宋体"/>
          <w:color w:val="606266"/>
          <w:sz w:val="24"/>
          <w:shd w:val="clear" w:color="auto" w:fill="FFFFFF"/>
        </w:rPr>
        <w:t>验收文档必</w:t>
      </w:r>
      <w:proofErr w:type="gramStart"/>
      <w:r>
        <w:rPr>
          <w:rFonts w:ascii="宋体" w:hAnsi="宋体" w:cs="宋体"/>
          <w:color w:val="606266"/>
          <w:sz w:val="24"/>
          <w:shd w:val="clear" w:color="auto" w:fill="FFFFFF"/>
        </w:rPr>
        <w:t>传控制</w:t>
      </w:r>
      <w:proofErr w:type="gramEnd"/>
      <w:r>
        <w:rPr>
          <w:rFonts w:ascii="宋体" w:hAnsi="宋体" w:cs="宋体"/>
          <w:color w:val="606266"/>
          <w:sz w:val="24"/>
          <w:shd w:val="clear" w:color="auto" w:fill="FFFFFF"/>
        </w:rPr>
        <w:t>已开启，合同金额 </w:t>
      </w:r>
      <w:r>
        <w:rPr>
          <w:rFonts w:ascii="宋体" w:hAnsi="宋体" w:cs="宋体"/>
          <w:color w:val="FA8C16"/>
          <w:sz w:val="24"/>
          <w:shd w:val="clear" w:color="auto" w:fill="FFFFFF"/>
        </w:rPr>
        <w:t>大于等于设置的金额范围</w:t>
      </w:r>
      <w:r>
        <w:rPr>
          <w:rFonts w:ascii="宋体" w:hAnsi="宋体" w:cs="宋体"/>
          <w:color w:val="606266"/>
          <w:sz w:val="24"/>
          <w:shd w:val="clear" w:color="auto" w:fill="FFFFFF"/>
        </w:rPr>
        <w:t> 时，采购人必须上传验收文档</w:t>
      </w:r>
      <w:r>
        <w:rPr>
          <w:rFonts w:ascii="新宋体" w:eastAsia="新宋体" w:hAnsi="新宋体" w:cs="新宋体"/>
          <w:sz w:val="28"/>
        </w:rPr>
        <w:t>。</w:t>
      </w:r>
    </w:p>
    <w:p w14:paraId="5BB1EEDA" w14:textId="77777777" w:rsidR="00FC7086" w:rsidRDefault="00000000">
      <w:pPr>
        <w:tabs>
          <w:tab w:val="left" w:pos="720"/>
        </w:tabs>
        <w:jc w:val="left"/>
        <w:rPr>
          <w:rFonts w:ascii="宋体" w:hAnsi="宋体" w:cs="宋体" w:hint="eastAsia"/>
          <w:sz w:val="24"/>
        </w:rPr>
      </w:pPr>
      <w:r>
        <w:object w:dxaOrig="9353" w:dyaOrig="710" w14:anchorId="23638561">
          <v:shape id="_x0000_i1067" type="#_x0000_t75" style="width:468pt;height:36pt" o:ole="">
            <v:imagedata r:id="rId195" o:title=""/>
          </v:shape>
          <o:OLEObject Type="Embed" ProgID="StaticMetafile" ShapeID="_x0000_i1067" DrawAspect="Content" ObjectID="_1820037682" r:id="rId196"/>
        </w:object>
      </w:r>
    </w:p>
    <w:p w14:paraId="5424F5CA" w14:textId="77777777" w:rsidR="00FC7086" w:rsidRDefault="00000000">
      <w:pPr>
        <w:tabs>
          <w:tab w:val="left" w:pos="720"/>
        </w:tabs>
        <w:jc w:val="left"/>
        <w:rPr>
          <w:rFonts w:ascii="宋体" w:hAnsi="宋体" w:cs="宋体" w:hint="eastAsia"/>
          <w:sz w:val="24"/>
        </w:rPr>
      </w:pPr>
      <w:r>
        <w:rPr>
          <w:rFonts w:ascii="宋体" w:hAnsi="宋体" w:cs="宋体"/>
          <w:sz w:val="24"/>
        </w:rPr>
        <w:t>点击“设置金额范围”弹出填写框，填写选择即可，然后点击确定提交。</w:t>
      </w:r>
    </w:p>
    <w:p w14:paraId="28F622FF" w14:textId="77777777" w:rsidR="00FC7086" w:rsidRDefault="00000000">
      <w:pPr>
        <w:tabs>
          <w:tab w:val="left" w:pos="720"/>
        </w:tabs>
        <w:jc w:val="left"/>
        <w:rPr>
          <w:rFonts w:ascii="宋体" w:hAnsi="宋体" w:cs="宋体" w:hint="eastAsia"/>
          <w:sz w:val="24"/>
        </w:rPr>
      </w:pPr>
      <w:r>
        <w:object w:dxaOrig="7439" w:dyaOrig="3628" w14:anchorId="3C0097AE">
          <v:shape id="_x0000_i1068" type="#_x0000_t75" style="width:372pt;height:180pt" o:ole="">
            <v:imagedata r:id="rId197" o:title=""/>
          </v:shape>
          <o:OLEObject Type="Embed" ProgID="StaticMetafile" ShapeID="_x0000_i1068" DrawAspect="Content" ObjectID="_1820037683" r:id="rId198"/>
        </w:object>
      </w:r>
    </w:p>
    <w:p w14:paraId="05A95799" w14:textId="77777777" w:rsidR="00FC7086" w:rsidRDefault="00000000">
      <w:pPr>
        <w:numPr>
          <w:ilvl w:val="0"/>
          <w:numId w:val="52"/>
        </w:numPr>
        <w:tabs>
          <w:tab w:val="left" w:pos="720"/>
        </w:tabs>
        <w:ind w:left="1000" w:hanging="440"/>
        <w:jc w:val="left"/>
        <w:rPr>
          <w:rFonts w:ascii="新宋体" w:eastAsia="新宋体" w:hAnsi="新宋体" w:cs="新宋体" w:hint="eastAsia"/>
          <w:b/>
          <w:sz w:val="28"/>
        </w:rPr>
      </w:pPr>
      <w:r>
        <w:rPr>
          <w:rFonts w:ascii="新宋体" w:eastAsia="新宋体" w:hAnsi="新宋体" w:cs="新宋体"/>
          <w:b/>
          <w:sz w:val="28"/>
        </w:rPr>
        <w:t>自动发短信提醒财务人员</w:t>
      </w:r>
    </w:p>
    <w:p w14:paraId="4C923C95" w14:textId="77777777" w:rsidR="00FC7086" w:rsidRDefault="00000000">
      <w:pPr>
        <w:tabs>
          <w:tab w:val="left" w:pos="720"/>
        </w:tabs>
        <w:ind w:left="560"/>
        <w:jc w:val="left"/>
        <w:rPr>
          <w:rFonts w:ascii="宋体" w:hAnsi="宋体" w:cs="宋体" w:hint="eastAsia"/>
          <w:b/>
          <w:sz w:val="24"/>
        </w:rPr>
      </w:pPr>
      <w:r>
        <w:rPr>
          <w:rFonts w:ascii="宋体" w:hAnsi="宋体" w:cs="宋体"/>
          <w:color w:val="606266"/>
          <w:sz w:val="24"/>
          <w:shd w:val="clear" w:color="auto" w:fill="FFFFFF"/>
        </w:rPr>
        <w:t>供应商申请付款后，系统自动发短信给财务人员，提醒财务付款，点击“去设置”填写信息后确定提交。</w:t>
      </w:r>
    </w:p>
    <w:p w14:paraId="212AFC38" w14:textId="77777777" w:rsidR="00FC7086" w:rsidRDefault="00FC7086">
      <w:pPr>
        <w:tabs>
          <w:tab w:val="left" w:pos="720"/>
        </w:tabs>
        <w:jc w:val="left"/>
        <w:rPr>
          <w:rFonts w:ascii="宋体" w:hAnsi="宋体" w:cs="宋体" w:hint="eastAsia"/>
          <w:sz w:val="24"/>
        </w:rPr>
      </w:pPr>
    </w:p>
    <w:p w14:paraId="091AACE4" w14:textId="77777777" w:rsidR="00FC7086" w:rsidRDefault="00000000">
      <w:pPr>
        <w:tabs>
          <w:tab w:val="left" w:pos="720"/>
        </w:tabs>
        <w:jc w:val="left"/>
        <w:rPr>
          <w:rFonts w:ascii="宋体" w:hAnsi="宋体" w:cs="宋体" w:hint="eastAsia"/>
          <w:sz w:val="24"/>
        </w:rPr>
      </w:pPr>
      <w:r>
        <w:object w:dxaOrig="9349" w:dyaOrig="946" w14:anchorId="7DC7C5F3">
          <v:shape id="_x0000_i1069" type="#_x0000_t75" style="width:468pt;height:48pt" o:ole="">
            <v:imagedata r:id="rId199" o:title=""/>
          </v:shape>
          <o:OLEObject Type="Embed" ProgID="StaticMetafile" ShapeID="_x0000_i1069" DrawAspect="Content" ObjectID="_1820037684" r:id="rId200"/>
        </w:object>
      </w:r>
    </w:p>
    <w:p w14:paraId="5F675150" w14:textId="77777777" w:rsidR="00FC7086" w:rsidRDefault="00000000">
      <w:pPr>
        <w:tabs>
          <w:tab w:val="left" w:pos="720"/>
        </w:tabs>
        <w:jc w:val="left"/>
        <w:rPr>
          <w:rFonts w:ascii="宋体" w:hAnsi="宋体" w:cs="宋体" w:hint="eastAsia"/>
          <w:sz w:val="24"/>
        </w:rPr>
      </w:pPr>
      <w:r>
        <w:object w:dxaOrig="4443" w:dyaOrig="3508" w14:anchorId="7401F003">
          <v:shape id="_x0000_i1070" type="#_x0000_t75" style="width:222pt;height:174pt" o:ole="">
            <v:imagedata r:id="rId201" o:title=""/>
          </v:shape>
          <o:OLEObject Type="Embed" ProgID="StaticMetafile" ShapeID="_x0000_i1070" DrawAspect="Content" ObjectID="_1820037685" r:id="rId202"/>
        </w:object>
      </w:r>
    </w:p>
    <w:p w14:paraId="19A74388" w14:textId="77777777" w:rsidR="00FC7086" w:rsidRDefault="00FC7086">
      <w:pPr>
        <w:tabs>
          <w:tab w:val="left" w:pos="720"/>
        </w:tabs>
        <w:jc w:val="left"/>
        <w:rPr>
          <w:rFonts w:ascii="宋体" w:hAnsi="宋体" w:cs="宋体" w:hint="eastAsia"/>
          <w:sz w:val="24"/>
        </w:rPr>
      </w:pPr>
    </w:p>
    <w:p w14:paraId="40D6673D" w14:textId="77777777" w:rsidR="00FC7086" w:rsidRDefault="00000000">
      <w:pPr>
        <w:keepNext/>
        <w:keepLines/>
        <w:numPr>
          <w:ilvl w:val="0"/>
          <w:numId w:val="53"/>
        </w:numPr>
        <w:tabs>
          <w:tab w:val="left" w:pos="720"/>
        </w:tabs>
        <w:ind w:firstLine="562"/>
        <w:rPr>
          <w:rFonts w:ascii="新宋体" w:eastAsia="新宋体" w:hAnsi="新宋体" w:cs="新宋体" w:hint="eastAsia"/>
          <w:b/>
          <w:sz w:val="28"/>
        </w:rPr>
      </w:pPr>
      <w:r>
        <w:rPr>
          <w:rFonts w:ascii="新宋体" w:eastAsia="新宋体" w:hAnsi="新宋体" w:cs="新宋体"/>
          <w:b/>
          <w:sz w:val="28"/>
        </w:rPr>
        <w:t>统计</w:t>
      </w:r>
    </w:p>
    <w:p w14:paraId="7C4356CA" w14:textId="77777777" w:rsidR="00FC7086" w:rsidRDefault="00000000">
      <w:pPr>
        <w:keepNext/>
        <w:keepLines/>
        <w:numPr>
          <w:ilvl w:val="0"/>
          <w:numId w:val="53"/>
        </w:numPr>
        <w:tabs>
          <w:tab w:val="left" w:pos="720"/>
        </w:tabs>
        <w:ind w:firstLine="562"/>
        <w:rPr>
          <w:rFonts w:ascii="新宋体" w:eastAsia="新宋体" w:hAnsi="新宋体" w:cs="新宋体" w:hint="eastAsia"/>
          <w:b/>
          <w:sz w:val="28"/>
        </w:rPr>
      </w:pPr>
      <w:r>
        <w:rPr>
          <w:rFonts w:ascii="新宋体" w:eastAsia="新宋体" w:hAnsi="新宋体" w:cs="新宋体"/>
          <w:b/>
          <w:sz w:val="28"/>
        </w:rPr>
        <w:t>数据看板</w:t>
      </w:r>
    </w:p>
    <w:p w14:paraId="3E657619"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通过数据看板可以直观地了解到</w:t>
      </w:r>
      <w:proofErr w:type="gramStart"/>
      <w:r>
        <w:rPr>
          <w:rFonts w:ascii="新宋体" w:eastAsia="新宋体" w:hAnsi="新宋体" w:cs="新宋体"/>
          <w:sz w:val="28"/>
        </w:rPr>
        <w:t>您当前</w:t>
      </w:r>
      <w:proofErr w:type="gramEnd"/>
      <w:r>
        <w:rPr>
          <w:rFonts w:ascii="新宋体" w:eastAsia="新宋体" w:hAnsi="新宋体" w:cs="新宋体"/>
          <w:sz w:val="28"/>
        </w:rPr>
        <w:t>采购情况，包括：公开比选数量、邀请比选数量、直选数量、项目类型比例、服务品目金额排名、服务品目数量排名、成交额变化趋势等。</w:t>
      </w:r>
    </w:p>
    <w:p w14:paraId="55707A84" w14:textId="77777777" w:rsidR="00FC7086" w:rsidRDefault="00FC7086">
      <w:pPr>
        <w:tabs>
          <w:tab w:val="left" w:pos="720"/>
        </w:tabs>
        <w:jc w:val="left"/>
        <w:rPr>
          <w:rFonts w:ascii="新宋体" w:eastAsia="新宋体" w:hAnsi="新宋体" w:cs="新宋体" w:hint="eastAsia"/>
          <w:sz w:val="28"/>
        </w:rPr>
      </w:pPr>
    </w:p>
    <w:p w14:paraId="57190733" w14:textId="77777777" w:rsidR="00FC7086" w:rsidRDefault="00000000">
      <w:pPr>
        <w:tabs>
          <w:tab w:val="left" w:pos="720"/>
        </w:tabs>
        <w:jc w:val="left"/>
        <w:rPr>
          <w:rFonts w:ascii="新宋体" w:eastAsia="新宋体" w:hAnsi="新宋体" w:cs="新宋体" w:hint="eastAsia"/>
          <w:sz w:val="28"/>
        </w:rPr>
      </w:pPr>
      <w:r>
        <w:rPr>
          <w:noProof/>
        </w:rPr>
        <w:drawing>
          <wp:inline distT="0" distB="0" distL="114300" distR="114300" wp14:anchorId="0961A34C" wp14:editId="01C245FF">
            <wp:extent cx="5264785" cy="2308225"/>
            <wp:effectExtent l="0" t="0" r="5715" b="3175"/>
            <wp:docPr id="11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1"/>
                    <pic:cNvPicPr>
                      <a:picLocks noChangeAspect="1"/>
                    </pic:cNvPicPr>
                  </pic:nvPicPr>
                  <pic:blipFill>
                    <a:blip r:embed="rId203"/>
                    <a:stretch>
                      <a:fillRect/>
                    </a:stretch>
                  </pic:blipFill>
                  <pic:spPr>
                    <a:xfrm>
                      <a:off x="0" y="0"/>
                      <a:ext cx="5264785" cy="2308225"/>
                    </a:xfrm>
                    <a:prstGeom prst="rect">
                      <a:avLst/>
                    </a:prstGeom>
                    <a:noFill/>
                    <a:ln>
                      <a:noFill/>
                    </a:ln>
                  </pic:spPr>
                </pic:pic>
              </a:graphicData>
            </a:graphic>
          </wp:inline>
        </w:drawing>
      </w:r>
    </w:p>
    <w:p w14:paraId="763602EB" w14:textId="77777777" w:rsidR="00FC7086" w:rsidRDefault="00000000">
      <w:pPr>
        <w:keepNext/>
        <w:keepLines/>
        <w:numPr>
          <w:ilvl w:val="0"/>
          <w:numId w:val="54"/>
        </w:numPr>
        <w:tabs>
          <w:tab w:val="left" w:pos="720"/>
        </w:tabs>
        <w:ind w:firstLine="562"/>
        <w:rPr>
          <w:rFonts w:ascii="新宋体" w:eastAsia="新宋体" w:hAnsi="新宋体" w:cs="新宋体" w:hint="eastAsia"/>
          <w:b/>
          <w:sz w:val="28"/>
        </w:rPr>
      </w:pPr>
      <w:r>
        <w:rPr>
          <w:rFonts w:ascii="新宋体" w:eastAsia="新宋体" w:hAnsi="新宋体" w:cs="新宋体"/>
          <w:b/>
          <w:sz w:val="28"/>
        </w:rPr>
        <w:t>用户</w:t>
      </w:r>
    </w:p>
    <w:p w14:paraId="111AF7F2" w14:textId="77777777" w:rsidR="00FC7086" w:rsidRDefault="00000000">
      <w:pPr>
        <w:keepNext/>
        <w:keepLines/>
        <w:numPr>
          <w:ilvl w:val="0"/>
          <w:numId w:val="54"/>
        </w:numPr>
        <w:tabs>
          <w:tab w:val="left" w:pos="720"/>
        </w:tabs>
        <w:ind w:firstLine="562"/>
        <w:rPr>
          <w:rFonts w:ascii="新宋体" w:eastAsia="新宋体" w:hAnsi="新宋体" w:cs="新宋体" w:hint="eastAsia"/>
          <w:b/>
          <w:sz w:val="28"/>
        </w:rPr>
      </w:pPr>
      <w:r>
        <w:rPr>
          <w:rFonts w:ascii="新宋体" w:eastAsia="新宋体" w:hAnsi="新宋体" w:cs="新宋体"/>
          <w:b/>
          <w:sz w:val="28"/>
        </w:rPr>
        <w:t>用户信息</w:t>
      </w:r>
    </w:p>
    <w:p w14:paraId="52A6BB15"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用户信息可以</w:t>
      </w:r>
      <w:r>
        <w:rPr>
          <w:rFonts w:ascii="新宋体" w:eastAsia="新宋体" w:hAnsi="新宋体" w:cs="新宋体"/>
          <w:b/>
          <w:sz w:val="28"/>
        </w:rPr>
        <w:t>修改采购人的相关信息</w:t>
      </w:r>
      <w:r>
        <w:rPr>
          <w:rFonts w:ascii="新宋体" w:eastAsia="新宋体" w:hAnsi="新宋体" w:cs="新宋体"/>
          <w:sz w:val="28"/>
        </w:rPr>
        <w:t>包括头像、姓名和职务。</w:t>
      </w:r>
    </w:p>
    <w:p w14:paraId="6163E8FF" w14:textId="77777777" w:rsidR="00FC7086" w:rsidRDefault="00000000">
      <w:pPr>
        <w:tabs>
          <w:tab w:val="left" w:pos="720"/>
        </w:tabs>
        <w:rPr>
          <w:rFonts w:ascii="新宋体" w:eastAsia="新宋体" w:hAnsi="新宋体" w:cs="新宋体" w:hint="eastAsia"/>
          <w:sz w:val="28"/>
        </w:rPr>
      </w:pPr>
      <w:r>
        <w:rPr>
          <w:noProof/>
        </w:rPr>
        <w:drawing>
          <wp:inline distT="0" distB="0" distL="114300" distR="114300" wp14:anchorId="150401A2" wp14:editId="55BF6DF5">
            <wp:extent cx="5258435" cy="2339340"/>
            <wp:effectExtent l="0" t="0" r="12065" b="10160"/>
            <wp:docPr id="113"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2"/>
                    <pic:cNvPicPr>
                      <a:picLocks noChangeAspect="1"/>
                    </pic:cNvPicPr>
                  </pic:nvPicPr>
                  <pic:blipFill>
                    <a:blip r:embed="rId204"/>
                    <a:stretch>
                      <a:fillRect/>
                    </a:stretch>
                  </pic:blipFill>
                  <pic:spPr>
                    <a:xfrm>
                      <a:off x="0" y="0"/>
                      <a:ext cx="5258435" cy="2339340"/>
                    </a:xfrm>
                    <a:prstGeom prst="rect">
                      <a:avLst/>
                    </a:prstGeom>
                    <a:noFill/>
                    <a:ln>
                      <a:noFill/>
                    </a:ln>
                  </pic:spPr>
                </pic:pic>
              </a:graphicData>
            </a:graphic>
          </wp:inline>
        </w:drawing>
      </w:r>
    </w:p>
    <w:p w14:paraId="50EE6CB5" w14:textId="77777777" w:rsidR="00FC7086" w:rsidRDefault="00000000">
      <w:pPr>
        <w:keepNext/>
        <w:keepLines/>
        <w:numPr>
          <w:ilvl w:val="0"/>
          <w:numId w:val="55"/>
        </w:numPr>
        <w:tabs>
          <w:tab w:val="left" w:pos="720"/>
        </w:tabs>
        <w:ind w:firstLine="562"/>
        <w:rPr>
          <w:rFonts w:ascii="新宋体" w:eastAsia="新宋体" w:hAnsi="新宋体" w:cs="新宋体" w:hint="eastAsia"/>
          <w:b/>
          <w:sz w:val="28"/>
        </w:rPr>
      </w:pPr>
      <w:r>
        <w:rPr>
          <w:rFonts w:ascii="新宋体" w:eastAsia="新宋体" w:hAnsi="新宋体" w:cs="新宋体"/>
          <w:b/>
          <w:sz w:val="28"/>
        </w:rPr>
        <w:t>账号安全</w:t>
      </w:r>
    </w:p>
    <w:p w14:paraId="65CD2F12"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账号安全可以修改</w:t>
      </w:r>
      <w:r>
        <w:rPr>
          <w:rFonts w:ascii="新宋体" w:eastAsia="新宋体" w:hAnsi="新宋体" w:cs="新宋体"/>
          <w:b/>
          <w:sz w:val="28"/>
        </w:rPr>
        <w:t>当前账号绑定的手机号</w:t>
      </w:r>
      <w:r>
        <w:rPr>
          <w:rFonts w:ascii="新宋体" w:eastAsia="新宋体" w:hAnsi="新宋体" w:cs="新宋体"/>
          <w:sz w:val="28"/>
        </w:rPr>
        <w:t>。</w:t>
      </w:r>
    </w:p>
    <w:p w14:paraId="0B93C525"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点击“修改手机号”弹出身份验证窗口，验证完身份后便可修改手机号。</w:t>
      </w:r>
    </w:p>
    <w:p w14:paraId="3EFEDCBB" w14:textId="77777777" w:rsidR="00FC7086" w:rsidRDefault="00FC7086">
      <w:pPr>
        <w:tabs>
          <w:tab w:val="left" w:pos="720"/>
        </w:tabs>
        <w:jc w:val="left"/>
        <w:rPr>
          <w:rFonts w:ascii="新宋体" w:eastAsia="新宋体" w:hAnsi="新宋体" w:cs="新宋体" w:hint="eastAsia"/>
          <w:sz w:val="28"/>
        </w:rPr>
      </w:pPr>
    </w:p>
    <w:p w14:paraId="5266C5ED" w14:textId="77777777" w:rsidR="00FC7086" w:rsidRDefault="00FC7086">
      <w:pPr>
        <w:tabs>
          <w:tab w:val="left" w:pos="720"/>
        </w:tabs>
        <w:jc w:val="left"/>
        <w:rPr>
          <w:rFonts w:ascii="新宋体" w:eastAsia="新宋体" w:hAnsi="新宋体" w:cs="新宋体" w:hint="eastAsia"/>
          <w:sz w:val="28"/>
        </w:rPr>
      </w:pPr>
    </w:p>
    <w:p w14:paraId="4BC406B0" w14:textId="77777777" w:rsidR="00FC7086" w:rsidRDefault="00000000">
      <w:pPr>
        <w:tabs>
          <w:tab w:val="left" w:pos="720"/>
        </w:tabs>
        <w:jc w:val="left"/>
        <w:rPr>
          <w:rFonts w:ascii="宋体" w:hAnsi="宋体" w:cs="宋体" w:hint="eastAsia"/>
          <w:sz w:val="24"/>
        </w:rPr>
      </w:pPr>
      <w:r>
        <w:rPr>
          <w:noProof/>
        </w:rPr>
        <w:lastRenderedPageBreak/>
        <w:drawing>
          <wp:inline distT="0" distB="0" distL="114300" distR="114300" wp14:anchorId="2BEA3323" wp14:editId="52B8851A">
            <wp:extent cx="5264785" cy="1018540"/>
            <wp:effectExtent l="0" t="0" r="5715" b="10160"/>
            <wp:docPr id="114"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3"/>
                    <pic:cNvPicPr>
                      <a:picLocks noChangeAspect="1"/>
                    </pic:cNvPicPr>
                  </pic:nvPicPr>
                  <pic:blipFill>
                    <a:blip r:embed="rId205"/>
                    <a:stretch>
                      <a:fillRect/>
                    </a:stretch>
                  </pic:blipFill>
                  <pic:spPr>
                    <a:xfrm>
                      <a:off x="0" y="0"/>
                      <a:ext cx="5264785" cy="1018540"/>
                    </a:xfrm>
                    <a:prstGeom prst="rect">
                      <a:avLst/>
                    </a:prstGeom>
                    <a:noFill/>
                    <a:ln>
                      <a:noFill/>
                    </a:ln>
                  </pic:spPr>
                </pic:pic>
              </a:graphicData>
            </a:graphic>
          </wp:inline>
        </w:drawing>
      </w:r>
    </w:p>
    <w:p w14:paraId="3A4175DD" w14:textId="77777777" w:rsidR="00FC7086" w:rsidRDefault="00000000">
      <w:pPr>
        <w:tabs>
          <w:tab w:val="left" w:pos="720"/>
        </w:tabs>
        <w:jc w:val="left"/>
      </w:pPr>
      <w:r>
        <w:rPr>
          <w:noProof/>
        </w:rPr>
        <w:drawing>
          <wp:inline distT="0" distB="0" distL="114300" distR="114300" wp14:anchorId="0BD729EA" wp14:editId="586FA5F6">
            <wp:extent cx="5264785" cy="2294255"/>
            <wp:effectExtent l="0" t="0" r="5715" b="4445"/>
            <wp:docPr id="115"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4"/>
                    <pic:cNvPicPr>
                      <a:picLocks noChangeAspect="1"/>
                    </pic:cNvPicPr>
                  </pic:nvPicPr>
                  <pic:blipFill>
                    <a:blip r:embed="rId206"/>
                    <a:stretch>
                      <a:fillRect/>
                    </a:stretch>
                  </pic:blipFill>
                  <pic:spPr>
                    <a:xfrm>
                      <a:off x="0" y="0"/>
                      <a:ext cx="5264785" cy="2294255"/>
                    </a:xfrm>
                    <a:prstGeom prst="rect">
                      <a:avLst/>
                    </a:prstGeom>
                    <a:noFill/>
                    <a:ln>
                      <a:noFill/>
                    </a:ln>
                  </pic:spPr>
                </pic:pic>
              </a:graphicData>
            </a:graphic>
          </wp:inline>
        </w:drawing>
      </w:r>
    </w:p>
    <w:p w14:paraId="7C5376A6" w14:textId="77777777" w:rsidR="00FC7086" w:rsidRDefault="00000000">
      <w:pPr>
        <w:keepNext/>
        <w:keepLines/>
        <w:numPr>
          <w:ilvl w:val="0"/>
          <w:numId w:val="56"/>
        </w:numPr>
        <w:tabs>
          <w:tab w:val="left" w:pos="720"/>
        </w:tabs>
        <w:ind w:firstLine="562"/>
        <w:rPr>
          <w:rFonts w:ascii="新宋体" w:eastAsia="新宋体" w:hAnsi="新宋体" w:cs="新宋体" w:hint="eastAsia"/>
          <w:b/>
          <w:sz w:val="28"/>
        </w:rPr>
      </w:pPr>
      <w:r>
        <w:rPr>
          <w:rFonts w:ascii="新宋体" w:eastAsia="新宋体" w:hAnsi="新宋体" w:cs="新宋体" w:hint="eastAsia"/>
          <w:b/>
          <w:sz w:val="28"/>
        </w:rPr>
        <w:t>个性化设置</w:t>
      </w:r>
    </w:p>
    <w:p w14:paraId="28FBB691" w14:textId="77777777" w:rsidR="00FC7086" w:rsidRDefault="00000000">
      <w:pPr>
        <w:widowControl/>
        <w:ind w:firstLineChars="200" w:firstLine="560"/>
        <w:rPr>
          <w:rFonts w:ascii="新宋体" w:eastAsia="新宋体" w:hAnsi="新宋体" w:cs="新宋体" w:hint="eastAsia"/>
          <w:color w:val="606266"/>
          <w:sz w:val="28"/>
          <w:szCs w:val="28"/>
          <w:shd w:val="clear" w:color="auto" w:fill="FFFFFF"/>
        </w:rPr>
      </w:pPr>
      <w:r>
        <w:rPr>
          <w:rFonts w:ascii="新宋体" w:eastAsia="新宋体" w:hAnsi="新宋体" w:cs="新宋体" w:hint="eastAsia"/>
          <w:color w:val="606266"/>
          <w:sz w:val="28"/>
          <w:szCs w:val="28"/>
          <w:shd w:val="clear" w:color="auto" w:fill="FFFFFF"/>
        </w:rPr>
        <w:t>开启后进行【项目组建】时，系统会自动将当前用户的姓名和电话填入信息栏，帮您省去手动录入的工作。</w:t>
      </w:r>
    </w:p>
    <w:p w14:paraId="5B97A0AE" w14:textId="77777777" w:rsidR="00FC7086" w:rsidRDefault="00000000">
      <w:pPr>
        <w:widowControl/>
        <w:ind w:firstLineChars="200" w:firstLine="420"/>
      </w:pPr>
      <w:r>
        <w:rPr>
          <w:noProof/>
        </w:rPr>
        <w:drawing>
          <wp:inline distT="0" distB="0" distL="114300" distR="114300" wp14:anchorId="4E3EB1CC" wp14:editId="5637BA5F">
            <wp:extent cx="5264785" cy="2320925"/>
            <wp:effectExtent l="0" t="0" r="5715" b="3175"/>
            <wp:docPr id="11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8"/>
                    <pic:cNvPicPr>
                      <a:picLocks noChangeAspect="1"/>
                    </pic:cNvPicPr>
                  </pic:nvPicPr>
                  <pic:blipFill>
                    <a:blip r:embed="rId207"/>
                    <a:stretch>
                      <a:fillRect/>
                    </a:stretch>
                  </pic:blipFill>
                  <pic:spPr>
                    <a:xfrm>
                      <a:off x="0" y="0"/>
                      <a:ext cx="5264785" cy="2320925"/>
                    </a:xfrm>
                    <a:prstGeom prst="rect">
                      <a:avLst/>
                    </a:prstGeom>
                    <a:noFill/>
                    <a:ln>
                      <a:noFill/>
                    </a:ln>
                  </pic:spPr>
                </pic:pic>
              </a:graphicData>
            </a:graphic>
          </wp:inline>
        </w:drawing>
      </w:r>
    </w:p>
    <w:p w14:paraId="62FC2267" w14:textId="77777777" w:rsidR="00FC7086" w:rsidRDefault="00FC7086">
      <w:pPr>
        <w:widowControl/>
        <w:ind w:firstLineChars="200" w:firstLine="420"/>
      </w:pPr>
    </w:p>
    <w:p w14:paraId="7DC0B888" w14:textId="77777777" w:rsidR="00FC7086" w:rsidRDefault="00FC7086">
      <w:pPr>
        <w:widowControl/>
        <w:ind w:firstLineChars="200" w:firstLine="420"/>
      </w:pPr>
    </w:p>
    <w:p w14:paraId="657447EB" w14:textId="77777777" w:rsidR="00FC7086" w:rsidRDefault="00FC7086">
      <w:pPr>
        <w:widowControl/>
        <w:ind w:firstLineChars="200" w:firstLine="420"/>
      </w:pPr>
    </w:p>
    <w:p w14:paraId="38F7EECB" w14:textId="77777777" w:rsidR="00FC7086" w:rsidRDefault="00FC7086">
      <w:pPr>
        <w:keepNext/>
        <w:keepLines/>
        <w:tabs>
          <w:tab w:val="left" w:pos="720"/>
        </w:tabs>
        <w:ind w:left="562"/>
        <w:rPr>
          <w:rFonts w:ascii="新宋体" w:eastAsia="新宋体" w:hAnsi="新宋体" w:cs="新宋体" w:hint="eastAsia"/>
          <w:b/>
          <w:sz w:val="28"/>
        </w:rPr>
      </w:pPr>
    </w:p>
    <w:p w14:paraId="1A90B538" w14:textId="77777777" w:rsidR="00FC7086" w:rsidRDefault="00FC7086">
      <w:pPr>
        <w:tabs>
          <w:tab w:val="left" w:pos="720"/>
        </w:tabs>
        <w:jc w:val="left"/>
      </w:pPr>
    </w:p>
    <w:p w14:paraId="3C84E628" w14:textId="77777777" w:rsidR="00FC7086" w:rsidRDefault="00000000">
      <w:pPr>
        <w:keepNext/>
        <w:keepLines/>
        <w:numPr>
          <w:ilvl w:val="0"/>
          <w:numId w:val="56"/>
        </w:numPr>
        <w:tabs>
          <w:tab w:val="left" w:pos="720"/>
        </w:tabs>
        <w:ind w:firstLine="562"/>
        <w:rPr>
          <w:rFonts w:ascii="新宋体" w:eastAsia="新宋体" w:hAnsi="新宋体" w:cs="新宋体" w:hint="eastAsia"/>
          <w:b/>
          <w:sz w:val="28"/>
        </w:rPr>
      </w:pPr>
      <w:r>
        <w:rPr>
          <w:rFonts w:ascii="新宋体" w:eastAsia="新宋体" w:hAnsi="新宋体" w:cs="新宋体"/>
          <w:b/>
          <w:sz w:val="28"/>
        </w:rPr>
        <w:lastRenderedPageBreak/>
        <w:t>我的足迹</w:t>
      </w:r>
    </w:p>
    <w:p w14:paraId="517E6AF1"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可以在我的足迹中查看</w:t>
      </w:r>
      <w:r>
        <w:rPr>
          <w:rFonts w:ascii="新宋体" w:eastAsia="新宋体" w:hAnsi="新宋体" w:cs="新宋体"/>
          <w:b/>
          <w:sz w:val="28"/>
        </w:rPr>
        <w:t>曾经浏览过的</w:t>
      </w:r>
      <w:r>
        <w:rPr>
          <w:rFonts w:ascii="新宋体" w:eastAsia="新宋体" w:hAnsi="新宋体" w:cs="新宋体"/>
          <w:sz w:val="28"/>
        </w:rPr>
        <w:t>供应商信息，方便再次查找。</w:t>
      </w:r>
    </w:p>
    <w:p w14:paraId="79D9744B" w14:textId="77777777" w:rsidR="00FC7086" w:rsidRDefault="00FC7086">
      <w:pPr>
        <w:tabs>
          <w:tab w:val="left" w:pos="720"/>
        </w:tabs>
        <w:jc w:val="left"/>
        <w:rPr>
          <w:rFonts w:ascii="新宋体" w:eastAsia="新宋体" w:hAnsi="新宋体" w:cs="新宋体" w:hint="eastAsia"/>
          <w:sz w:val="28"/>
        </w:rPr>
      </w:pPr>
    </w:p>
    <w:p w14:paraId="264F4BCC" w14:textId="77777777" w:rsidR="00FC7086" w:rsidRDefault="00000000">
      <w:pPr>
        <w:tabs>
          <w:tab w:val="left" w:pos="720"/>
        </w:tabs>
        <w:jc w:val="left"/>
        <w:rPr>
          <w:rFonts w:ascii="新宋体" w:eastAsia="新宋体" w:hAnsi="新宋体" w:cs="新宋体" w:hint="eastAsia"/>
          <w:sz w:val="28"/>
        </w:rPr>
      </w:pPr>
      <w:r>
        <w:rPr>
          <w:noProof/>
        </w:rPr>
        <w:drawing>
          <wp:inline distT="0" distB="0" distL="114300" distR="114300" wp14:anchorId="32F5B17E" wp14:editId="16A70698">
            <wp:extent cx="5264785" cy="2308225"/>
            <wp:effectExtent l="0" t="0" r="5715" b="3175"/>
            <wp:docPr id="116"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5"/>
                    <pic:cNvPicPr>
                      <a:picLocks noChangeAspect="1"/>
                    </pic:cNvPicPr>
                  </pic:nvPicPr>
                  <pic:blipFill>
                    <a:blip r:embed="rId208"/>
                    <a:stretch>
                      <a:fillRect/>
                    </a:stretch>
                  </pic:blipFill>
                  <pic:spPr>
                    <a:xfrm>
                      <a:off x="0" y="0"/>
                      <a:ext cx="5264785" cy="2308225"/>
                    </a:xfrm>
                    <a:prstGeom prst="rect">
                      <a:avLst/>
                    </a:prstGeom>
                    <a:noFill/>
                    <a:ln>
                      <a:noFill/>
                    </a:ln>
                  </pic:spPr>
                </pic:pic>
              </a:graphicData>
            </a:graphic>
          </wp:inline>
        </w:drawing>
      </w:r>
    </w:p>
    <w:p w14:paraId="4B1B8FF9" w14:textId="77777777" w:rsidR="00FC7086" w:rsidRDefault="00000000">
      <w:pPr>
        <w:keepNext/>
        <w:keepLines/>
        <w:numPr>
          <w:ilvl w:val="0"/>
          <w:numId w:val="57"/>
        </w:numPr>
        <w:tabs>
          <w:tab w:val="left" w:pos="720"/>
        </w:tabs>
        <w:ind w:firstLine="562"/>
        <w:rPr>
          <w:rFonts w:ascii="新宋体" w:eastAsia="新宋体" w:hAnsi="新宋体" w:cs="新宋体" w:hint="eastAsia"/>
          <w:b/>
          <w:sz w:val="28"/>
        </w:rPr>
      </w:pPr>
      <w:r>
        <w:rPr>
          <w:rFonts w:ascii="新宋体" w:eastAsia="新宋体" w:hAnsi="新宋体" w:cs="新宋体"/>
          <w:b/>
          <w:sz w:val="28"/>
        </w:rPr>
        <w:t>我的关注</w:t>
      </w:r>
    </w:p>
    <w:p w14:paraId="7B6F2C81"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可以在我的关注中管理当前账号所</w:t>
      </w:r>
      <w:r>
        <w:rPr>
          <w:rFonts w:ascii="新宋体" w:eastAsia="新宋体" w:hAnsi="新宋体" w:cs="新宋体"/>
          <w:b/>
          <w:sz w:val="28"/>
        </w:rPr>
        <w:t>关注的服务及店铺</w:t>
      </w:r>
      <w:r>
        <w:rPr>
          <w:rFonts w:ascii="新宋体" w:eastAsia="新宋体" w:hAnsi="新宋体" w:cs="新宋体"/>
          <w:sz w:val="28"/>
        </w:rPr>
        <w:t>（供应商）信息，关注的信息也会在邀请比选及直选的供应商选择列表中展示。操作栏中可点击查看或者取消关注。</w:t>
      </w:r>
    </w:p>
    <w:p w14:paraId="730B4406" w14:textId="77777777" w:rsidR="00FC7086" w:rsidRDefault="00FC7086">
      <w:pPr>
        <w:tabs>
          <w:tab w:val="left" w:pos="720"/>
        </w:tabs>
        <w:jc w:val="left"/>
        <w:rPr>
          <w:rFonts w:ascii="新宋体" w:eastAsia="新宋体" w:hAnsi="新宋体" w:cs="新宋体" w:hint="eastAsia"/>
          <w:sz w:val="28"/>
        </w:rPr>
      </w:pPr>
    </w:p>
    <w:p w14:paraId="123DA16E" w14:textId="77777777" w:rsidR="00FC7086" w:rsidRDefault="00000000">
      <w:pPr>
        <w:tabs>
          <w:tab w:val="left" w:pos="720"/>
        </w:tabs>
        <w:jc w:val="left"/>
        <w:rPr>
          <w:rFonts w:ascii="新宋体" w:eastAsia="新宋体" w:hAnsi="新宋体" w:cs="新宋体" w:hint="eastAsia"/>
          <w:sz w:val="28"/>
        </w:rPr>
      </w:pPr>
      <w:r>
        <w:rPr>
          <w:noProof/>
        </w:rPr>
        <w:drawing>
          <wp:inline distT="0" distB="0" distL="114300" distR="114300" wp14:anchorId="20B4A433" wp14:editId="4D0C0E18">
            <wp:extent cx="5264785" cy="2308225"/>
            <wp:effectExtent l="0" t="0" r="5715" b="3175"/>
            <wp:docPr id="117"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pic:cNvPicPr>
                      <a:picLocks noChangeAspect="1"/>
                    </pic:cNvPicPr>
                  </pic:nvPicPr>
                  <pic:blipFill>
                    <a:blip r:embed="rId209"/>
                    <a:stretch>
                      <a:fillRect/>
                    </a:stretch>
                  </pic:blipFill>
                  <pic:spPr>
                    <a:xfrm>
                      <a:off x="0" y="0"/>
                      <a:ext cx="5264785" cy="2308225"/>
                    </a:xfrm>
                    <a:prstGeom prst="rect">
                      <a:avLst/>
                    </a:prstGeom>
                    <a:noFill/>
                    <a:ln>
                      <a:noFill/>
                    </a:ln>
                  </pic:spPr>
                </pic:pic>
              </a:graphicData>
            </a:graphic>
          </wp:inline>
        </w:drawing>
      </w:r>
    </w:p>
    <w:p w14:paraId="6166A731" w14:textId="77777777" w:rsidR="00FC7086" w:rsidRDefault="00000000">
      <w:pPr>
        <w:keepNext/>
        <w:keepLines/>
        <w:numPr>
          <w:ilvl w:val="0"/>
          <w:numId w:val="58"/>
        </w:numPr>
        <w:tabs>
          <w:tab w:val="left" w:pos="720"/>
        </w:tabs>
        <w:ind w:firstLine="562"/>
        <w:rPr>
          <w:rFonts w:ascii="新宋体" w:eastAsia="新宋体" w:hAnsi="新宋体" w:cs="新宋体" w:hint="eastAsia"/>
          <w:b/>
          <w:sz w:val="28"/>
        </w:rPr>
      </w:pPr>
      <w:r>
        <w:rPr>
          <w:rFonts w:ascii="新宋体" w:eastAsia="新宋体" w:hAnsi="新宋体" w:cs="新宋体"/>
          <w:b/>
          <w:sz w:val="28"/>
        </w:rPr>
        <w:lastRenderedPageBreak/>
        <w:t>消息中心</w:t>
      </w:r>
    </w:p>
    <w:p w14:paraId="3A28DF6A" w14:textId="77777777" w:rsidR="00FC7086" w:rsidRDefault="00000000">
      <w:pPr>
        <w:tabs>
          <w:tab w:val="left" w:pos="720"/>
        </w:tabs>
        <w:ind w:firstLine="560"/>
        <w:rPr>
          <w:rFonts w:ascii="新宋体" w:eastAsia="新宋体" w:hAnsi="新宋体" w:cs="新宋体" w:hint="eastAsia"/>
          <w:sz w:val="28"/>
        </w:rPr>
      </w:pPr>
      <w:r>
        <w:rPr>
          <w:rFonts w:ascii="新宋体" w:eastAsia="新宋体" w:hAnsi="新宋体" w:cs="新宋体"/>
          <w:sz w:val="28"/>
        </w:rPr>
        <w:t>可以在消息中心查看</w:t>
      </w:r>
      <w:r>
        <w:rPr>
          <w:rFonts w:ascii="新宋体" w:eastAsia="新宋体" w:hAnsi="新宋体" w:cs="新宋体"/>
          <w:b/>
          <w:sz w:val="28"/>
        </w:rPr>
        <w:t>采购人收到的消息提醒</w:t>
      </w:r>
      <w:r>
        <w:rPr>
          <w:rFonts w:ascii="新宋体" w:eastAsia="新宋体" w:hAnsi="新宋体" w:cs="新宋体"/>
          <w:sz w:val="28"/>
        </w:rPr>
        <w:t>，点击“查看”按钮可以</w:t>
      </w:r>
      <w:r>
        <w:rPr>
          <w:rFonts w:ascii="新宋体" w:eastAsia="新宋体" w:hAnsi="新宋体" w:cs="新宋体"/>
          <w:b/>
          <w:sz w:val="28"/>
        </w:rPr>
        <w:t>直接跳转到该项目</w:t>
      </w:r>
      <w:r>
        <w:rPr>
          <w:rFonts w:ascii="新宋体" w:eastAsia="新宋体" w:hAnsi="新宋体" w:cs="新宋体"/>
          <w:sz w:val="28"/>
        </w:rPr>
        <w:t>所在菜单进行操作。</w:t>
      </w:r>
    </w:p>
    <w:p w14:paraId="4D0FAC77" w14:textId="77777777" w:rsidR="00FC7086" w:rsidRDefault="00000000">
      <w:pPr>
        <w:tabs>
          <w:tab w:val="left" w:pos="720"/>
        </w:tabs>
        <w:jc w:val="left"/>
        <w:rPr>
          <w:rFonts w:ascii="新宋体" w:eastAsia="新宋体" w:hAnsi="新宋体" w:cs="新宋体" w:hint="eastAsia"/>
          <w:color w:val="FF0000"/>
          <w:sz w:val="28"/>
        </w:rPr>
      </w:pPr>
      <w:r>
        <w:rPr>
          <w:noProof/>
        </w:rPr>
        <w:drawing>
          <wp:inline distT="0" distB="0" distL="114300" distR="114300" wp14:anchorId="62859931" wp14:editId="3A52CAE9">
            <wp:extent cx="5264785" cy="2302510"/>
            <wp:effectExtent l="0" t="0" r="5715" b="8890"/>
            <wp:docPr id="118"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7"/>
                    <pic:cNvPicPr>
                      <a:picLocks noChangeAspect="1"/>
                    </pic:cNvPicPr>
                  </pic:nvPicPr>
                  <pic:blipFill>
                    <a:blip r:embed="rId210"/>
                    <a:stretch>
                      <a:fillRect/>
                    </a:stretch>
                  </pic:blipFill>
                  <pic:spPr>
                    <a:xfrm>
                      <a:off x="0" y="0"/>
                      <a:ext cx="5264785" cy="2302510"/>
                    </a:xfrm>
                    <a:prstGeom prst="rect">
                      <a:avLst/>
                    </a:prstGeom>
                    <a:noFill/>
                    <a:ln>
                      <a:noFill/>
                    </a:ln>
                  </pic:spPr>
                </pic:pic>
              </a:graphicData>
            </a:graphic>
          </wp:inline>
        </w:drawing>
      </w:r>
    </w:p>
    <w:p w14:paraId="6D582B97" w14:textId="77777777" w:rsidR="00FC7086" w:rsidRDefault="00FC7086">
      <w:pPr>
        <w:tabs>
          <w:tab w:val="left" w:pos="720"/>
        </w:tabs>
        <w:ind w:firstLine="560"/>
        <w:rPr>
          <w:rFonts w:ascii="新宋体" w:eastAsia="新宋体" w:hAnsi="新宋体" w:cs="新宋体" w:hint="eastAsia"/>
          <w:sz w:val="28"/>
        </w:rPr>
      </w:pPr>
    </w:p>
    <w:p w14:paraId="6A8D424E" w14:textId="77777777" w:rsidR="00FC7086" w:rsidRDefault="00000000">
      <w:pPr>
        <w:keepNext/>
        <w:keepLines/>
        <w:numPr>
          <w:ilvl w:val="0"/>
          <w:numId w:val="59"/>
        </w:numPr>
        <w:tabs>
          <w:tab w:val="left" w:pos="720"/>
        </w:tabs>
        <w:spacing w:line="720" w:lineRule="auto"/>
        <w:ind w:left="1320" w:hanging="900"/>
        <w:rPr>
          <w:rFonts w:ascii="新宋体" w:eastAsia="新宋体" w:hAnsi="新宋体" w:cs="新宋体" w:hint="eastAsia"/>
          <w:b/>
          <w:sz w:val="44"/>
        </w:rPr>
      </w:pPr>
      <w:r>
        <w:rPr>
          <w:rFonts w:ascii="新宋体" w:eastAsia="新宋体" w:hAnsi="新宋体" w:cs="新宋体"/>
          <w:b/>
          <w:sz w:val="44"/>
        </w:rPr>
        <w:t>三、采购子账号</w:t>
      </w:r>
    </w:p>
    <w:p w14:paraId="48358D51" w14:textId="77777777" w:rsidR="00FC7086" w:rsidRDefault="00000000">
      <w:pPr>
        <w:keepNext/>
        <w:keepLines/>
        <w:numPr>
          <w:ilvl w:val="0"/>
          <w:numId w:val="59"/>
        </w:numPr>
        <w:tabs>
          <w:tab w:val="left" w:pos="720"/>
        </w:tabs>
        <w:ind w:firstLine="562"/>
        <w:rPr>
          <w:rFonts w:ascii="新宋体" w:eastAsia="新宋体" w:hAnsi="新宋体" w:cs="新宋体" w:hint="eastAsia"/>
          <w:b/>
          <w:sz w:val="28"/>
        </w:rPr>
      </w:pPr>
      <w:r>
        <w:rPr>
          <w:rFonts w:ascii="新宋体" w:eastAsia="新宋体" w:hAnsi="新宋体" w:cs="新宋体"/>
          <w:b/>
          <w:sz w:val="28"/>
        </w:rPr>
        <w:t>采购子账号的添加与登录</w:t>
      </w:r>
    </w:p>
    <w:p w14:paraId="497B343E" w14:textId="77777777" w:rsidR="00FC7086" w:rsidRDefault="00000000">
      <w:pPr>
        <w:tabs>
          <w:tab w:val="left" w:pos="720"/>
        </w:tabs>
        <w:ind w:firstLine="560"/>
        <w:jc w:val="left"/>
        <w:rPr>
          <w:rFonts w:ascii="新宋体" w:eastAsia="新宋体" w:hAnsi="新宋体" w:cs="新宋体" w:hint="eastAsia"/>
          <w:sz w:val="28"/>
        </w:rPr>
      </w:pPr>
      <w:r>
        <w:rPr>
          <w:rFonts w:ascii="新宋体" w:eastAsia="新宋体" w:hAnsi="新宋体" w:cs="新宋体"/>
          <w:sz w:val="28"/>
        </w:rPr>
        <w:t>平台暂</w:t>
      </w:r>
      <w:r>
        <w:rPr>
          <w:rFonts w:ascii="新宋体" w:eastAsia="新宋体" w:hAnsi="新宋体" w:cs="新宋体"/>
          <w:b/>
          <w:sz w:val="28"/>
        </w:rPr>
        <w:t>不提供采购子账号的添加及管理</w:t>
      </w:r>
      <w:r>
        <w:rPr>
          <w:rFonts w:ascii="新宋体" w:eastAsia="新宋体" w:hAnsi="新宋体" w:cs="新宋体"/>
          <w:sz w:val="28"/>
        </w:rPr>
        <w:t>，采购子账号由苏</w:t>
      </w:r>
      <w:proofErr w:type="gramStart"/>
      <w:r>
        <w:rPr>
          <w:rFonts w:ascii="新宋体" w:eastAsia="新宋体" w:hAnsi="新宋体" w:cs="新宋体"/>
          <w:sz w:val="28"/>
        </w:rPr>
        <w:t>采云</w:t>
      </w:r>
      <w:proofErr w:type="gramEnd"/>
      <w:r>
        <w:rPr>
          <w:rFonts w:ascii="新宋体" w:eastAsia="新宋体" w:hAnsi="新宋体" w:cs="新宋体"/>
          <w:sz w:val="28"/>
        </w:rPr>
        <w:t>平台添加，详情可咨询苏</w:t>
      </w:r>
      <w:proofErr w:type="gramStart"/>
      <w:r>
        <w:rPr>
          <w:rFonts w:ascii="新宋体" w:eastAsia="新宋体" w:hAnsi="新宋体" w:cs="新宋体"/>
          <w:sz w:val="28"/>
        </w:rPr>
        <w:t>采云</w:t>
      </w:r>
      <w:proofErr w:type="gramEnd"/>
      <w:r>
        <w:rPr>
          <w:rFonts w:ascii="新宋体" w:eastAsia="新宋体" w:hAnsi="新宋体" w:cs="新宋体"/>
          <w:sz w:val="28"/>
        </w:rPr>
        <w:t>。</w:t>
      </w:r>
    </w:p>
    <w:p w14:paraId="169003DF" w14:textId="77777777" w:rsidR="00FC7086" w:rsidRDefault="00000000">
      <w:pPr>
        <w:tabs>
          <w:tab w:val="left" w:pos="720"/>
        </w:tabs>
        <w:ind w:firstLine="560"/>
        <w:jc w:val="left"/>
        <w:rPr>
          <w:rFonts w:ascii="宋体" w:hAnsi="宋体" w:cs="宋体" w:hint="eastAsia"/>
          <w:sz w:val="24"/>
        </w:rPr>
      </w:pPr>
      <w:r>
        <w:rPr>
          <w:rFonts w:ascii="新宋体" w:eastAsia="新宋体" w:hAnsi="新宋体" w:cs="新宋体"/>
          <w:sz w:val="28"/>
        </w:rPr>
        <w:t>子账号的登录入口同CA账号登录入口，</w:t>
      </w:r>
      <w:r>
        <w:rPr>
          <w:rFonts w:ascii="新宋体" w:eastAsia="新宋体" w:hAnsi="新宋体" w:cs="新宋体"/>
          <w:b/>
          <w:sz w:val="28"/>
        </w:rPr>
        <w:t>通过账号密码登录苏</w:t>
      </w:r>
      <w:proofErr w:type="gramStart"/>
      <w:r>
        <w:rPr>
          <w:rFonts w:ascii="新宋体" w:eastAsia="新宋体" w:hAnsi="新宋体" w:cs="新宋体"/>
          <w:b/>
          <w:sz w:val="28"/>
        </w:rPr>
        <w:t>采云</w:t>
      </w:r>
      <w:proofErr w:type="gramEnd"/>
      <w:r>
        <w:rPr>
          <w:rFonts w:ascii="新宋体" w:eastAsia="新宋体" w:hAnsi="新宋体" w:cs="新宋体"/>
          <w:sz w:val="28"/>
        </w:rPr>
        <w:t>平台后，在产品与服务中点击“小额零星”下的“服务类网上商城”，跳转至</w:t>
      </w:r>
      <w:proofErr w:type="gramStart"/>
      <w:r>
        <w:rPr>
          <w:rFonts w:ascii="新宋体" w:eastAsia="新宋体" w:hAnsi="新宋体" w:cs="新宋体"/>
          <w:sz w:val="28"/>
        </w:rPr>
        <w:t>苏服采</w:t>
      </w:r>
      <w:proofErr w:type="gramEnd"/>
      <w:r>
        <w:rPr>
          <w:rFonts w:ascii="新宋体" w:eastAsia="新宋体" w:hAnsi="新宋体" w:cs="新宋体"/>
          <w:sz w:val="28"/>
        </w:rPr>
        <w:t>采购账号工作台页面。</w:t>
      </w:r>
    </w:p>
    <w:p w14:paraId="2DF13138" w14:textId="77777777" w:rsidR="00FC7086" w:rsidRDefault="00FC7086">
      <w:pPr>
        <w:tabs>
          <w:tab w:val="left" w:pos="720"/>
        </w:tabs>
        <w:rPr>
          <w:rFonts w:ascii="宋体" w:hAnsi="宋体" w:cs="宋体" w:hint="eastAsia"/>
          <w:sz w:val="24"/>
        </w:rPr>
      </w:pPr>
    </w:p>
    <w:p w14:paraId="18F9F575" w14:textId="77777777" w:rsidR="00FC7086" w:rsidRDefault="00000000">
      <w:pPr>
        <w:tabs>
          <w:tab w:val="left" w:pos="720"/>
        </w:tabs>
        <w:rPr>
          <w:rFonts w:ascii="宋体" w:hAnsi="宋体" w:cs="宋体" w:hint="eastAsia"/>
          <w:sz w:val="24"/>
        </w:rPr>
      </w:pPr>
      <w:r>
        <w:object w:dxaOrig="9353" w:dyaOrig="4497" w14:anchorId="153F2BE2">
          <v:shape id="_x0000_i1071" type="#_x0000_t75" style="width:468pt;height:222pt" o:ole="">
            <v:imagedata r:id="rId211" o:title=""/>
          </v:shape>
          <o:OLEObject Type="Embed" ProgID="StaticMetafile" ShapeID="_x0000_i1071" DrawAspect="Content" ObjectID="_1820037686" r:id="rId212"/>
        </w:object>
      </w:r>
    </w:p>
    <w:p w14:paraId="484A4140" w14:textId="77777777" w:rsidR="00FC7086" w:rsidRDefault="00FC7086">
      <w:pPr>
        <w:tabs>
          <w:tab w:val="left" w:pos="720"/>
        </w:tabs>
        <w:rPr>
          <w:rFonts w:ascii="宋体" w:hAnsi="宋体" w:cs="宋体" w:hint="eastAsia"/>
          <w:sz w:val="24"/>
        </w:rPr>
      </w:pPr>
    </w:p>
    <w:p w14:paraId="63B6137B" w14:textId="77777777" w:rsidR="00FC7086" w:rsidRDefault="00000000">
      <w:pPr>
        <w:keepNext/>
        <w:keepLines/>
        <w:numPr>
          <w:ilvl w:val="0"/>
          <w:numId w:val="60"/>
        </w:numPr>
        <w:tabs>
          <w:tab w:val="left" w:pos="720"/>
        </w:tabs>
        <w:ind w:firstLine="562"/>
        <w:rPr>
          <w:rFonts w:ascii="新宋体" w:eastAsia="新宋体" w:hAnsi="新宋体" w:cs="新宋体" w:hint="eastAsia"/>
          <w:b/>
          <w:sz w:val="28"/>
        </w:rPr>
      </w:pPr>
      <w:r>
        <w:rPr>
          <w:rFonts w:ascii="新宋体" w:eastAsia="新宋体" w:hAnsi="新宋体" w:cs="新宋体"/>
          <w:b/>
          <w:sz w:val="28"/>
        </w:rPr>
        <w:t>采购子账号与CA账号的区别</w:t>
      </w:r>
    </w:p>
    <w:p w14:paraId="5B1650B7" w14:textId="77777777" w:rsidR="00FC7086" w:rsidRDefault="00000000">
      <w:pPr>
        <w:keepNext/>
        <w:keepLines/>
        <w:numPr>
          <w:ilvl w:val="0"/>
          <w:numId w:val="60"/>
        </w:numPr>
        <w:tabs>
          <w:tab w:val="left" w:pos="720"/>
        </w:tabs>
        <w:ind w:firstLine="562"/>
        <w:rPr>
          <w:rFonts w:ascii="新宋体" w:eastAsia="新宋体" w:hAnsi="新宋体" w:cs="新宋体" w:hint="eastAsia"/>
          <w:b/>
          <w:sz w:val="28"/>
        </w:rPr>
      </w:pPr>
      <w:r>
        <w:rPr>
          <w:rFonts w:ascii="新宋体" w:eastAsia="新宋体" w:hAnsi="新宋体" w:cs="新宋体"/>
          <w:b/>
          <w:sz w:val="28"/>
        </w:rPr>
        <w:t>采购计划</w:t>
      </w:r>
    </w:p>
    <w:p w14:paraId="02236010" w14:textId="77777777" w:rsidR="00FC7086" w:rsidRDefault="00000000">
      <w:pPr>
        <w:tabs>
          <w:tab w:val="left" w:pos="720"/>
        </w:tabs>
        <w:ind w:firstLine="560"/>
        <w:jc w:val="left"/>
        <w:rPr>
          <w:rFonts w:ascii="新宋体" w:eastAsia="新宋体" w:hAnsi="新宋体" w:cs="新宋体" w:hint="eastAsia"/>
          <w:sz w:val="28"/>
        </w:rPr>
      </w:pPr>
      <w:r>
        <w:rPr>
          <w:rFonts w:ascii="新宋体" w:eastAsia="新宋体" w:hAnsi="新宋体" w:cs="新宋体"/>
          <w:sz w:val="28"/>
        </w:rPr>
        <w:t>子账号的采购计划</w:t>
      </w:r>
      <w:r>
        <w:rPr>
          <w:rFonts w:ascii="新宋体" w:eastAsia="新宋体" w:hAnsi="新宋体" w:cs="新宋体"/>
          <w:b/>
          <w:sz w:val="28"/>
        </w:rPr>
        <w:t>只能由CA账号分配过来</w:t>
      </w:r>
      <w:r>
        <w:rPr>
          <w:rFonts w:ascii="新宋体" w:eastAsia="新宋体" w:hAnsi="新宋体" w:cs="新宋体"/>
          <w:sz w:val="28"/>
        </w:rPr>
        <w:t>，采购人需要在</w:t>
      </w:r>
      <w:r>
        <w:rPr>
          <w:rFonts w:ascii="新宋体" w:eastAsia="新宋体" w:hAnsi="新宋体" w:cs="新宋体"/>
          <w:b/>
          <w:sz w:val="28"/>
        </w:rPr>
        <w:t>财政一体化平台</w:t>
      </w:r>
      <w:r>
        <w:rPr>
          <w:rFonts w:ascii="新宋体" w:eastAsia="新宋体" w:hAnsi="新宋体" w:cs="新宋体"/>
          <w:sz w:val="28"/>
        </w:rPr>
        <w:t>上添加采购计划，待审核通过后，平台会定期将采购计划</w:t>
      </w:r>
      <w:r>
        <w:rPr>
          <w:rFonts w:ascii="新宋体" w:eastAsia="新宋体" w:hAnsi="新宋体" w:cs="新宋体"/>
          <w:b/>
          <w:sz w:val="28"/>
        </w:rPr>
        <w:t>同步到CA账号中</w:t>
      </w:r>
      <w:r>
        <w:rPr>
          <w:rFonts w:ascii="新宋体" w:eastAsia="新宋体" w:hAnsi="新宋体" w:cs="新宋体"/>
          <w:sz w:val="28"/>
        </w:rPr>
        <w:t>（CA账号的采购计划菜单下），CA账号可将采购计划分配给指定的采购子账号实施采购。</w:t>
      </w:r>
    </w:p>
    <w:p w14:paraId="222908A7" w14:textId="77777777" w:rsidR="00FC7086" w:rsidRDefault="00FC7086">
      <w:pPr>
        <w:tabs>
          <w:tab w:val="left" w:pos="720"/>
        </w:tabs>
        <w:jc w:val="left"/>
        <w:rPr>
          <w:rFonts w:ascii="宋体" w:hAnsi="宋体" w:cs="宋体" w:hint="eastAsia"/>
          <w:sz w:val="24"/>
        </w:rPr>
      </w:pPr>
    </w:p>
    <w:p w14:paraId="1B3DA30C" w14:textId="77777777" w:rsidR="00FC7086" w:rsidRDefault="00000000">
      <w:pPr>
        <w:tabs>
          <w:tab w:val="left" w:pos="720"/>
        </w:tabs>
        <w:jc w:val="left"/>
        <w:rPr>
          <w:rFonts w:ascii="宋体" w:hAnsi="宋体" w:cs="宋体" w:hint="eastAsia"/>
          <w:sz w:val="24"/>
        </w:rPr>
      </w:pPr>
      <w:r>
        <w:object w:dxaOrig="9341" w:dyaOrig="2128" w14:anchorId="33832B69">
          <v:shape id="_x0000_i1072" type="#_x0000_t75" style="width:468pt;height:108pt" o:ole="">
            <v:imagedata r:id="rId213" o:title=""/>
          </v:shape>
          <o:OLEObject Type="Embed" ProgID="StaticMetafile" ShapeID="_x0000_i1072" DrawAspect="Content" ObjectID="_1820037687" r:id="rId214"/>
        </w:object>
      </w:r>
    </w:p>
    <w:p w14:paraId="26A4CC91" w14:textId="77777777" w:rsidR="00FC7086" w:rsidRDefault="00000000">
      <w:pPr>
        <w:keepNext/>
        <w:keepLines/>
        <w:numPr>
          <w:ilvl w:val="0"/>
          <w:numId w:val="61"/>
        </w:numPr>
        <w:tabs>
          <w:tab w:val="left" w:pos="720"/>
        </w:tabs>
        <w:ind w:firstLine="562"/>
        <w:rPr>
          <w:rFonts w:ascii="新宋体" w:eastAsia="新宋体" w:hAnsi="新宋体" w:cs="新宋体" w:hint="eastAsia"/>
          <w:b/>
          <w:sz w:val="28"/>
        </w:rPr>
      </w:pPr>
      <w:r>
        <w:rPr>
          <w:rFonts w:ascii="新宋体" w:eastAsia="新宋体" w:hAnsi="新宋体" w:cs="新宋体"/>
          <w:b/>
          <w:sz w:val="28"/>
        </w:rPr>
        <w:t>评审人管理</w:t>
      </w:r>
    </w:p>
    <w:p w14:paraId="1B489BE9" w14:textId="77777777" w:rsidR="00FC7086" w:rsidRDefault="00000000">
      <w:pPr>
        <w:tabs>
          <w:tab w:val="left" w:pos="720"/>
        </w:tabs>
        <w:ind w:firstLine="560"/>
        <w:jc w:val="left"/>
        <w:rPr>
          <w:rFonts w:ascii="新宋体" w:eastAsia="新宋体" w:hAnsi="新宋体" w:cs="新宋体" w:hint="eastAsia"/>
          <w:sz w:val="28"/>
        </w:rPr>
      </w:pPr>
      <w:r>
        <w:rPr>
          <w:rFonts w:ascii="新宋体" w:eastAsia="新宋体" w:hAnsi="新宋体" w:cs="新宋体"/>
          <w:sz w:val="28"/>
        </w:rPr>
        <w:t>子账号</w:t>
      </w:r>
      <w:r>
        <w:rPr>
          <w:rFonts w:ascii="新宋体" w:eastAsia="新宋体" w:hAnsi="新宋体" w:cs="新宋体"/>
          <w:b/>
          <w:sz w:val="28"/>
        </w:rPr>
        <w:t>无法管理评审人账号</w:t>
      </w:r>
      <w:r>
        <w:rPr>
          <w:rFonts w:ascii="新宋体" w:eastAsia="新宋体" w:hAnsi="新宋体" w:cs="新宋体"/>
          <w:sz w:val="28"/>
        </w:rPr>
        <w:t>，如在评审准备阶段发现没有可选择的评审人，</w:t>
      </w:r>
      <w:r>
        <w:rPr>
          <w:rFonts w:ascii="新宋体" w:eastAsia="新宋体" w:hAnsi="新宋体" w:cs="新宋体"/>
          <w:b/>
          <w:sz w:val="28"/>
        </w:rPr>
        <w:t>需要通过主账号进行添加</w:t>
      </w:r>
      <w:r>
        <w:rPr>
          <w:rFonts w:ascii="新宋体" w:eastAsia="新宋体" w:hAnsi="新宋体" w:cs="新宋体"/>
          <w:sz w:val="28"/>
        </w:rPr>
        <w:t>。</w:t>
      </w:r>
    </w:p>
    <w:p w14:paraId="4B920D30" w14:textId="77777777" w:rsidR="00FC7086" w:rsidRDefault="00000000">
      <w:pPr>
        <w:keepNext/>
        <w:keepLines/>
        <w:numPr>
          <w:ilvl w:val="0"/>
          <w:numId w:val="62"/>
        </w:numPr>
        <w:tabs>
          <w:tab w:val="left" w:pos="720"/>
        </w:tabs>
        <w:ind w:firstLine="562"/>
        <w:rPr>
          <w:rFonts w:ascii="新宋体" w:eastAsia="新宋体" w:hAnsi="新宋体" w:cs="新宋体" w:hint="eastAsia"/>
          <w:b/>
          <w:sz w:val="28"/>
        </w:rPr>
      </w:pPr>
      <w:r>
        <w:rPr>
          <w:rFonts w:ascii="新宋体" w:eastAsia="新宋体" w:hAnsi="新宋体" w:cs="新宋体"/>
          <w:b/>
          <w:sz w:val="28"/>
        </w:rPr>
        <w:lastRenderedPageBreak/>
        <w:t>部门项目信息查看</w:t>
      </w:r>
    </w:p>
    <w:p w14:paraId="3D10D895" w14:textId="77777777" w:rsidR="00FC7086" w:rsidRDefault="00000000">
      <w:pPr>
        <w:tabs>
          <w:tab w:val="left" w:pos="720"/>
        </w:tabs>
        <w:ind w:firstLine="560"/>
        <w:jc w:val="left"/>
        <w:rPr>
          <w:rFonts w:ascii="新宋体" w:eastAsia="新宋体" w:hAnsi="新宋体" w:cs="新宋体" w:hint="eastAsia"/>
          <w:sz w:val="28"/>
        </w:rPr>
      </w:pPr>
      <w:r>
        <w:rPr>
          <w:rFonts w:ascii="新宋体" w:eastAsia="新宋体" w:hAnsi="新宋体" w:cs="新宋体"/>
          <w:sz w:val="28"/>
        </w:rPr>
        <w:t>子账号只能在项目档案等处</w:t>
      </w:r>
      <w:r>
        <w:rPr>
          <w:rFonts w:ascii="新宋体" w:eastAsia="新宋体" w:hAnsi="新宋体" w:cs="新宋体"/>
          <w:b/>
          <w:sz w:val="28"/>
        </w:rPr>
        <w:t>查看自己采购的项目</w:t>
      </w:r>
      <w:r>
        <w:rPr>
          <w:rFonts w:ascii="新宋体" w:eastAsia="新宋体" w:hAnsi="新宋体" w:cs="新宋体"/>
          <w:sz w:val="28"/>
        </w:rPr>
        <w:t>，无法查看其他账号的项目信息。</w:t>
      </w:r>
    </w:p>
    <w:p w14:paraId="4A51A66B" w14:textId="77777777" w:rsidR="00FC7086" w:rsidRDefault="00000000">
      <w:pPr>
        <w:keepNext/>
        <w:keepLines/>
        <w:numPr>
          <w:ilvl w:val="0"/>
          <w:numId w:val="63"/>
        </w:numPr>
        <w:tabs>
          <w:tab w:val="left" w:pos="720"/>
        </w:tabs>
        <w:ind w:firstLine="562"/>
        <w:rPr>
          <w:rFonts w:ascii="新宋体" w:eastAsia="新宋体" w:hAnsi="新宋体" w:cs="新宋体" w:hint="eastAsia"/>
          <w:b/>
          <w:sz w:val="28"/>
        </w:rPr>
      </w:pPr>
      <w:r>
        <w:rPr>
          <w:rFonts w:ascii="新宋体" w:eastAsia="新宋体" w:hAnsi="新宋体" w:cs="新宋体"/>
          <w:b/>
          <w:sz w:val="28"/>
        </w:rPr>
        <w:t>部门合同信息查看</w:t>
      </w:r>
    </w:p>
    <w:p w14:paraId="396A2BFE" w14:textId="77777777" w:rsidR="00FC7086" w:rsidRDefault="00000000">
      <w:pPr>
        <w:tabs>
          <w:tab w:val="left" w:pos="720"/>
        </w:tabs>
        <w:ind w:firstLine="560"/>
        <w:jc w:val="left"/>
        <w:rPr>
          <w:rFonts w:ascii="新宋体" w:eastAsia="新宋体" w:hAnsi="新宋体" w:cs="新宋体" w:hint="eastAsia"/>
          <w:sz w:val="28"/>
        </w:rPr>
      </w:pPr>
      <w:r>
        <w:rPr>
          <w:rFonts w:ascii="新宋体" w:eastAsia="新宋体" w:hAnsi="新宋体" w:cs="新宋体"/>
          <w:sz w:val="28"/>
        </w:rPr>
        <w:t>子账号只能在我的合同等处</w:t>
      </w:r>
      <w:r>
        <w:rPr>
          <w:rFonts w:ascii="新宋体" w:eastAsia="新宋体" w:hAnsi="新宋体" w:cs="新宋体"/>
          <w:b/>
          <w:sz w:val="28"/>
        </w:rPr>
        <w:t>查看自己签订的合同</w:t>
      </w:r>
      <w:r>
        <w:rPr>
          <w:rFonts w:ascii="新宋体" w:eastAsia="新宋体" w:hAnsi="新宋体" w:cs="新宋体"/>
          <w:sz w:val="28"/>
        </w:rPr>
        <w:t>，无法查看其他账号的合同信息。</w:t>
      </w:r>
    </w:p>
    <w:p w14:paraId="39266FF0" w14:textId="77777777" w:rsidR="00FC7086" w:rsidRDefault="00000000">
      <w:pPr>
        <w:keepNext/>
        <w:keepLines/>
        <w:numPr>
          <w:ilvl w:val="0"/>
          <w:numId w:val="64"/>
        </w:numPr>
        <w:tabs>
          <w:tab w:val="left" w:pos="720"/>
        </w:tabs>
        <w:ind w:firstLine="562"/>
        <w:rPr>
          <w:rFonts w:ascii="新宋体" w:eastAsia="新宋体" w:hAnsi="新宋体" w:cs="新宋体" w:hint="eastAsia"/>
          <w:b/>
          <w:sz w:val="28"/>
        </w:rPr>
      </w:pPr>
      <w:r>
        <w:rPr>
          <w:rFonts w:ascii="新宋体" w:eastAsia="新宋体" w:hAnsi="新宋体" w:cs="新宋体"/>
          <w:b/>
          <w:sz w:val="28"/>
        </w:rPr>
        <w:t>部门账款信息查看</w:t>
      </w:r>
    </w:p>
    <w:p w14:paraId="12A11AAA" w14:textId="77777777" w:rsidR="00FC7086" w:rsidRDefault="00000000">
      <w:pPr>
        <w:tabs>
          <w:tab w:val="left" w:pos="720"/>
        </w:tabs>
        <w:ind w:firstLine="560"/>
        <w:jc w:val="left"/>
        <w:rPr>
          <w:rFonts w:ascii="新宋体" w:eastAsia="新宋体" w:hAnsi="新宋体" w:cs="新宋体" w:hint="eastAsia"/>
          <w:sz w:val="28"/>
        </w:rPr>
      </w:pPr>
      <w:r>
        <w:rPr>
          <w:rFonts w:ascii="新宋体" w:eastAsia="新宋体" w:hAnsi="新宋体" w:cs="新宋体"/>
          <w:sz w:val="28"/>
        </w:rPr>
        <w:t>子账号只能在我的账款等处</w:t>
      </w:r>
      <w:r>
        <w:rPr>
          <w:rFonts w:ascii="新宋体" w:eastAsia="新宋体" w:hAnsi="新宋体" w:cs="新宋体"/>
          <w:b/>
          <w:sz w:val="28"/>
        </w:rPr>
        <w:t>查看自己的账款信息</w:t>
      </w:r>
      <w:r>
        <w:rPr>
          <w:rFonts w:ascii="新宋体" w:eastAsia="新宋体" w:hAnsi="新宋体" w:cs="新宋体"/>
          <w:sz w:val="28"/>
        </w:rPr>
        <w:t>，无法查看其他账号的账款信息。</w:t>
      </w:r>
    </w:p>
    <w:p w14:paraId="4988A261" w14:textId="77777777" w:rsidR="00FC7086" w:rsidRDefault="00000000">
      <w:pPr>
        <w:keepNext/>
        <w:keepLines/>
        <w:numPr>
          <w:ilvl w:val="0"/>
          <w:numId w:val="65"/>
        </w:numPr>
        <w:tabs>
          <w:tab w:val="left" w:pos="720"/>
        </w:tabs>
        <w:ind w:firstLine="562"/>
        <w:rPr>
          <w:rFonts w:ascii="新宋体" w:eastAsia="新宋体" w:hAnsi="新宋体" w:cs="新宋体" w:hint="eastAsia"/>
          <w:b/>
          <w:sz w:val="28"/>
        </w:rPr>
      </w:pPr>
      <w:r>
        <w:rPr>
          <w:rFonts w:ascii="新宋体" w:eastAsia="新宋体" w:hAnsi="新宋体" w:cs="新宋体"/>
          <w:b/>
          <w:sz w:val="28"/>
        </w:rPr>
        <w:t>部门采购的数据看板</w:t>
      </w:r>
    </w:p>
    <w:p w14:paraId="19CA4D0A" w14:textId="77777777" w:rsidR="00FC7086" w:rsidRDefault="00000000">
      <w:pPr>
        <w:tabs>
          <w:tab w:val="left" w:pos="720"/>
        </w:tabs>
        <w:ind w:firstLine="560"/>
        <w:jc w:val="left"/>
        <w:rPr>
          <w:rFonts w:ascii="新宋体" w:eastAsia="新宋体" w:hAnsi="新宋体" w:cs="新宋体" w:hint="eastAsia"/>
          <w:sz w:val="28"/>
        </w:rPr>
      </w:pPr>
      <w:r>
        <w:rPr>
          <w:rFonts w:ascii="新宋体" w:eastAsia="新宋体" w:hAnsi="新宋体" w:cs="新宋体"/>
          <w:sz w:val="28"/>
        </w:rPr>
        <w:t>子账号无法查看数据看板数据，但是</w:t>
      </w:r>
      <w:r>
        <w:rPr>
          <w:rFonts w:ascii="新宋体" w:eastAsia="新宋体" w:hAnsi="新宋体" w:cs="新宋体"/>
          <w:b/>
          <w:sz w:val="28"/>
        </w:rPr>
        <w:t>子账号的采购信息会在CA账号的数据看板中体现</w:t>
      </w:r>
      <w:r>
        <w:rPr>
          <w:rFonts w:ascii="新宋体" w:eastAsia="新宋体" w:hAnsi="新宋体" w:cs="新宋体"/>
          <w:sz w:val="28"/>
        </w:rPr>
        <w:t>。</w:t>
      </w:r>
    </w:p>
    <w:p w14:paraId="00FA3E65" w14:textId="77777777" w:rsidR="00FC7086" w:rsidRDefault="00FC7086">
      <w:pPr>
        <w:tabs>
          <w:tab w:val="left" w:pos="720"/>
        </w:tabs>
        <w:jc w:val="left"/>
        <w:rPr>
          <w:rFonts w:ascii="新宋体" w:eastAsia="新宋体" w:hAnsi="新宋体" w:cs="新宋体" w:hint="eastAsia"/>
          <w:sz w:val="28"/>
        </w:rPr>
      </w:pPr>
    </w:p>
    <w:p w14:paraId="1B38604A" w14:textId="77777777" w:rsidR="00FC7086" w:rsidRDefault="00FC7086">
      <w:pPr>
        <w:tabs>
          <w:tab w:val="left" w:pos="720"/>
        </w:tabs>
        <w:rPr>
          <w:rFonts w:ascii="宋体" w:hAnsi="宋体" w:cs="宋体" w:hint="eastAsia"/>
          <w:sz w:val="24"/>
        </w:rPr>
      </w:pPr>
    </w:p>
    <w:sectPr w:rsidR="00FC7086">
      <w:pgSz w:w="11906" w:h="16838"/>
      <w:pgMar w:top="1440" w:right="1800" w:bottom="1440" w:left="1800" w:header="720" w:footer="720" w:gutter="0"/>
      <w:cols w:space="720"/>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新宋体">
    <w:panose1 w:val="02010609030101010101"/>
    <w:charset w:val="86"/>
    <w:family w:val="modern"/>
    <w:pitch w:val="fixed"/>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13A4B87"/>
    <w:multiLevelType w:val="singleLevel"/>
    <w:tmpl w:val="813A4B87"/>
    <w:lvl w:ilvl="0">
      <w:start w:val="1"/>
      <w:numFmt w:val="bullet"/>
      <w:lvlText w:val="•"/>
      <w:lvlJc w:val="left"/>
    </w:lvl>
  </w:abstractNum>
  <w:abstractNum w:abstractNumId="1" w15:restartNumberingAfterBreak="0">
    <w:nsid w:val="845B5372"/>
    <w:multiLevelType w:val="singleLevel"/>
    <w:tmpl w:val="845B5372"/>
    <w:lvl w:ilvl="0">
      <w:start w:val="1"/>
      <w:numFmt w:val="bullet"/>
      <w:lvlText w:val="•"/>
      <w:lvlJc w:val="left"/>
    </w:lvl>
  </w:abstractNum>
  <w:abstractNum w:abstractNumId="2" w15:restartNumberingAfterBreak="0">
    <w:nsid w:val="8461FADE"/>
    <w:multiLevelType w:val="singleLevel"/>
    <w:tmpl w:val="8461FADE"/>
    <w:lvl w:ilvl="0">
      <w:start w:val="1"/>
      <w:numFmt w:val="bullet"/>
      <w:lvlText w:val="•"/>
      <w:lvlJc w:val="left"/>
    </w:lvl>
  </w:abstractNum>
  <w:abstractNum w:abstractNumId="3" w15:restartNumberingAfterBreak="0">
    <w:nsid w:val="8CAEB125"/>
    <w:multiLevelType w:val="singleLevel"/>
    <w:tmpl w:val="8CAEB125"/>
    <w:lvl w:ilvl="0">
      <w:start w:val="1"/>
      <w:numFmt w:val="bullet"/>
      <w:lvlText w:val="•"/>
      <w:lvlJc w:val="left"/>
    </w:lvl>
  </w:abstractNum>
  <w:abstractNum w:abstractNumId="4" w15:restartNumberingAfterBreak="0">
    <w:nsid w:val="91995D4F"/>
    <w:multiLevelType w:val="singleLevel"/>
    <w:tmpl w:val="91995D4F"/>
    <w:lvl w:ilvl="0">
      <w:start w:val="1"/>
      <w:numFmt w:val="bullet"/>
      <w:lvlText w:val="•"/>
      <w:lvlJc w:val="left"/>
    </w:lvl>
  </w:abstractNum>
  <w:abstractNum w:abstractNumId="5" w15:restartNumberingAfterBreak="0">
    <w:nsid w:val="9239341B"/>
    <w:multiLevelType w:val="singleLevel"/>
    <w:tmpl w:val="9239341B"/>
    <w:lvl w:ilvl="0">
      <w:start w:val="1"/>
      <w:numFmt w:val="bullet"/>
      <w:lvlText w:val="•"/>
      <w:lvlJc w:val="left"/>
    </w:lvl>
  </w:abstractNum>
  <w:abstractNum w:abstractNumId="6" w15:restartNumberingAfterBreak="0">
    <w:nsid w:val="9288B902"/>
    <w:multiLevelType w:val="singleLevel"/>
    <w:tmpl w:val="9288B902"/>
    <w:lvl w:ilvl="0">
      <w:start w:val="1"/>
      <w:numFmt w:val="bullet"/>
      <w:lvlText w:val="•"/>
      <w:lvlJc w:val="left"/>
    </w:lvl>
  </w:abstractNum>
  <w:abstractNum w:abstractNumId="7" w15:restartNumberingAfterBreak="0">
    <w:nsid w:val="9C8AC8EF"/>
    <w:multiLevelType w:val="singleLevel"/>
    <w:tmpl w:val="9C8AC8EF"/>
    <w:lvl w:ilvl="0">
      <w:start w:val="1"/>
      <w:numFmt w:val="bullet"/>
      <w:lvlText w:val="•"/>
      <w:lvlJc w:val="left"/>
    </w:lvl>
  </w:abstractNum>
  <w:abstractNum w:abstractNumId="8" w15:restartNumberingAfterBreak="0">
    <w:nsid w:val="B0F1ACD9"/>
    <w:multiLevelType w:val="singleLevel"/>
    <w:tmpl w:val="B0F1ACD9"/>
    <w:lvl w:ilvl="0">
      <w:start w:val="1"/>
      <w:numFmt w:val="bullet"/>
      <w:lvlText w:val="•"/>
      <w:lvlJc w:val="left"/>
    </w:lvl>
  </w:abstractNum>
  <w:abstractNum w:abstractNumId="9" w15:restartNumberingAfterBreak="0">
    <w:nsid w:val="B53F3350"/>
    <w:multiLevelType w:val="singleLevel"/>
    <w:tmpl w:val="B53F3350"/>
    <w:lvl w:ilvl="0">
      <w:start w:val="1"/>
      <w:numFmt w:val="bullet"/>
      <w:lvlText w:val="•"/>
      <w:lvlJc w:val="left"/>
    </w:lvl>
  </w:abstractNum>
  <w:abstractNum w:abstractNumId="10" w15:restartNumberingAfterBreak="0">
    <w:nsid w:val="B5E306ED"/>
    <w:multiLevelType w:val="singleLevel"/>
    <w:tmpl w:val="B5E306ED"/>
    <w:lvl w:ilvl="0">
      <w:start w:val="1"/>
      <w:numFmt w:val="bullet"/>
      <w:lvlText w:val="•"/>
      <w:lvlJc w:val="left"/>
    </w:lvl>
  </w:abstractNum>
  <w:abstractNum w:abstractNumId="11" w15:restartNumberingAfterBreak="0">
    <w:nsid w:val="B8CEF35B"/>
    <w:multiLevelType w:val="singleLevel"/>
    <w:tmpl w:val="B8CEF35B"/>
    <w:lvl w:ilvl="0">
      <w:start w:val="1"/>
      <w:numFmt w:val="bullet"/>
      <w:lvlText w:val="•"/>
      <w:lvlJc w:val="left"/>
    </w:lvl>
  </w:abstractNum>
  <w:abstractNum w:abstractNumId="12" w15:restartNumberingAfterBreak="0">
    <w:nsid w:val="BB64CFA9"/>
    <w:multiLevelType w:val="singleLevel"/>
    <w:tmpl w:val="BB64CFA9"/>
    <w:lvl w:ilvl="0">
      <w:start w:val="1"/>
      <w:numFmt w:val="bullet"/>
      <w:lvlText w:val="•"/>
      <w:lvlJc w:val="left"/>
    </w:lvl>
  </w:abstractNum>
  <w:abstractNum w:abstractNumId="13" w15:restartNumberingAfterBreak="0">
    <w:nsid w:val="BE923771"/>
    <w:multiLevelType w:val="singleLevel"/>
    <w:tmpl w:val="BE923771"/>
    <w:lvl w:ilvl="0">
      <w:start w:val="1"/>
      <w:numFmt w:val="bullet"/>
      <w:lvlText w:val="•"/>
      <w:lvlJc w:val="left"/>
    </w:lvl>
  </w:abstractNum>
  <w:abstractNum w:abstractNumId="14" w15:restartNumberingAfterBreak="0">
    <w:nsid w:val="BF205925"/>
    <w:multiLevelType w:val="singleLevel"/>
    <w:tmpl w:val="BF205925"/>
    <w:lvl w:ilvl="0">
      <w:start w:val="1"/>
      <w:numFmt w:val="bullet"/>
      <w:lvlText w:val="•"/>
      <w:lvlJc w:val="left"/>
    </w:lvl>
  </w:abstractNum>
  <w:abstractNum w:abstractNumId="15" w15:restartNumberingAfterBreak="0">
    <w:nsid w:val="C0915F4F"/>
    <w:multiLevelType w:val="singleLevel"/>
    <w:tmpl w:val="C0915F4F"/>
    <w:lvl w:ilvl="0">
      <w:start w:val="1"/>
      <w:numFmt w:val="bullet"/>
      <w:lvlText w:val="•"/>
      <w:lvlJc w:val="left"/>
    </w:lvl>
  </w:abstractNum>
  <w:abstractNum w:abstractNumId="16" w15:restartNumberingAfterBreak="0">
    <w:nsid w:val="C8879AEF"/>
    <w:multiLevelType w:val="singleLevel"/>
    <w:tmpl w:val="C8879AEF"/>
    <w:lvl w:ilvl="0">
      <w:start w:val="1"/>
      <w:numFmt w:val="bullet"/>
      <w:lvlText w:val="•"/>
      <w:lvlJc w:val="left"/>
    </w:lvl>
  </w:abstractNum>
  <w:abstractNum w:abstractNumId="17" w15:restartNumberingAfterBreak="0">
    <w:nsid w:val="CF092B84"/>
    <w:multiLevelType w:val="singleLevel"/>
    <w:tmpl w:val="CF092B84"/>
    <w:lvl w:ilvl="0">
      <w:start w:val="1"/>
      <w:numFmt w:val="bullet"/>
      <w:lvlText w:val="•"/>
      <w:lvlJc w:val="left"/>
    </w:lvl>
  </w:abstractNum>
  <w:abstractNum w:abstractNumId="18" w15:restartNumberingAfterBreak="0">
    <w:nsid w:val="D7D140E4"/>
    <w:multiLevelType w:val="singleLevel"/>
    <w:tmpl w:val="D7D140E4"/>
    <w:lvl w:ilvl="0">
      <w:start w:val="1"/>
      <w:numFmt w:val="bullet"/>
      <w:lvlText w:val="•"/>
      <w:lvlJc w:val="left"/>
    </w:lvl>
  </w:abstractNum>
  <w:abstractNum w:abstractNumId="19" w15:restartNumberingAfterBreak="0">
    <w:nsid w:val="D7F9FE59"/>
    <w:multiLevelType w:val="singleLevel"/>
    <w:tmpl w:val="D7F9FE59"/>
    <w:lvl w:ilvl="0">
      <w:start w:val="1"/>
      <w:numFmt w:val="bullet"/>
      <w:lvlText w:val="•"/>
      <w:lvlJc w:val="left"/>
    </w:lvl>
  </w:abstractNum>
  <w:abstractNum w:abstractNumId="20" w15:restartNumberingAfterBreak="0">
    <w:nsid w:val="DCBA6B53"/>
    <w:multiLevelType w:val="singleLevel"/>
    <w:tmpl w:val="DCBA6B53"/>
    <w:lvl w:ilvl="0">
      <w:start w:val="1"/>
      <w:numFmt w:val="bullet"/>
      <w:lvlText w:val="•"/>
      <w:lvlJc w:val="left"/>
    </w:lvl>
  </w:abstractNum>
  <w:abstractNum w:abstractNumId="21" w15:restartNumberingAfterBreak="0">
    <w:nsid w:val="E093A4B0"/>
    <w:multiLevelType w:val="singleLevel"/>
    <w:tmpl w:val="E093A4B0"/>
    <w:lvl w:ilvl="0">
      <w:start w:val="1"/>
      <w:numFmt w:val="bullet"/>
      <w:lvlText w:val="•"/>
      <w:lvlJc w:val="left"/>
    </w:lvl>
  </w:abstractNum>
  <w:abstractNum w:abstractNumId="22" w15:restartNumberingAfterBreak="0">
    <w:nsid w:val="F0E89278"/>
    <w:multiLevelType w:val="singleLevel"/>
    <w:tmpl w:val="F0E89278"/>
    <w:lvl w:ilvl="0">
      <w:start w:val="1"/>
      <w:numFmt w:val="bullet"/>
      <w:lvlText w:val="•"/>
      <w:lvlJc w:val="left"/>
    </w:lvl>
  </w:abstractNum>
  <w:abstractNum w:abstractNumId="23" w15:restartNumberingAfterBreak="0">
    <w:nsid w:val="F4B5D9F5"/>
    <w:multiLevelType w:val="singleLevel"/>
    <w:tmpl w:val="F4B5D9F5"/>
    <w:lvl w:ilvl="0">
      <w:start w:val="1"/>
      <w:numFmt w:val="bullet"/>
      <w:lvlText w:val="•"/>
      <w:lvlJc w:val="left"/>
    </w:lvl>
  </w:abstractNum>
  <w:abstractNum w:abstractNumId="24" w15:restartNumberingAfterBreak="0">
    <w:nsid w:val="F7735DC9"/>
    <w:multiLevelType w:val="singleLevel"/>
    <w:tmpl w:val="F7735DC9"/>
    <w:lvl w:ilvl="0">
      <w:start w:val="1"/>
      <w:numFmt w:val="bullet"/>
      <w:lvlText w:val="•"/>
      <w:lvlJc w:val="left"/>
    </w:lvl>
  </w:abstractNum>
  <w:abstractNum w:abstractNumId="25" w15:restartNumberingAfterBreak="0">
    <w:nsid w:val="0053208E"/>
    <w:multiLevelType w:val="singleLevel"/>
    <w:tmpl w:val="0053208E"/>
    <w:lvl w:ilvl="0">
      <w:start w:val="1"/>
      <w:numFmt w:val="bullet"/>
      <w:lvlText w:val="•"/>
      <w:lvlJc w:val="left"/>
    </w:lvl>
  </w:abstractNum>
  <w:abstractNum w:abstractNumId="26" w15:restartNumberingAfterBreak="0">
    <w:nsid w:val="0248C179"/>
    <w:multiLevelType w:val="singleLevel"/>
    <w:tmpl w:val="0248C179"/>
    <w:lvl w:ilvl="0">
      <w:start w:val="1"/>
      <w:numFmt w:val="bullet"/>
      <w:lvlText w:val="•"/>
      <w:lvlJc w:val="left"/>
    </w:lvl>
  </w:abstractNum>
  <w:abstractNum w:abstractNumId="27" w15:restartNumberingAfterBreak="0">
    <w:nsid w:val="03A63A41"/>
    <w:multiLevelType w:val="singleLevel"/>
    <w:tmpl w:val="03A63A41"/>
    <w:lvl w:ilvl="0">
      <w:start w:val="1"/>
      <w:numFmt w:val="bullet"/>
      <w:lvlText w:val="•"/>
      <w:lvlJc w:val="left"/>
    </w:lvl>
  </w:abstractNum>
  <w:abstractNum w:abstractNumId="28" w15:restartNumberingAfterBreak="0">
    <w:nsid w:val="03D62ECE"/>
    <w:multiLevelType w:val="singleLevel"/>
    <w:tmpl w:val="03D62ECE"/>
    <w:lvl w:ilvl="0">
      <w:start w:val="1"/>
      <w:numFmt w:val="bullet"/>
      <w:lvlText w:val="•"/>
      <w:lvlJc w:val="left"/>
    </w:lvl>
  </w:abstractNum>
  <w:abstractNum w:abstractNumId="29" w15:restartNumberingAfterBreak="0">
    <w:nsid w:val="0709FD3E"/>
    <w:multiLevelType w:val="singleLevel"/>
    <w:tmpl w:val="0709FD3E"/>
    <w:lvl w:ilvl="0">
      <w:start w:val="1"/>
      <w:numFmt w:val="bullet"/>
      <w:lvlText w:val="•"/>
      <w:lvlJc w:val="left"/>
    </w:lvl>
  </w:abstractNum>
  <w:abstractNum w:abstractNumId="30" w15:restartNumberingAfterBreak="0">
    <w:nsid w:val="0CEF100B"/>
    <w:multiLevelType w:val="singleLevel"/>
    <w:tmpl w:val="0CEF100B"/>
    <w:lvl w:ilvl="0">
      <w:start w:val="1"/>
      <w:numFmt w:val="bullet"/>
      <w:lvlText w:val="•"/>
      <w:lvlJc w:val="left"/>
    </w:lvl>
  </w:abstractNum>
  <w:abstractNum w:abstractNumId="31" w15:restartNumberingAfterBreak="0">
    <w:nsid w:val="0E640482"/>
    <w:multiLevelType w:val="singleLevel"/>
    <w:tmpl w:val="0E640482"/>
    <w:lvl w:ilvl="0">
      <w:start w:val="1"/>
      <w:numFmt w:val="bullet"/>
      <w:lvlText w:val="•"/>
      <w:lvlJc w:val="left"/>
    </w:lvl>
  </w:abstractNum>
  <w:abstractNum w:abstractNumId="32" w15:restartNumberingAfterBreak="0">
    <w:nsid w:val="0F9F9CCA"/>
    <w:multiLevelType w:val="singleLevel"/>
    <w:tmpl w:val="0F9F9CCA"/>
    <w:lvl w:ilvl="0">
      <w:start w:val="1"/>
      <w:numFmt w:val="bullet"/>
      <w:lvlText w:val="•"/>
      <w:lvlJc w:val="left"/>
    </w:lvl>
  </w:abstractNum>
  <w:abstractNum w:abstractNumId="33" w15:restartNumberingAfterBreak="0">
    <w:nsid w:val="1ACDE60F"/>
    <w:multiLevelType w:val="singleLevel"/>
    <w:tmpl w:val="1ACDE60F"/>
    <w:lvl w:ilvl="0">
      <w:start w:val="1"/>
      <w:numFmt w:val="bullet"/>
      <w:lvlText w:val="•"/>
      <w:lvlJc w:val="left"/>
    </w:lvl>
  </w:abstractNum>
  <w:abstractNum w:abstractNumId="34" w15:restartNumberingAfterBreak="0">
    <w:nsid w:val="1C257C7B"/>
    <w:multiLevelType w:val="singleLevel"/>
    <w:tmpl w:val="1C257C7B"/>
    <w:lvl w:ilvl="0">
      <w:start w:val="1"/>
      <w:numFmt w:val="bullet"/>
      <w:lvlText w:val="•"/>
      <w:lvlJc w:val="left"/>
    </w:lvl>
  </w:abstractNum>
  <w:abstractNum w:abstractNumId="35" w15:restartNumberingAfterBreak="0">
    <w:nsid w:val="23E97754"/>
    <w:multiLevelType w:val="singleLevel"/>
    <w:tmpl w:val="23E97754"/>
    <w:lvl w:ilvl="0">
      <w:start w:val="1"/>
      <w:numFmt w:val="bullet"/>
      <w:lvlText w:val="•"/>
      <w:lvlJc w:val="left"/>
    </w:lvl>
  </w:abstractNum>
  <w:abstractNum w:abstractNumId="36" w15:restartNumberingAfterBreak="0">
    <w:nsid w:val="243FCF68"/>
    <w:multiLevelType w:val="singleLevel"/>
    <w:tmpl w:val="243FCF68"/>
    <w:lvl w:ilvl="0">
      <w:start w:val="1"/>
      <w:numFmt w:val="bullet"/>
      <w:lvlText w:val="•"/>
      <w:lvlJc w:val="left"/>
    </w:lvl>
  </w:abstractNum>
  <w:abstractNum w:abstractNumId="37" w15:restartNumberingAfterBreak="0">
    <w:nsid w:val="2470EC97"/>
    <w:multiLevelType w:val="singleLevel"/>
    <w:tmpl w:val="2470EC97"/>
    <w:lvl w:ilvl="0">
      <w:start w:val="1"/>
      <w:numFmt w:val="bullet"/>
      <w:lvlText w:val="•"/>
      <w:lvlJc w:val="left"/>
    </w:lvl>
  </w:abstractNum>
  <w:abstractNum w:abstractNumId="38" w15:restartNumberingAfterBreak="0">
    <w:nsid w:val="25B654F3"/>
    <w:multiLevelType w:val="singleLevel"/>
    <w:tmpl w:val="25B654F3"/>
    <w:lvl w:ilvl="0">
      <w:start w:val="1"/>
      <w:numFmt w:val="bullet"/>
      <w:lvlText w:val="•"/>
      <w:lvlJc w:val="left"/>
    </w:lvl>
  </w:abstractNum>
  <w:abstractNum w:abstractNumId="39" w15:restartNumberingAfterBreak="0">
    <w:nsid w:val="2A8F537B"/>
    <w:multiLevelType w:val="singleLevel"/>
    <w:tmpl w:val="2A8F537B"/>
    <w:lvl w:ilvl="0">
      <w:start w:val="1"/>
      <w:numFmt w:val="bullet"/>
      <w:lvlText w:val="•"/>
      <w:lvlJc w:val="left"/>
    </w:lvl>
  </w:abstractNum>
  <w:abstractNum w:abstractNumId="40" w15:restartNumberingAfterBreak="0">
    <w:nsid w:val="30FC5B15"/>
    <w:multiLevelType w:val="singleLevel"/>
    <w:tmpl w:val="30FC5B15"/>
    <w:lvl w:ilvl="0">
      <w:start w:val="1"/>
      <w:numFmt w:val="bullet"/>
      <w:lvlText w:val="•"/>
      <w:lvlJc w:val="left"/>
    </w:lvl>
  </w:abstractNum>
  <w:abstractNum w:abstractNumId="41" w15:restartNumberingAfterBreak="0">
    <w:nsid w:val="322D85CA"/>
    <w:multiLevelType w:val="singleLevel"/>
    <w:tmpl w:val="322D85CA"/>
    <w:lvl w:ilvl="0">
      <w:start w:val="1"/>
      <w:numFmt w:val="bullet"/>
      <w:lvlText w:val="•"/>
      <w:lvlJc w:val="left"/>
    </w:lvl>
  </w:abstractNum>
  <w:abstractNum w:abstractNumId="42" w15:restartNumberingAfterBreak="0">
    <w:nsid w:val="32A7AF2D"/>
    <w:multiLevelType w:val="singleLevel"/>
    <w:tmpl w:val="32A7AF2D"/>
    <w:lvl w:ilvl="0">
      <w:start w:val="1"/>
      <w:numFmt w:val="bullet"/>
      <w:lvlText w:val="•"/>
      <w:lvlJc w:val="left"/>
    </w:lvl>
  </w:abstractNum>
  <w:abstractNum w:abstractNumId="43" w15:restartNumberingAfterBreak="0">
    <w:nsid w:val="35E83B33"/>
    <w:multiLevelType w:val="singleLevel"/>
    <w:tmpl w:val="35E83B33"/>
    <w:lvl w:ilvl="0">
      <w:start w:val="1"/>
      <w:numFmt w:val="bullet"/>
      <w:lvlText w:val="•"/>
      <w:lvlJc w:val="left"/>
    </w:lvl>
  </w:abstractNum>
  <w:abstractNum w:abstractNumId="44" w15:restartNumberingAfterBreak="0">
    <w:nsid w:val="39A0D9AC"/>
    <w:multiLevelType w:val="singleLevel"/>
    <w:tmpl w:val="39A0D9AC"/>
    <w:lvl w:ilvl="0">
      <w:start w:val="1"/>
      <w:numFmt w:val="bullet"/>
      <w:lvlText w:val="•"/>
      <w:lvlJc w:val="left"/>
    </w:lvl>
  </w:abstractNum>
  <w:abstractNum w:abstractNumId="45" w15:restartNumberingAfterBreak="0">
    <w:nsid w:val="40B249F9"/>
    <w:multiLevelType w:val="singleLevel"/>
    <w:tmpl w:val="40B249F9"/>
    <w:lvl w:ilvl="0">
      <w:start w:val="1"/>
      <w:numFmt w:val="bullet"/>
      <w:lvlText w:val="•"/>
      <w:lvlJc w:val="left"/>
    </w:lvl>
  </w:abstractNum>
  <w:abstractNum w:abstractNumId="46" w15:restartNumberingAfterBreak="0">
    <w:nsid w:val="46A08BB8"/>
    <w:multiLevelType w:val="singleLevel"/>
    <w:tmpl w:val="46A08BB8"/>
    <w:lvl w:ilvl="0">
      <w:start w:val="1"/>
      <w:numFmt w:val="bullet"/>
      <w:lvlText w:val="•"/>
      <w:lvlJc w:val="left"/>
    </w:lvl>
  </w:abstractNum>
  <w:abstractNum w:abstractNumId="47" w15:restartNumberingAfterBreak="0">
    <w:nsid w:val="4C1BAE26"/>
    <w:multiLevelType w:val="singleLevel"/>
    <w:tmpl w:val="4C1BAE26"/>
    <w:lvl w:ilvl="0">
      <w:start w:val="1"/>
      <w:numFmt w:val="bullet"/>
      <w:lvlText w:val="•"/>
      <w:lvlJc w:val="left"/>
    </w:lvl>
  </w:abstractNum>
  <w:abstractNum w:abstractNumId="48" w15:restartNumberingAfterBreak="0">
    <w:nsid w:val="4C3D7A74"/>
    <w:multiLevelType w:val="singleLevel"/>
    <w:tmpl w:val="4C3D7A74"/>
    <w:lvl w:ilvl="0">
      <w:start w:val="1"/>
      <w:numFmt w:val="bullet"/>
      <w:lvlText w:val="•"/>
      <w:lvlJc w:val="left"/>
    </w:lvl>
  </w:abstractNum>
  <w:abstractNum w:abstractNumId="49" w15:restartNumberingAfterBreak="0">
    <w:nsid w:val="4D4DC07F"/>
    <w:multiLevelType w:val="singleLevel"/>
    <w:tmpl w:val="4D4DC07F"/>
    <w:lvl w:ilvl="0">
      <w:start w:val="1"/>
      <w:numFmt w:val="bullet"/>
      <w:lvlText w:val="•"/>
      <w:lvlJc w:val="left"/>
    </w:lvl>
  </w:abstractNum>
  <w:abstractNum w:abstractNumId="50" w15:restartNumberingAfterBreak="0">
    <w:nsid w:val="4D94DA66"/>
    <w:multiLevelType w:val="singleLevel"/>
    <w:tmpl w:val="4D94DA66"/>
    <w:lvl w:ilvl="0">
      <w:start w:val="1"/>
      <w:numFmt w:val="bullet"/>
      <w:lvlText w:val="•"/>
      <w:lvlJc w:val="left"/>
    </w:lvl>
  </w:abstractNum>
  <w:abstractNum w:abstractNumId="51" w15:restartNumberingAfterBreak="0">
    <w:nsid w:val="58765686"/>
    <w:multiLevelType w:val="singleLevel"/>
    <w:tmpl w:val="58765686"/>
    <w:lvl w:ilvl="0">
      <w:start w:val="1"/>
      <w:numFmt w:val="bullet"/>
      <w:lvlText w:val="•"/>
      <w:lvlJc w:val="left"/>
    </w:lvl>
  </w:abstractNum>
  <w:abstractNum w:abstractNumId="52" w15:restartNumberingAfterBreak="0">
    <w:nsid w:val="59ADCABA"/>
    <w:multiLevelType w:val="singleLevel"/>
    <w:tmpl w:val="59ADCABA"/>
    <w:lvl w:ilvl="0">
      <w:start w:val="1"/>
      <w:numFmt w:val="bullet"/>
      <w:lvlText w:val="•"/>
      <w:lvlJc w:val="left"/>
    </w:lvl>
  </w:abstractNum>
  <w:abstractNum w:abstractNumId="53" w15:restartNumberingAfterBreak="0">
    <w:nsid w:val="5A241D34"/>
    <w:multiLevelType w:val="singleLevel"/>
    <w:tmpl w:val="5A241D34"/>
    <w:lvl w:ilvl="0">
      <w:start w:val="1"/>
      <w:numFmt w:val="bullet"/>
      <w:lvlText w:val="•"/>
      <w:lvlJc w:val="left"/>
    </w:lvl>
  </w:abstractNum>
  <w:abstractNum w:abstractNumId="54" w15:restartNumberingAfterBreak="0">
    <w:nsid w:val="5E29AB5A"/>
    <w:multiLevelType w:val="singleLevel"/>
    <w:tmpl w:val="5E29AB5A"/>
    <w:lvl w:ilvl="0">
      <w:start w:val="1"/>
      <w:numFmt w:val="bullet"/>
      <w:lvlText w:val="•"/>
      <w:lvlJc w:val="left"/>
    </w:lvl>
  </w:abstractNum>
  <w:abstractNum w:abstractNumId="55" w15:restartNumberingAfterBreak="0">
    <w:nsid w:val="5FFFB1A7"/>
    <w:multiLevelType w:val="singleLevel"/>
    <w:tmpl w:val="5FFFB1A7"/>
    <w:lvl w:ilvl="0">
      <w:start w:val="1"/>
      <w:numFmt w:val="bullet"/>
      <w:lvlText w:val="•"/>
      <w:lvlJc w:val="left"/>
    </w:lvl>
  </w:abstractNum>
  <w:abstractNum w:abstractNumId="56" w15:restartNumberingAfterBreak="0">
    <w:nsid w:val="60382F6E"/>
    <w:multiLevelType w:val="singleLevel"/>
    <w:tmpl w:val="60382F6E"/>
    <w:lvl w:ilvl="0">
      <w:start w:val="1"/>
      <w:numFmt w:val="bullet"/>
      <w:lvlText w:val="•"/>
      <w:lvlJc w:val="left"/>
    </w:lvl>
  </w:abstractNum>
  <w:abstractNum w:abstractNumId="57" w15:restartNumberingAfterBreak="0">
    <w:nsid w:val="629F7852"/>
    <w:multiLevelType w:val="singleLevel"/>
    <w:tmpl w:val="629F7852"/>
    <w:lvl w:ilvl="0">
      <w:start w:val="1"/>
      <w:numFmt w:val="bullet"/>
      <w:lvlText w:val="•"/>
      <w:lvlJc w:val="left"/>
    </w:lvl>
  </w:abstractNum>
  <w:abstractNum w:abstractNumId="58" w15:restartNumberingAfterBreak="0">
    <w:nsid w:val="65CD0074"/>
    <w:multiLevelType w:val="singleLevel"/>
    <w:tmpl w:val="65CD0074"/>
    <w:lvl w:ilvl="0">
      <w:start w:val="1"/>
      <w:numFmt w:val="bullet"/>
      <w:lvlText w:val="•"/>
      <w:lvlJc w:val="left"/>
    </w:lvl>
  </w:abstractNum>
  <w:abstractNum w:abstractNumId="59" w15:restartNumberingAfterBreak="0">
    <w:nsid w:val="72183CF9"/>
    <w:multiLevelType w:val="singleLevel"/>
    <w:tmpl w:val="72183CF9"/>
    <w:lvl w:ilvl="0">
      <w:start w:val="1"/>
      <w:numFmt w:val="bullet"/>
      <w:lvlText w:val="•"/>
      <w:lvlJc w:val="left"/>
    </w:lvl>
  </w:abstractNum>
  <w:abstractNum w:abstractNumId="60" w15:restartNumberingAfterBreak="0">
    <w:nsid w:val="74C28B35"/>
    <w:multiLevelType w:val="singleLevel"/>
    <w:tmpl w:val="74C28B35"/>
    <w:lvl w:ilvl="0">
      <w:start w:val="1"/>
      <w:numFmt w:val="bullet"/>
      <w:lvlText w:val="•"/>
      <w:lvlJc w:val="left"/>
    </w:lvl>
  </w:abstractNum>
  <w:abstractNum w:abstractNumId="61" w15:restartNumberingAfterBreak="0">
    <w:nsid w:val="77ECEA79"/>
    <w:multiLevelType w:val="singleLevel"/>
    <w:tmpl w:val="77ECEA79"/>
    <w:lvl w:ilvl="0">
      <w:start w:val="1"/>
      <w:numFmt w:val="bullet"/>
      <w:lvlText w:val="•"/>
      <w:lvlJc w:val="left"/>
    </w:lvl>
  </w:abstractNum>
  <w:abstractNum w:abstractNumId="62" w15:restartNumberingAfterBreak="0">
    <w:nsid w:val="79AA4FA4"/>
    <w:multiLevelType w:val="singleLevel"/>
    <w:tmpl w:val="79AA4FA4"/>
    <w:lvl w:ilvl="0">
      <w:start w:val="1"/>
      <w:numFmt w:val="bullet"/>
      <w:lvlText w:val="•"/>
      <w:lvlJc w:val="left"/>
    </w:lvl>
  </w:abstractNum>
  <w:abstractNum w:abstractNumId="63" w15:restartNumberingAfterBreak="0">
    <w:nsid w:val="7C246926"/>
    <w:multiLevelType w:val="singleLevel"/>
    <w:tmpl w:val="7C246926"/>
    <w:lvl w:ilvl="0">
      <w:start w:val="1"/>
      <w:numFmt w:val="bullet"/>
      <w:lvlText w:val="•"/>
      <w:lvlJc w:val="left"/>
    </w:lvl>
  </w:abstractNum>
  <w:abstractNum w:abstractNumId="64" w15:restartNumberingAfterBreak="0">
    <w:nsid w:val="7DEC2089"/>
    <w:multiLevelType w:val="singleLevel"/>
    <w:tmpl w:val="7DEC2089"/>
    <w:lvl w:ilvl="0">
      <w:start w:val="1"/>
      <w:numFmt w:val="bullet"/>
      <w:lvlText w:val="•"/>
      <w:lvlJc w:val="left"/>
    </w:lvl>
  </w:abstractNum>
  <w:num w:numId="1" w16cid:durableId="443112853">
    <w:abstractNumId w:val="25"/>
  </w:num>
  <w:num w:numId="2" w16cid:durableId="1091778941">
    <w:abstractNumId w:val="17"/>
  </w:num>
  <w:num w:numId="3" w16cid:durableId="153646843">
    <w:abstractNumId w:val="52"/>
  </w:num>
  <w:num w:numId="4" w16cid:durableId="2040276361">
    <w:abstractNumId w:val="14"/>
  </w:num>
  <w:num w:numId="5" w16cid:durableId="2027751783">
    <w:abstractNumId w:val="10"/>
  </w:num>
  <w:num w:numId="6" w16cid:durableId="1973366529">
    <w:abstractNumId w:val="28"/>
  </w:num>
  <w:num w:numId="7" w16cid:durableId="1603490494">
    <w:abstractNumId w:val="38"/>
  </w:num>
  <w:num w:numId="8" w16cid:durableId="1247812333">
    <w:abstractNumId w:val="59"/>
  </w:num>
  <w:num w:numId="9" w16cid:durableId="2124769097">
    <w:abstractNumId w:val="26"/>
  </w:num>
  <w:num w:numId="10" w16cid:durableId="1863979620">
    <w:abstractNumId w:val="5"/>
  </w:num>
  <w:num w:numId="11" w16cid:durableId="700589106">
    <w:abstractNumId w:val="39"/>
  </w:num>
  <w:num w:numId="12" w16cid:durableId="1994215414">
    <w:abstractNumId w:val="53"/>
  </w:num>
  <w:num w:numId="13" w16cid:durableId="672293383">
    <w:abstractNumId w:val="16"/>
  </w:num>
  <w:num w:numId="14" w16cid:durableId="1256862544">
    <w:abstractNumId w:val="49"/>
  </w:num>
  <w:num w:numId="15" w16cid:durableId="1123230449">
    <w:abstractNumId w:val="23"/>
  </w:num>
  <w:num w:numId="16" w16cid:durableId="399982408">
    <w:abstractNumId w:val="37"/>
  </w:num>
  <w:num w:numId="17" w16cid:durableId="363097759">
    <w:abstractNumId w:val="20"/>
  </w:num>
  <w:num w:numId="18" w16cid:durableId="422457027">
    <w:abstractNumId w:val="19"/>
  </w:num>
  <w:num w:numId="19" w16cid:durableId="1025979143">
    <w:abstractNumId w:val="7"/>
  </w:num>
  <w:num w:numId="20" w16cid:durableId="848447974">
    <w:abstractNumId w:val="47"/>
  </w:num>
  <w:num w:numId="21" w16cid:durableId="753094452">
    <w:abstractNumId w:val="56"/>
  </w:num>
  <w:num w:numId="22" w16cid:durableId="1695230410">
    <w:abstractNumId w:val="31"/>
  </w:num>
  <w:num w:numId="23" w16cid:durableId="2050644745">
    <w:abstractNumId w:val="46"/>
  </w:num>
  <w:num w:numId="24" w16cid:durableId="2067101943">
    <w:abstractNumId w:val="8"/>
  </w:num>
  <w:num w:numId="25" w16cid:durableId="116459306">
    <w:abstractNumId w:val="63"/>
  </w:num>
  <w:num w:numId="26" w16cid:durableId="294797062">
    <w:abstractNumId w:val="61"/>
  </w:num>
  <w:num w:numId="27" w16cid:durableId="312687710">
    <w:abstractNumId w:val="13"/>
  </w:num>
  <w:num w:numId="28" w16cid:durableId="937372956">
    <w:abstractNumId w:val="57"/>
  </w:num>
  <w:num w:numId="29" w16cid:durableId="1284003216">
    <w:abstractNumId w:val="6"/>
  </w:num>
  <w:num w:numId="30" w16cid:durableId="1794980969">
    <w:abstractNumId w:val="44"/>
  </w:num>
  <w:num w:numId="31" w16cid:durableId="1535196106">
    <w:abstractNumId w:val="2"/>
  </w:num>
  <w:num w:numId="32" w16cid:durableId="1525513690">
    <w:abstractNumId w:val="51"/>
  </w:num>
  <w:num w:numId="33" w16cid:durableId="219829220">
    <w:abstractNumId w:val="64"/>
  </w:num>
  <w:num w:numId="34" w16cid:durableId="533620554">
    <w:abstractNumId w:val="0"/>
  </w:num>
  <w:num w:numId="35" w16cid:durableId="1671444050">
    <w:abstractNumId w:val="36"/>
  </w:num>
  <w:num w:numId="36" w16cid:durableId="1322200043">
    <w:abstractNumId w:val="50"/>
  </w:num>
  <w:num w:numId="37" w16cid:durableId="888103323">
    <w:abstractNumId w:val="24"/>
  </w:num>
  <w:num w:numId="38" w16cid:durableId="1724408214">
    <w:abstractNumId w:val="21"/>
  </w:num>
  <w:num w:numId="39" w16cid:durableId="460273544">
    <w:abstractNumId w:val="40"/>
  </w:num>
  <w:num w:numId="40" w16cid:durableId="472799148">
    <w:abstractNumId w:val="62"/>
  </w:num>
  <w:num w:numId="41" w16cid:durableId="684526793">
    <w:abstractNumId w:val="12"/>
  </w:num>
  <w:num w:numId="42" w16cid:durableId="1461457068">
    <w:abstractNumId w:val="4"/>
  </w:num>
  <w:num w:numId="43" w16cid:durableId="1886212140">
    <w:abstractNumId w:val="11"/>
  </w:num>
  <w:num w:numId="44" w16cid:durableId="260720084">
    <w:abstractNumId w:val="54"/>
  </w:num>
  <w:num w:numId="45" w16cid:durableId="1310791776">
    <w:abstractNumId w:val="1"/>
  </w:num>
  <w:num w:numId="46" w16cid:durableId="78603749">
    <w:abstractNumId w:val="33"/>
  </w:num>
  <w:num w:numId="47" w16cid:durableId="759059856">
    <w:abstractNumId w:val="3"/>
  </w:num>
  <w:num w:numId="48" w16cid:durableId="95559467">
    <w:abstractNumId w:val="55"/>
  </w:num>
  <w:num w:numId="49" w16cid:durableId="126825925">
    <w:abstractNumId w:val="60"/>
  </w:num>
  <w:num w:numId="50" w16cid:durableId="742719952">
    <w:abstractNumId w:val="48"/>
  </w:num>
  <w:num w:numId="51" w16cid:durableId="790634191">
    <w:abstractNumId w:val="41"/>
  </w:num>
  <w:num w:numId="52" w16cid:durableId="366877360">
    <w:abstractNumId w:val="58"/>
  </w:num>
  <w:num w:numId="53" w16cid:durableId="2011371859">
    <w:abstractNumId w:val="29"/>
  </w:num>
  <w:num w:numId="54" w16cid:durableId="355424160">
    <w:abstractNumId w:val="30"/>
  </w:num>
  <w:num w:numId="55" w16cid:durableId="1167087736">
    <w:abstractNumId w:val="18"/>
  </w:num>
  <w:num w:numId="56" w16cid:durableId="1928071289">
    <w:abstractNumId w:val="42"/>
  </w:num>
  <w:num w:numId="57" w16cid:durableId="1144159581">
    <w:abstractNumId w:val="34"/>
  </w:num>
  <w:num w:numId="58" w16cid:durableId="455878940">
    <w:abstractNumId w:val="22"/>
  </w:num>
  <w:num w:numId="59" w16cid:durableId="25064675">
    <w:abstractNumId w:val="35"/>
  </w:num>
  <w:num w:numId="60" w16cid:durableId="982196377">
    <w:abstractNumId w:val="9"/>
  </w:num>
  <w:num w:numId="61" w16cid:durableId="2058508196">
    <w:abstractNumId w:val="45"/>
  </w:num>
  <w:num w:numId="62" w16cid:durableId="370615108">
    <w:abstractNumId w:val="32"/>
  </w:num>
  <w:num w:numId="63" w16cid:durableId="1624966265">
    <w:abstractNumId w:val="43"/>
  </w:num>
  <w:num w:numId="64" w16cid:durableId="936333197">
    <w:abstractNumId w:val="27"/>
  </w:num>
  <w:num w:numId="65" w16cid:durableId="1841191045">
    <w:abstractNumId w:val="15"/>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420"/>
  <w:noPunctuationKerning/>
  <w:characterSpacingControl w:val="doNotCompress"/>
  <w:compat>
    <w:doNotExpandShiftReturn/>
    <w:doNotWrapTextWithPunct/>
    <w:doNotUseEastAsianBreakRules/>
    <w:useFELayout/>
    <w:splitPgBreakAndParaMark/>
    <w:compatSetting w:name="compatibilityMode" w:uri="http://schemas.microsoft.com/office/word" w:val="12"/>
    <w:compatSetting w:name="useWord2013TrackBottomHyphenation" w:uri="http://schemas.microsoft.com/office/word" w:val="1"/>
  </w:compat>
  <w:rsids>
    <w:rsidRoot w:val="00FC7086"/>
    <w:rsid w:val="000F1280"/>
    <w:rsid w:val="005B3C99"/>
    <w:rsid w:val="00FC7086"/>
    <w:rsid w:val="017A10E5"/>
    <w:rsid w:val="05C713DA"/>
    <w:rsid w:val="06D60EEA"/>
    <w:rsid w:val="077541C0"/>
    <w:rsid w:val="07C17E1F"/>
    <w:rsid w:val="0B803CE7"/>
    <w:rsid w:val="124F5DD4"/>
    <w:rsid w:val="14206774"/>
    <w:rsid w:val="14A83D20"/>
    <w:rsid w:val="16FE1B4A"/>
    <w:rsid w:val="1BCD22ED"/>
    <w:rsid w:val="1C610BB8"/>
    <w:rsid w:val="1CEB45F4"/>
    <w:rsid w:val="1D8E3AF4"/>
    <w:rsid w:val="204A40E1"/>
    <w:rsid w:val="24433E0A"/>
    <w:rsid w:val="253B210F"/>
    <w:rsid w:val="262D0D45"/>
    <w:rsid w:val="2A5C5E11"/>
    <w:rsid w:val="2B223C5F"/>
    <w:rsid w:val="2BD0505A"/>
    <w:rsid w:val="2D0422C9"/>
    <w:rsid w:val="2D053901"/>
    <w:rsid w:val="2E7110E4"/>
    <w:rsid w:val="304E0633"/>
    <w:rsid w:val="32A31C4C"/>
    <w:rsid w:val="3A8F302F"/>
    <w:rsid w:val="3E4060FC"/>
    <w:rsid w:val="3F834D31"/>
    <w:rsid w:val="462C7812"/>
    <w:rsid w:val="46725C39"/>
    <w:rsid w:val="46741340"/>
    <w:rsid w:val="47C5509A"/>
    <w:rsid w:val="483B6EFD"/>
    <w:rsid w:val="4AE56B2F"/>
    <w:rsid w:val="4B176EB4"/>
    <w:rsid w:val="4B8363A0"/>
    <w:rsid w:val="4D1D131C"/>
    <w:rsid w:val="4E222FDC"/>
    <w:rsid w:val="511C3DE5"/>
    <w:rsid w:val="5279692A"/>
    <w:rsid w:val="54B81330"/>
    <w:rsid w:val="54DC4C6B"/>
    <w:rsid w:val="553B13D4"/>
    <w:rsid w:val="55BE344A"/>
    <w:rsid w:val="59365560"/>
    <w:rsid w:val="5C5F5465"/>
    <w:rsid w:val="5E371164"/>
    <w:rsid w:val="61FE66A4"/>
    <w:rsid w:val="663029BF"/>
    <w:rsid w:val="66BC30C2"/>
    <w:rsid w:val="69721B3D"/>
    <w:rsid w:val="6C891073"/>
    <w:rsid w:val="6D175D26"/>
    <w:rsid w:val="6F894D97"/>
    <w:rsid w:val="713E68F1"/>
    <w:rsid w:val="72B611A1"/>
    <w:rsid w:val="731E0991"/>
    <w:rsid w:val="74C80540"/>
    <w:rsid w:val="750466C8"/>
    <w:rsid w:val="76E4397D"/>
    <w:rsid w:val="77A470BB"/>
    <w:rsid w:val="78F02FBE"/>
    <w:rsid w:val="7927042E"/>
    <w:rsid w:val="79A67270"/>
    <w:rsid w:val="7A6E2396"/>
    <w:rsid w:val="7C7D5948"/>
    <w:rsid w:val="7E8B5A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A207710"/>
  <w15:docId w15:val="{71CF8243-312E-4F97-8594-2670C58392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1.png"/><Relationship Id="rId138" Type="http://schemas.openxmlformats.org/officeDocument/2006/relationships/oleObject" Target="embeddings/oleObject19.bin"/><Relationship Id="rId159" Type="http://schemas.openxmlformats.org/officeDocument/2006/relationships/image" Target="media/image126.png"/><Relationship Id="rId170" Type="http://schemas.openxmlformats.org/officeDocument/2006/relationships/oleObject" Target="embeddings/oleObject31.bin"/><Relationship Id="rId191" Type="http://schemas.openxmlformats.org/officeDocument/2006/relationships/image" Target="media/image145.png"/><Relationship Id="rId205" Type="http://schemas.openxmlformats.org/officeDocument/2006/relationships/image" Target="media/image153.png"/><Relationship Id="rId107" Type="http://schemas.openxmlformats.org/officeDocument/2006/relationships/image" Target="media/image91.png"/><Relationship Id="rId11" Type="http://schemas.openxmlformats.org/officeDocument/2006/relationships/image" Target="media/image3.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1.png"/><Relationship Id="rId128" Type="http://schemas.openxmlformats.org/officeDocument/2006/relationships/oleObject" Target="embeddings/oleObject16.bin"/><Relationship Id="rId149" Type="http://schemas.openxmlformats.org/officeDocument/2006/relationships/oleObject" Target="embeddings/oleObject23.bin"/><Relationship Id="rId5" Type="http://schemas.openxmlformats.org/officeDocument/2006/relationships/hyperlink" Target="http://jszfcg.jsczt.cn/jszc/" TargetMode="External"/><Relationship Id="rId95" Type="http://schemas.openxmlformats.org/officeDocument/2006/relationships/image" Target="media/image81.png"/><Relationship Id="rId160" Type="http://schemas.openxmlformats.org/officeDocument/2006/relationships/image" Target="media/image127.png"/><Relationship Id="rId181" Type="http://schemas.openxmlformats.org/officeDocument/2006/relationships/image" Target="media/image139.png"/><Relationship Id="rId216" Type="http://schemas.openxmlformats.org/officeDocument/2006/relationships/theme" Target="theme/theme1.xml"/><Relationship Id="rId22" Type="http://schemas.openxmlformats.org/officeDocument/2006/relationships/image" Target="media/image11.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99.png"/><Relationship Id="rId139" Type="http://schemas.openxmlformats.org/officeDocument/2006/relationships/image" Target="media/image114.png"/><Relationship Id="rId85" Type="http://schemas.openxmlformats.org/officeDocument/2006/relationships/oleObject" Target="embeddings/oleObject8.bin"/><Relationship Id="rId150" Type="http://schemas.openxmlformats.org/officeDocument/2006/relationships/image" Target="media/image121.png"/><Relationship Id="rId171" Type="http://schemas.openxmlformats.org/officeDocument/2006/relationships/image" Target="media/image134.png"/><Relationship Id="rId192" Type="http://schemas.openxmlformats.org/officeDocument/2006/relationships/oleObject" Target="embeddings/oleObject41.bin"/><Relationship Id="rId206" Type="http://schemas.openxmlformats.org/officeDocument/2006/relationships/image" Target="media/image154.png"/><Relationship Id="rId12" Type="http://schemas.openxmlformats.org/officeDocument/2006/relationships/oleObject" Target="embeddings/oleObject3.bin"/><Relationship Id="rId33" Type="http://schemas.openxmlformats.org/officeDocument/2006/relationships/image" Target="media/image21.png"/><Relationship Id="rId108" Type="http://schemas.openxmlformats.org/officeDocument/2006/relationships/image" Target="media/image92.png"/><Relationship Id="rId129" Type="http://schemas.openxmlformats.org/officeDocument/2006/relationships/image" Target="media/image107.png"/><Relationship Id="rId54" Type="http://schemas.openxmlformats.org/officeDocument/2006/relationships/image" Target="media/image42.png"/><Relationship Id="rId75" Type="http://schemas.openxmlformats.org/officeDocument/2006/relationships/image" Target="media/image62.png"/><Relationship Id="rId96" Type="http://schemas.openxmlformats.org/officeDocument/2006/relationships/image" Target="media/image82.png"/><Relationship Id="rId140" Type="http://schemas.openxmlformats.org/officeDocument/2006/relationships/oleObject" Target="embeddings/oleObject20.bin"/><Relationship Id="rId161" Type="http://schemas.openxmlformats.org/officeDocument/2006/relationships/image" Target="media/image128.png"/><Relationship Id="rId182" Type="http://schemas.openxmlformats.org/officeDocument/2006/relationships/oleObject" Target="embeddings/oleObject37.bin"/><Relationship Id="rId6" Type="http://schemas.openxmlformats.org/officeDocument/2006/relationships/image" Target="media/image1.png"/><Relationship Id="rId23" Type="http://schemas.openxmlformats.org/officeDocument/2006/relationships/image" Target="media/image12.png"/><Relationship Id="rId119" Type="http://schemas.openxmlformats.org/officeDocument/2006/relationships/image" Target="media/image100.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2.png"/><Relationship Id="rId130" Type="http://schemas.openxmlformats.org/officeDocument/2006/relationships/oleObject" Target="embeddings/oleObject17.bin"/><Relationship Id="rId151" Type="http://schemas.openxmlformats.org/officeDocument/2006/relationships/oleObject" Target="embeddings/oleObject24.bin"/><Relationship Id="rId172" Type="http://schemas.openxmlformats.org/officeDocument/2006/relationships/oleObject" Target="embeddings/oleObject32.bin"/><Relationship Id="rId193" Type="http://schemas.openxmlformats.org/officeDocument/2006/relationships/image" Target="media/image146.png"/><Relationship Id="rId207" Type="http://schemas.openxmlformats.org/officeDocument/2006/relationships/image" Target="media/image155.png"/><Relationship Id="rId13" Type="http://schemas.openxmlformats.org/officeDocument/2006/relationships/image" Target="media/image4.png"/><Relationship Id="rId109" Type="http://schemas.openxmlformats.org/officeDocument/2006/relationships/image" Target="media/image93.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3.png"/><Relationship Id="rId120" Type="http://schemas.openxmlformats.org/officeDocument/2006/relationships/image" Target="media/image101.png"/><Relationship Id="rId141" Type="http://schemas.openxmlformats.org/officeDocument/2006/relationships/image" Target="media/image115.png"/><Relationship Id="rId7" Type="http://schemas.openxmlformats.org/officeDocument/2006/relationships/oleObject" Target="embeddings/oleObject1.bin"/><Relationship Id="rId162" Type="http://schemas.openxmlformats.org/officeDocument/2006/relationships/image" Target="media/image129.png"/><Relationship Id="rId183" Type="http://schemas.openxmlformats.org/officeDocument/2006/relationships/image" Target="media/image140.png"/><Relationship Id="rId24" Type="http://schemas.openxmlformats.org/officeDocument/2006/relationships/oleObject" Target="embeddings/oleObject6.bin"/><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3.png"/><Relationship Id="rId110" Type="http://schemas.openxmlformats.org/officeDocument/2006/relationships/image" Target="media/image94.png"/><Relationship Id="rId131" Type="http://schemas.openxmlformats.org/officeDocument/2006/relationships/image" Target="media/image108.png"/><Relationship Id="rId152" Type="http://schemas.openxmlformats.org/officeDocument/2006/relationships/image" Target="media/image122.png"/><Relationship Id="rId173" Type="http://schemas.openxmlformats.org/officeDocument/2006/relationships/image" Target="media/image135.png"/><Relationship Id="rId194" Type="http://schemas.openxmlformats.org/officeDocument/2006/relationships/oleObject" Target="embeddings/oleObject42.bin"/><Relationship Id="rId208" Type="http://schemas.openxmlformats.org/officeDocument/2006/relationships/image" Target="media/image156.png"/><Relationship Id="rId19" Type="http://schemas.openxmlformats.org/officeDocument/2006/relationships/image" Target="media/image8.png"/><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0.png"/><Relationship Id="rId126" Type="http://schemas.openxmlformats.org/officeDocument/2006/relationships/image" Target="media/image105.png"/><Relationship Id="rId147" Type="http://schemas.openxmlformats.org/officeDocument/2006/relationships/image" Target="media/image119.png"/><Relationship Id="rId168" Type="http://schemas.openxmlformats.org/officeDocument/2006/relationships/oleObject" Target="embeddings/oleObject30.bin"/><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2.png"/><Relationship Id="rId142" Type="http://schemas.openxmlformats.org/officeDocument/2006/relationships/oleObject" Target="embeddings/oleObject21.bin"/><Relationship Id="rId163" Type="http://schemas.openxmlformats.org/officeDocument/2006/relationships/image" Target="media/image130.png"/><Relationship Id="rId184" Type="http://schemas.openxmlformats.org/officeDocument/2006/relationships/image" Target="media/image141.png"/><Relationship Id="rId189" Type="http://schemas.openxmlformats.org/officeDocument/2006/relationships/image" Target="media/image144.png"/><Relationship Id="rId3" Type="http://schemas.openxmlformats.org/officeDocument/2006/relationships/settings" Target="settings.xml"/><Relationship Id="rId214" Type="http://schemas.openxmlformats.org/officeDocument/2006/relationships/oleObject" Target="embeddings/oleObject48.bin"/><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oleObject" Target="embeddings/oleObject13.bin"/><Relationship Id="rId137" Type="http://schemas.openxmlformats.org/officeDocument/2006/relationships/image" Target="media/image113.png"/><Relationship Id="rId158" Type="http://schemas.openxmlformats.org/officeDocument/2006/relationships/oleObject" Target="embeddings/oleObject27.bin"/><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4.png"/><Relationship Id="rId111" Type="http://schemas.openxmlformats.org/officeDocument/2006/relationships/image" Target="media/image95.png"/><Relationship Id="rId132" Type="http://schemas.openxmlformats.org/officeDocument/2006/relationships/image" Target="media/image109.png"/><Relationship Id="rId153" Type="http://schemas.openxmlformats.org/officeDocument/2006/relationships/oleObject" Target="embeddings/oleObject25.bin"/><Relationship Id="rId174" Type="http://schemas.openxmlformats.org/officeDocument/2006/relationships/oleObject" Target="embeddings/oleObject33.bin"/><Relationship Id="rId179" Type="http://schemas.openxmlformats.org/officeDocument/2006/relationships/image" Target="media/image138.png"/><Relationship Id="rId195" Type="http://schemas.openxmlformats.org/officeDocument/2006/relationships/image" Target="media/image147.png"/><Relationship Id="rId209" Type="http://schemas.openxmlformats.org/officeDocument/2006/relationships/image" Target="media/image157.png"/><Relationship Id="rId190" Type="http://schemas.openxmlformats.org/officeDocument/2006/relationships/oleObject" Target="embeddings/oleObject40.bin"/><Relationship Id="rId204" Type="http://schemas.openxmlformats.org/officeDocument/2006/relationships/image" Target="media/image152.png"/><Relationship Id="rId15" Type="http://schemas.openxmlformats.org/officeDocument/2006/relationships/oleObject" Target="embeddings/oleObject4.bin"/><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oleObject" Target="embeddings/oleObject10.bin"/><Relationship Id="rId127" Type="http://schemas.openxmlformats.org/officeDocument/2006/relationships/image" Target="media/image106.png"/><Relationship Id="rId10" Type="http://schemas.openxmlformats.org/officeDocument/2006/relationships/hyperlink" Target="http://jszfcg.jsczt.cn/dspt/"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3.png"/><Relationship Id="rId143" Type="http://schemas.openxmlformats.org/officeDocument/2006/relationships/image" Target="media/image116.png"/><Relationship Id="rId148" Type="http://schemas.openxmlformats.org/officeDocument/2006/relationships/image" Target="media/image120.png"/><Relationship Id="rId164" Type="http://schemas.openxmlformats.org/officeDocument/2006/relationships/oleObject" Target="embeddings/oleObject28.bin"/><Relationship Id="rId169" Type="http://schemas.openxmlformats.org/officeDocument/2006/relationships/image" Target="media/image133.png"/><Relationship Id="rId185" Type="http://schemas.openxmlformats.org/officeDocument/2006/relationships/oleObject" Target="embeddings/oleObject38.bin"/><Relationship Id="rId4" Type="http://schemas.openxmlformats.org/officeDocument/2006/relationships/webSettings" Target="webSettings.xml"/><Relationship Id="rId9" Type="http://schemas.openxmlformats.org/officeDocument/2006/relationships/oleObject" Target="embeddings/oleObject2.bin"/><Relationship Id="rId180" Type="http://schemas.openxmlformats.org/officeDocument/2006/relationships/oleObject" Target="embeddings/oleObject36.bin"/><Relationship Id="rId210" Type="http://schemas.openxmlformats.org/officeDocument/2006/relationships/image" Target="media/image158.png"/><Relationship Id="rId215" Type="http://schemas.openxmlformats.org/officeDocument/2006/relationships/fontTable" Target="fontTable.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oleObject" Target="embeddings/oleObject7.bin"/><Relationship Id="rId89" Type="http://schemas.openxmlformats.org/officeDocument/2006/relationships/image" Target="media/image75.png"/><Relationship Id="rId112" Type="http://schemas.openxmlformats.org/officeDocument/2006/relationships/oleObject" Target="embeddings/oleObject11.bin"/><Relationship Id="rId133" Type="http://schemas.openxmlformats.org/officeDocument/2006/relationships/image" Target="media/image110.png"/><Relationship Id="rId154" Type="http://schemas.openxmlformats.org/officeDocument/2006/relationships/image" Target="media/image123.png"/><Relationship Id="rId175" Type="http://schemas.openxmlformats.org/officeDocument/2006/relationships/image" Target="media/image136.png"/><Relationship Id="rId196" Type="http://schemas.openxmlformats.org/officeDocument/2006/relationships/oleObject" Target="embeddings/oleObject43.bin"/><Relationship Id="rId200" Type="http://schemas.openxmlformats.org/officeDocument/2006/relationships/oleObject" Target="embeddings/oleObject45.bin"/><Relationship Id="rId16" Type="http://schemas.openxmlformats.org/officeDocument/2006/relationships/image" Target="media/image6.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oleObject" Target="embeddings/oleObject14.bin"/><Relationship Id="rId144" Type="http://schemas.openxmlformats.org/officeDocument/2006/relationships/image" Target="media/image117.png"/><Relationship Id="rId90" Type="http://schemas.openxmlformats.org/officeDocument/2006/relationships/image" Target="media/image76.png"/><Relationship Id="rId165" Type="http://schemas.openxmlformats.org/officeDocument/2006/relationships/image" Target="media/image131.png"/><Relationship Id="rId186" Type="http://schemas.openxmlformats.org/officeDocument/2006/relationships/image" Target="media/image142.png"/><Relationship Id="rId211" Type="http://schemas.openxmlformats.org/officeDocument/2006/relationships/image" Target="media/image159.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96.png"/><Relationship Id="rId134" Type="http://schemas.openxmlformats.org/officeDocument/2006/relationships/image" Target="media/image111.png"/><Relationship Id="rId80" Type="http://schemas.openxmlformats.org/officeDocument/2006/relationships/image" Target="media/image67.png"/><Relationship Id="rId155" Type="http://schemas.openxmlformats.org/officeDocument/2006/relationships/oleObject" Target="embeddings/oleObject26.bin"/><Relationship Id="rId176" Type="http://schemas.openxmlformats.org/officeDocument/2006/relationships/oleObject" Target="embeddings/oleObject34.bin"/><Relationship Id="rId197" Type="http://schemas.openxmlformats.org/officeDocument/2006/relationships/image" Target="media/image148.png"/><Relationship Id="rId201" Type="http://schemas.openxmlformats.org/officeDocument/2006/relationships/image" Target="media/image150.png"/><Relationship Id="rId17" Type="http://schemas.openxmlformats.org/officeDocument/2006/relationships/oleObject" Target="embeddings/oleObject5.bin"/><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oleObject" Target="embeddings/oleObject9.bin"/><Relationship Id="rId124" Type="http://schemas.openxmlformats.org/officeDocument/2006/relationships/image" Target="media/image104.png"/><Relationship Id="rId70" Type="http://schemas.openxmlformats.org/officeDocument/2006/relationships/image" Target="media/image57.png"/><Relationship Id="rId91" Type="http://schemas.openxmlformats.org/officeDocument/2006/relationships/image" Target="media/image77.png"/><Relationship Id="rId145" Type="http://schemas.openxmlformats.org/officeDocument/2006/relationships/oleObject" Target="embeddings/oleObject22.bin"/><Relationship Id="rId166" Type="http://schemas.openxmlformats.org/officeDocument/2006/relationships/oleObject" Target="embeddings/oleObject29.bin"/><Relationship Id="rId187" Type="http://schemas.openxmlformats.org/officeDocument/2006/relationships/image" Target="media/image143.png"/><Relationship Id="rId1" Type="http://schemas.openxmlformats.org/officeDocument/2006/relationships/numbering" Target="numbering.xml"/><Relationship Id="rId212" Type="http://schemas.openxmlformats.org/officeDocument/2006/relationships/oleObject" Target="embeddings/oleObject47.bin"/><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oleObject" Target="embeddings/oleObject12.bin"/><Relationship Id="rId60" Type="http://schemas.openxmlformats.org/officeDocument/2006/relationships/image" Target="media/image48.png"/><Relationship Id="rId81" Type="http://schemas.openxmlformats.org/officeDocument/2006/relationships/image" Target="media/image68.png"/><Relationship Id="rId135" Type="http://schemas.openxmlformats.org/officeDocument/2006/relationships/image" Target="media/image112.png"/><Relationship Id="rId156" Type="http://schemas.openxmlformats.org/officeDocument/2006/relationships/image" Target="media/image124.png"/><Relationship Id="rId177" Type="http://schemas.openxmlformats.org/officeDocument/2006/relationships/image" Target="media/image137.png"/><Relationship Id="rId198" Type="http://schemas.openxmlformats.org/officeDocument/2006/relationships/oleObject" Target="embeddings/oleObject44.bin"/><Relationship Id="rId202" Type="http://schemas.openxmlformats.org/officeDocument/2006/relationships/oleObject" Target="embeddings/oleObject46.bin"/><Relationship Id="rId18" Type="http://schemas.openxmlformats.org/officeDocument/2006/relationships/image" Target="media/image7.pn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89.png"/><Relationship Id="rId125" Type="http://schemas.openxmlformats.org/officeDocument/2006/relationships/oleObject" Target="embeddings/oleObject15.bin"/><Relationship Id="rId146" Type="http://schemas.openxmlformats.org/officeDocument/2006/relationships/image" Target="media/image118.png"/><Relationship Id="rId167" Type="http://schemas.openxmlformats.org/officeDocument/2006/relationships/image" Target="media/image132.png"/><Relationship Id="rId188" Type="http://schemas.openxmlformats.org/officeDocument/2006/relationships/oleObject" Target="embeddings/oleObject39.bin"/><Relationship Id="rId71" Type="http://schemas.openxmlformats.org/officeDocument/2006/relationships/image" Target="media/image58.png"/><Relationship Id="rId92" Type="http://schemas.openxmlformats.org/officeDocument/2006/relationships/image" Target="media/image78.png"/><Relationship Id="rId213" Type="http://schemas.openxmlformats.org/officeDocument/2006/relationships/image" Target="media/image160.png"/><Relationship Id="rId2" Type="http://schemas.openxmlformats.org/officeDocument/2006/relationships/styles" Target="styles.xml"/><Relationship Id="rId29" Type="http://schemas.openxmlformats.org/officeDocument/2006/relationships/image" Target="media/image17.png"/><Relationship Id="rId40" Type="http://schemas.openxmlformats.org/officeDocument/2006/relationships/image" Target="media/image28.png"/><Relationship Id="rId115" Type="http://schemas.openxmlformats.org/officeDocument/2006/relationships/image" Target="media/image97.png"/><Relationship Id="rId136" Type="http://schemas.openxmlformats.org/officeDocument/2006/relationships/oleObject" Target="embeddings/oleObject18.bin"/><Relationship Id="rId157" Type="http://schemas.openxmlformats.org/officeDocument/2006/relationships/image" Target="media/image125.png"/><Relationship Id="rId178" Type="http://schemas.openxmlformats.org/officeDocument/2006/relationships/oleObject" Target="embeddings/oleObject35.bin"/><Relationship Id="rId61" Type="http://schemas.openxmlformats.org/officeDocument/2006/relationships/image" Target="media/image49.png"/><Relationship Id="rId82" Type="http://schemas.openxmlformats.org/officeDocument/2006/relationships/image" Target="media/image69.png"/><Relationship Id="rId199" Type="http://schemas.openxmlformats.org/officeDocument/2006/relationships/image" Target="media/image149.png"/><Relationship Id="rId203" Type="http://schemas.openxmlformats.org/officeDocument/2006/relationships/image" Target="media/image15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2282</Words>
  <Characters>13008</Characters>
  <Application>Microsoft Office Word</Application>
  <DocSecurity>0</DocSecurity>
  <Lines>108</Lines>
  <Paragraphs>30</Paragraphs>
  <ScaleCrop>false</ScaleCrop>
  <Company/>
  <LinksUpToDate>false</LinksUpToDate>
  <CharactersWithSpaces>15260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dc:creator>
  <cp:lastModifiedBy>DNA DNA</cp:lastModifiedBy>
  <cp:revision>3</cp:revision>
  <dcterms:created xsi:type="dcterms:W3CDTF">2025-09-15T02:37:00Z</dcterms:created>
  <dcterms:modified xsi:type="dcterms:W3CDTF">2025-09-22T01:13:00Z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eyJoZGlkIjoiOWQ1MjI4ZmU4NDg5YWU0ZmY3NzAwMDBlNmMwNGRiMTMiLCJ1c2VySWQiOiIxMjYxNTI5OTA2In0=</vt:lpwstr>
  </property>
  <property fmtid="{D5CDD505-2E9C-101B-9397-08002B2CF9AE}" pid="3" name="KSOProductBuildVer">
    <vt:lpwstr>2052-12.1.0.22529</vt:lpwstr>
  </property>
  <property fmtid="{D5CDD505-2E9C-101B-9397-08002B2CF9AE}" pid="4" name="ICV">
    <vt:lpwstr>1DB3C6691EA646BCB3D0ECF382851BD4_12</vt:lpwstr>
  </property>
</Properties>
</file>