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小标宋简体" w:cs="Times New Roman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lang w:val="en-US" w:eastAsia="zh-CN"/>
        </w:rPr>
        <w:t>第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12步：填报“采购实施计划明细”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1.</w:t>
      </w:r>
      <w:r>
        <w:rPr>
          <w:rFonts w:hint="eastAsia" w:ascii="黑体" w:hAnsi="黑体" w:eastAsia="黑体" w:cs="黑体"/>
          <w:lang w:val="en-US" w:eastAsia="zh-CN"/>
        </w:rPr>
        <w:t>采购项目名称：</w:t>
      </w:r>
      <w:r>
        <w:rPr>
          <w:rFonts w:hint="eastAsia" w:ascii="Times New Roman" w:hAnsi="Times New Roman" w:eastAsia="仿宋_GB2312" w:cs="Times New Roman"/>
          <w:lang w:val="en-US" w:eastAsia="zh-CN"/>
        </w:rPr>
        <w:t>规范填写采购项目名称，并与前置各类批复手续名称保持一致。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注意事项：</w:t>
      </w:r>
      <w:r>
        <w:rPr>
          <w:rFonts w:hint="eastAsia" w:ascii="Times New Roman" w:hAnsi="Times New Roman" w:eastAsia="仿宋_GB2312" w:cs="Times New Roman"/>
          <w:lang w:val="en-US" w:eastAsia="zh-CN"/>
        </w:rPr>
        <w:t>如果为专门面向中小企业的采购项目，请在项目名称后加“（专门面向中小企业）”。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2.政府采购品目编码和名称：</w:t>
      </w:r>
      <w:r>
        <w:rPr>
          <w:rFonts w:hint="eastAsia" w:ascii="Times New Roman" w:hAnsi="Times New Roman" w:eastAsia="仿宋_GB2312" w:cs="Times New Roman"/>
          <w:lang w:val="en-US" w:eastAsia="zh-CN"/>
        </w:rPr>
        <w:t>根据项目实际，对照《政府采购品目分类目录(2022年印发）》（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lang w:val="en-US" w:eastAsia="zh-CN"/>
        </w:rPr>
        <w:t>财库〔2022〕31号）规范选择。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注意事项：</w:t>
      </w:r>
      <w:r>
        <w:rPr>
          <w:rFonts w:hint="eastAsia" w:ascii="Times New Roman" w:hAnsi="Times New Roman" w:eastAsia="仿宋_GB2312" w:cs="Times New Roman"/>
          <w:lang w:val="en-US" w:eastAsia="zh-CN"/>
        </w:rPr>
        <w:t>关于一个项目涉及多个采购品目的选择问题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《政府采购货物和服务招标投标管理办法》（财政部令第87号）第七条规定，采购人应当按照财政部制定的《政府采购品目分类目录》确定采购项目属性，按照该目录无法确定的，按照有利于采购项目实施的原则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《政府采购竞争性磋商采购方式管理暂行办法》（财库〔2014〕214号）第二十四条第三款规定，采购项目中含不同采购对象的，以占项目资金比例最高的采购对象确定其项目属性。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3.采购标的</w:t>
      </w:r>
      <w:r>
        <w:rPr>
          <w:rFonts w:hint="eastAsia" w:ascii="Times New Roman" w:hAnsi="Times New Roman" w:eastAsia="仿宋_GB2312" w:cs="Times New Roman"/>
          <w:lang w:val="en-US" w:eastAsia="zh-CN"/>
        </w:rPr>
        <w:t>：根据实际内容填写。通常与政府采购品目名称相一致。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注意事项：对于“小额零星”采购，项目名称与政府采购品目相一致，请勿出现敏感词汇。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4.关于单价、采购数量、计量单位和总价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单价</w:t>
      </w:r>
      <w:r>
        <w:rPr>
          <w:rFonts w:hint="eastAsia" w:ascii="Times New Roman" w:hAnsi="Times New Roman" w:eastAsia="仿宋_GB2312" w:cs="Times New Roman"/>
          <w:lang w:val="en-US" w:eastAsia="zh-CN"/>
        </w:rPr>
        <w:t>：根据实际情况填写。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采购数量</w:t>
      </w:r>
      <w:r>
        <w:rPr>
          <w:rFonts w:hint="eastAsia" w:ascii="Times New Roman" w:hAnsi="Times New Roman" w:eastAsia="仿宋_GB2312" w:cs="Times New Roman"/>
          <w:lang w:val="en-US" w:eastAsia="zh-CN"/>
        </w:rPr>
        <w:t>：根据实际情况填写，注意“一采多年”项目请填写采购的年数量。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计量单位</w:t>
      </w:r>
      <w:r>
        <w:rPr>
          <w:rFonts w:hint="eastAsia" w:ascii="Times New Roman" w:hAnsi="Times New Roman" w:eastAsia="仿宋_GB2312" w:cs="Times New Roman"/>
          <w:lang w:val="en-US" w:eastAsia="zh-CN"/>
        </w:rPr>
        <w:t>：准确填写计量单位。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总价</w:t>
      </w:r>
      <w:r>
        <w:rPr>
          <w:rFonts w:hint="eastAsia" w:ascii="Times New Roman" w:hAnsi="Times New Roman" w:eastAsia="仿宋_GB2312" w:cs="Times New Roman"/>
          <w:lang w:val="en-US" w:eastAsia="zh-CN"/>
        </w:rPr>
        <w:t>：总价=单价*采购数量。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5.是否进口</w:t>
      </w:r>
      <w:r>
        <w:rPr>
          <w:rFonts w:hint="eastAsia" w:ascii="Times New Roman" w:hAnsi="Times New Roman" w:eastAsia="仿宋_GB2312" w:cs="Times New Roman"/>
          <w:lang w:val="en-US" w:eastAsia="zh-CN"/>
        </w:rPr>
        <w:t>：根据实际情况填写，与“是否涉及进口”一致。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C217C"/>
    <w:rsid w:val="077434CB"/>
    <w:rsid w:val="1B300227"/>
    <w:rsid w:val="517C217C"/>
    <w:rsid w:val="54350578"/>
    <w:rsid w:val="67697C99"/>
    <w:rsid w:val="68016B0A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2024-12-06T02:03:00Z</dcterms:created>
  <dc:creator>魏冉</dc:creator>
  <cp:lastModifiedBy>魏冉</cp:lastModifiedBy>
  <dcterms:modified xsi:type="dcterms:W3CDTF">2024-12-06T06:57:55Z</dcterms:modified>
  <dc:title>第12步：填报“采购实施计划明细”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