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57C" w:rsidRDefault="003F157C" w:rsidP="00D73A17">
      <w:pPr>
        <w:jc w:val="center"/>
        <w:rPr>
          <w:rFonts w:ascii="黑体" w:eastAsia="黑体" w:hAnsi="黑体"/>
          <w:sz w:val="80"/>
          <w:szCs w:val="80"/>
        </w:rPr>
      </w:pPr>
    </w:p>
    <w:p w:rsidR="003F157C" w:rsidRDefault="003F157C" w:rsidP="00D73A17">
      <w:pPr>
        <w:jc w:val="center"/>
        <w:rPr>
          <w:rFonts w:ascii="黑体" w:eastAsia="黑体" w:hAnsi="黑体"/>
          <w:sz w:val="80"/>
          <w:szCs w:val="80"/>
        </w:rPr>
      </w:pPr>
    </w:p>
    <w:p w:rsidR="003F157C" w:rsidRPr="00FF5C46" w:rsidRDefault="003F157C" w:rsidP="00D73A17">
      <w:pPr>
        <w:jc w:val="center"/>
        <w:rPr>
          <w:rFonts w:ascii="黑体" w:eastAsia="黑体" w:hAnsi="黑体"/>
          <w:sz w:val="80"/>
          <w:szCs w:val="80"/>
        </w:rPr>
      </w:pPr>
      <w:r w:rsidRPr="00FF5C46">
        <w:rPr>
          <w:rFonts w:ascii="黑体" w:eastAsia="黑体" w:hAnsi="黑体" w:hint="eastAsia"/>
          <w:sz w:val="80"/>
          <w:szCs w:val="80"/>
        </w:rPr>
        <w:t>财政支持“两聚一高”政策汇编</w:t>
      </w:r>
    </w:p>
    <w:p w:rsidR="003F157C" w:rsidRDefault="003F157C" w:rsidP="00D73A17">
      <w:pPr>
        <w:jc w:val="center"/>
      </w:pPr>
    </w:p>
    <w:p w:rsidR="003F157C" w:rsidRDefault="003F157C" w:rsidP="00D73A17">
      <w:pPr>
        <w:jc w:val="center"/>
      </w:pPr>
    </w:p>
    <w:p w:rsidR="003F157C" w:rsidRDefault="003F157C" w:rsidP="00D73A17">
      <w:pPr>
        <w:jc w:val="center"/>
      </w:pPr>
    </w:p>
    <w:p w:rsidR="003F157C" w:rsidRDefault="003F157C" w:rsidP="00D73A17">
      <w:pPr>
        <w:jc w:val="center"/>
      </w:pPr>
    </w:p>
    <w:p w:rsidR="003F157C" w:rsidRDefault="003F157C" w:rsidP="00D73A17">
      <w:pPr>
        <w:jc w:val="center"/>
      </w:pPr>
    </w:p>
    <w:p w:rsidR="003F157C" w:rsidRDefault="003F157C" w:rsidP="00D73A17">
      <w:pPr>
        <w:jc w:val="center"/>
      </w:pPr>
    </w:p>
    <w:p w:rsidR="003F157C" w:rsidRPr="00FF5C46" w:rsidRDefault="003F157C" w:rsidP="00D73A17">
      <w:pPr>
        <w:jc w:val="center"/>
      </w:pPr>
    </w:p>
    <w:p w:rsidR="003F157C" w:rsidRDefault="003F157C" w:rsidP="00D73A17">
      <w:pPr>
        <w:jc w:val="center"/>
      </w:pPr>
    </w:p>
    <w:p w:rsidR="003F157C" w:rsidRPr="00FF5C46" w:rsidRDefault="003F157C" w:rsidP="00D73A17">
      <w:pPr>
        <w:jc w:val="center"/>
        <w:rPr>
          <w:rFonts w:ascii="黑体" w:eastAsia="黑体" w:hAnsi="黑体"/>
          <w:sz w:val="32"/>
          <w:szCs w:val="32"/>
        </w:rPr>
      </w:pPr>
      <w:r w:rsidRPr="00FF5C46">
        <w:rPr>
          <w:rFonts w:ascii="黑体" w:eastAsia="黑体" w:hAnsi="黑体" w:hint="eastAsia"/>
          <w:sz w:val="32"/>
          <w:szCs w:val="32"/>
        </w:rPr>
        <w:t>江苏省财政厅政策法规处</w:t>
      </w:r>
    </w:p>
    <w:p w:rsidR="003F157C" w:rsidRDefault="003F157C" w:rsidP="00D73A17">
      <w:pPr>
        <w:jc w:val="center"/>
      </w:pPr>
    </w:p>
    <w:p w:rsidR="003F157C" w:rsidRPr="00FF5C46" w:rsidRDefault="003F157C" w:rsidP="00D73A17">
      <w:pPr>
        <w:jc w:val="center"/>
        <w:rPr>
          <w:rFonts w:ascii="仿宋" w:eastAsia="仿宋" w:hAnsi="仿宋"/>
          <w:sz w:val="32"/>
          <w:szCs w:val="32"/>
        </w:rPr>
      </w:pPr>
      <w:r w:rsidRPr="00FF5C46">
        <w:rPr>
          <w:rFonts w:ascii="仿宋" w:eastAsia="仿宋" w:hAnsi="仿宋"/>
          <w:sz w:val="32"/>
          <w:szCs w:val="32"/>
        </w:rPr>
        <w:t>2017</w:t>
      </w:r>
      <w:r w:rsidRPr="00FF5C46">
        <w:rPr>
          <w:rFonts w:ascii="仿宋" w:eastAsia="仿宋" w:hAnsi="仿宋" w:hint="eastAsia"/>
          <w:sz w:val="32"/>
          <w:szCs w:val="32"/>
        </w:rPr>
        <w:t>年</w:t>
      </w:r>
      <w:r>
        <w:rPr>
          <w:rFonts w:ascii="仿宋" w:eastAsia="仿宋" w:hAnsi="仿宋"/>
          <w:sz w:val="32"/>
          <w:szCs w:val="32"/>
        </w:rPr>
        <w:t>8</w:t>
      </w:r>
      <w:r w:rsidRPr="00FF5C46">
        <w:rPr>
          <w:rFonts w:ascii="仿宋" w:eastAsia="仿宋" w:hAnsi="仿宋" w:hint="eastAsia"/>
          <w:sz w:val="32"/>
          <w:szCs w:val="32"/>
        </w:rPr>
        <w:t>月</w:t>
      </w:r>
    </w:p>
    <w:p w:rsidR="003F157C" w:rsidRDefault="003F157C">
      <w:pPr>
        <w:widowControl/>
        <w:jc w:val="left"/>
        <w:rPr>
          <w:lang w:val="zh-CN"/>
        </w:rPr>
      </w:pPr>
      <w:r>
        <w:rPr>
          <w:lang w:val="zh-CN"/>
        </w:rPr>
        <w:br w:type="page"/>
      </w:r>
    </w:p>
    <w:p w:rsidR="003F157C" w:rsidRDefault="003F157C" w:rsidP="00B152B4">
      <w:pPr>
        <w:pStyle w:val="TOCHeading"/>
        <w:spacing w:before="0" w:line="240" w:lineRule="auto"/>
        <w:ind w:firstLineChars="200" w:firstLine="640"/>
        <w:jc w:val="center"/>
      </w:pPr>
      <w:bookmarkStart w:id="0" w:name="_GoBack"/>
      <w:bookmarkEnd w:id="0"/>
      <w:r>
        <w:rPr>
          <w:rFonts w:hint="eastAsia"/>
          <w:lang w:val="zh-CN"/>
        </w:rPr>
        <w:t>目</w:t>
      </w:r>
      <w:r>
        <w:rPr>
          <w:lang w:val="zh-CN"/>
        </w:rPr>
        <w:t xml:space="preserve">     </w:t>
      </w:r>
      <w:r>
        <w:rPr>
          <w:rFonts w:hint="eastAsia"/>
          <w:lang w:val="zh-CN"/>
        </w:rPr>
        <w:t>录</w:t>
      </w:r>
    </w:p>
    <w:p w:rsidR="003F157C" w:rsidRPr="00312C1C" w:rsidRDefault="003F157C">
      <w:pPr>
        <w:pStyle w:val="TOC2"/>
        <w:tabs>
          <w:tab w:val="right" w:leader="dot" w:pos="8296"/>
        </w:tabs>
        <w:rPr>
          <w:rFonts w:ascii="黑体" w:eastAsia="黑体" w:hAnsi="黑体"/>
          <w:noProof/>
        </w:rPr>
      </w:pPr>
      <w:r>
        <w:fldChar w:fldCharType="begin"/>
      </w:r>
      <w:r>
        <w:instrText xml:space="preserve"> TOC \o "1-3" \h \z \u </w:instrText>
      </w:r>
      <w:r>
        <w:fldChar w:fldCharType="separate"/>
      </w:r>
      <w:hyperlink w:anchor="_Toc488312924" w:history="1">
        <w:r w:rsidRPr="00312C1C">
          <w:rPr>
            <w:rStyle w:val="Hyperlink"/>
            <w:rFonts w:ascii="黑体" w:eastAsia="黑体" w:hAnsi="黑体" w:hint="eastAsia"/>
            <w:noProof/>
          </w:rPr>
          <w:t>一、创业就业税收优惠政策</w:t>
        </w:r>
        <w:r w:rsidRPr="00312C1C">
          <w:rPr>
            <w:rFonts w:ascii="黑体" w:eastAsia="黑体" w:hAnsi="黑体"/>
            <w:noProof/>
            <w:webHidden/>
          </w:rPr>
          <w:tab/>
        </w:r>
        <w:r w:rsidRPr="00312C1C">
          <w:rPr>
            <w:rFonts w:ascii="黑体" w:eastAsia="黑体" w:hAnsi="黑体"/>
            <w:noProof/>
            <w:webHidden/>
          </w:rPr>
          <w:fldChar w:fldCharType="begin"/>
        </w:r>
        <w:r w:rsidRPr="00312C1C">
          <w:rPr>
            <w:rFonts w:ascii="黑体" w:eastAsia="黑体" w:hAnsi="黑体"/>
            <w:noProof/>
            <w:webHidden/>
          </w:rPr>
          <w:instrText xml:space="preserve"> PAGEREF _Toc488312924 \h </w:instrText>
        </w:r>
        <w:r w:rsidRPr="00312C1C">
          <w:rPr>
            <w:rFonts w:ascii="黑体" w:eastAsia="黑体" w:hAnsi="黑体"/>
            <w:noProof/>
            <w:webHidden/>
          </w:rPr>
        </w:r>
        <w:r w:rsidRPr="00312C1C">
          <w:rPr>
            <w:rFonts w:ascii="黑体" w:eastAsia="黑体" w:hAnsi="黑体"/>
            <w:noProof/>
            <w:webHidden/>
          </w:rPr>
          <w:fldChar w:fldCharType="separate"/>
        </w:r>
        <w:r>
          <w:rPr>
            <w:rFonts w:ascii="黑体" w:eastAsia="黑体" w:hAnsi="黑体"/>
            <w:noProof/>
            <w:webHidden/>
          </w:rPr>
          <w:t>2</w:t>
        </w:r>
        <w:r w:rsidRPr="00312C1C">
          <w:rPr>
            <w:rFonts w:ascii="黑体" w:eastAsia="黑体" w:hAnsi="黑体"/>
            <w:noProof/>
            <w:webHidden/>
          </w:rPr>
          <w:fldChar w:fldCharType="end"/>
        </w:r>
      </w:hyperlink>
    </w:p>
    <w:p w:rsidR="003F157C" w:rsidRDefault="003F157C">
      <w:pPr>
        <w:pStyle w:val="TOC2"/>
        <w:tabs>
          <w:tab w:val="right" w:leader="dot" w:pos="8296"/>
        </w:tabs>
        <w:rPr>
          <w:noProof/>
        </w:rPr>
      </w:pPr>
      <w:hyperlink w:anchor="_Toc488312925" w:history="1">
        <w:r w:rsidRPr="001A45B5">
          <w:rPr>
            <w:rStyle w:val="Hyperlink"/>
            <w:rFonts w:ascii="黑体" w:eastAsia="黑体" w:hAnsi="黑体" w:hint="eastAsia"/>
            <w:noProof/>
          </w:rPr>
          <w:t>二、科技创新税收优惠政策</w:t>
        </w:r>
        <w:r>
          <w:rPr>
            <w:noProof/>
            <w:webHidden/>
          </w:rPr>
          <w:tab/>
        </w:r>
        <w:r>
          <w:rPr>
            <w:noProof/>
            <w:webHidden/>
          </w:rPr>
          <w:fldChar w:fldCharType="begin"/>
        </w:r>
        <w:r>
          <w:rPr>
            <w:noProof/>
            <w:webHidden/>
          </w:rPr>
          <w:instrText xml:space="preserve"> PAGEREF _Toc488312925 \h </w:instrText>
        </w:r>
        <w:r>
          <w:rPr>
            <w:noProof/>
            <w:webHidden/>
          </w:rPr>
        </w:r>
        <w:r>
          <w:rPr>
            <w:noProof/>
            <w:webHidden/>
          </w:rPr>
          <w:fldChar w:fldCharType="separate"/>
        </w:r>
        <w:r>
          <w:rPr>
            <w:noProof/>
            <w:webHidden/>
          </w:rPr>
          <w:t>6</w:t>
        </w:r>
        <w:r>
          <w:rPr>
            <w:noProof/>
            <w:webHidden/>
          </w:rPr>
          <w:fldChar w:fldCharType="end"/>
        </w:r>
      </w:hyperlink>
    </w:p>
    <w:p w:rsidR="003F157C" w:rsidRDefault="003F157C">
      <w:pPr>
        <w:pStyle w:val="TOC2"/>
        <w:tabs>
          <w:tab w:val="right" w:leader="dot" w:pos="8296"/>
        </w:tabs>
        <w:rPr>
          <w:noProof/>
        </w:rPr>
      </w:pPr>
      <w:hyperlink w:anchor="_Toc488312926" w:history="1">
        <w:r w:rsidRPr="001A45B5">
          <w:rPr>
            <w:rStyle w:val="Hyperlink"/>
            <w:rFonts w:ascii="黑体" w:eastAsia="黑体" w:hAnsi="黑体" w:hint="eastAsia"/>
            <w:noProof/>
          </w:rPr>
          <w:t>三、科技创新专项支持政策</w:t>
        </w:r>
        <w:r>
          <w:rPr>
            <w:noProof/>
            <w:webHidden/>
          </w:rPr>
          <w:tab/>
        </w:r>
        <w:r>
          <w:rPr>
            <w:noProof/>
            <w:webHidden/>
          </w:rPr>
          <w:fldChar w:fldCharType="begin"/>
        </w:r>
        <w:r>
          <w:rPr>
            <w:noProof/>
            <w:webHidden/>
          </w:rPr>
          <w:instrText xml:space="preserve"> PAGEREF _Toc488312926 \h </w:instrText>
        </w:r>
        <w:r>
          <w:rPr>
            <w:noProof/>
            <w:webHidden/>
          </w:rPr>
        </w:r>
        <w:r>
          <w:rPr>
            <w:noProof/>
            <w:webHidden/>
          </w:rPr>
          <w:fldChar w:fldCharType="separate"/>
        </w:r>
        <w:r>
          <w:rPr>
            <w:noProof/>
            <w:webHidden/>
          </w:rPr>
          <w:t>12</w:t>
        </w:r>
        <w:r>
          <w:rPr>
            <w:noProof/>
            <w:webHidden/>
          </w:rPr>
          <w:fldChar w:fldCharType="end"/>
        </w:r>
      </w:hyperlink>
    </w:p>
    <w:p w:rsidR="003F157C" w:rsidRDefault="003F157C">
      <w:pPr>
        <w:pStyle w:val="TOC2"/>
        <w:tabs>
          <w:tab w:val="right" w:leader="dot" w:pos="8296"/>
        </w:tabs>
        <w:rPr>
          <w:noProof/>
        </w:rPr>
      </w:pPr>
      <w:hyperlink w:anchor="_Toc488312927" w:history="1">
        <w:r w:rsidRPr="001A45B5">
          <w:rPr>
            <w:rStyle w:val="Hyperlink"/>
            <w:rFonts w:ascii="黑体" w:eastAsia="黑体" w:hAnsi="黑体" w:hint="eastAsia"/>
            <w:noProof/>
          </w:rPr>
          <w:t>四、打造基金产业链</w:t>
        </w:r>
        <w:r w:rsidRPr="001A45B5">
          <w:rPr>
            <w:rStyle w:val="Hyperlink"/>
            <w:rFonts w:ascii="黑体" w:eastAsia="黑体" w:hAnsi="黑体"/>
            <w:noProof/>
          </w:rPr>
          <w:t xml:space="preserve"> </w:t>
        </w:r>
        <w:r w:rsidRPr="001A45B5">
          <w:rPr>
            <w:rStyle w:val="Hyperlink"/>
            <w:rFonts w:ascii="黑体" w:eastAsia="黑体" w:hAnsi="黑体" w:hint="eastAsia"/>
            <w:noProof/>
          </w:rPr>
          <w:t>开展重点领域投资</w:t>
        </w:r>
        <w:r>
          <w:rPr>
            <w:noProof/>
            <w:webHidden/>
          </w:rPr>
          <w:tab/>
        </w:r>
        <w:r>
          <w:rPr>
            <w:noProof/>
            <w:webHidden/>
          </w:rPr>
          <w:fldChar w:fldCharType="begin"/>
        </w:r>
        <w:r>
          <w:rPr>
            <w:noProof/>
            <w:webHidden/>
          </w:rPr>
          <w:instrText xml:space="preserve"> PAGEREF _Toc488312927 \h </w:instrText>
        </w:r>
        <w:r>
          <w:rPr>
            <w:noProof/>
            <w:webHidden/>
          </w:rPr>
        </w:r>
        <w:r>
          <w:rPr>
            <w:noProof/>
            <w:webHidden/>
          </w:rPr>
          <w:fldChar w:fldCharType="separate"/>
        </w:r>
        <w:r>
          <w:rPr>
            <w:noProof/>
            <w:webHidden/>
          </w:rPr>
          <w:t>17</w:t>
        </w:r>
        <w:r>
          <w:rPr>
            <w:noProof/>
            <w:webHidden/>
          </w:rPr>
          <w:fldChar w:fldCharType="end"/>
        </w:r>
      </w:hyperlink>
    </w:p>
    <w:p w:rsidR="003F157C" w:rsidRDefault="003F157C">
      <w:pPr>
        <w:pStyle w:val="TOC2"/>
        <w:tabs>
          <w:tab w:val="right" w:leader="dot" w:pos="8296"/>
        </w:tabs>
        <w:rPr>
          <w:noProof/>
        </w:rPr>
      </w:pPr>
      <w:hyperlink w:anchor="_Toc488312928" w:history="1">
        <w:r w:rsidRPr="001A45B5">
          <w:rPr>
            <w:rStyle w:val="Hyperlink"/>
            <w:rFonts w:ascii="黑体" w:eastAsia="黑体" w:hAnsi="黑体" w:hint="eastAsia"/>
            <w:noProof/>
          </w:rPr>
          <w:t>五、培育战略性新兴产业</w:t>
        </w:r>
        <w:r w:rsidRPr="001A45B5">
          <w:rPr>
            <w:rStyle w:val="Hyperlink"/>
            <w:rFonts w:ascii="黑体" w:eastAsia="黑体" w:hAnsi="黑体"/>
            <w:noProof/>
          </w:rPr>
          <w:t xml:space="preserve">  </w:t>
        </w:r>
        <w:r w:rsidRPr="001A45B5">
          <w:rPr>
            <w:rStyle w:val="Hyperlink"/>
            <w:rFonts w:ascii="黑体" w:eastAsia="黑体" w:hAnsi="黑体" w:hint="eastAsia"/>
            <w:noProof/>
          </w:rPr>
          <w:t>加快发展现代服务业</w:t>
        </w:r>
        <w:r>
          <w:rPr>
            <w:noProof/>
            <w:webHidden/>
          </w:rPr>
          <w:tab/>
        </w:r>
        <w:r>
          <w:rPr>
            <w:noProof/>
            <w:webHidden/>
          </w:rPr>
          <w:fldChar w:fldCharType="begin"/>
        </w:r>
        <w:r>
          <w:rPr>
            <w:noProof/>
            <w:webHidden/>
          </w:rPr>
          <w:instrText xml:space="preserve"> PAGEREF _Toc488312928 \h </w:instrText>
        </w:r>
        <w:r>
          <w:rPr>
            <w:noProof/>
            <w:webHidden/>
          </w:rPr>
        </w:r>
        <w:r>
          <w:rPr>
            <w:noProof/>
            <w:webHidden/>
          </w:rPr>
          <w:fldChar w:fldCharType="separate"/>
        </w:r>
        <w:r>
          <w:rPr>
            <w:noProof/>
            <w:webHidden/>
          </w:rPr>
          <w:t>19</w:t>
        </w:r>
        <w:r>
          <w:rPr>
            <w:noProof/>
            <w:webHidden/>
          </w:rPr>
          <w:fldChar w:fldCharType="end"/>
        </w:r>
      </w:hyperlink>
    </w:p>
    <w:p w:rsidR="003F157C" w:rsidRDefault="003F157C">
      <w:pPr>
        <w:pStyle w:val="TOC2"/>
        <w:tabs>
          <w:tab w:val="right" w:leader="dot" w:pos="8296"/>
        </w:tabs>
        <w:rPr>
          <w:noProof/>
        </w:rPr>
      </w:pPr>
      <w:hyperlink w:anchor="_Toc488312929" w:history="1">
        <w:r w:rsidRPr="001A45B5">
          <w:rPr>
            <w:rStyle w:val="Hyperlink"/>
            <w:rFonts w:ascii="黑体" w:eastAsia="黑体" w:hAnsi="黑体" w:hint="eastAsia"/>
            <w:noProof/>
          </w:rPr>
          <w:t>六、支持企业增强核心竞争优势</w:t>
        </w:r>
        <w:r>
          <w:rPr>
            <w:noProof/>
            <w:webHidden/>
          </w:rPr>
          <w:tab/>
        </w:r>
        <w:r>
          <w:rPr>
            <w:noProof/>
            <w:webHidden/>
          </w:rPr>
          <w:fldChar w:fldCharType="begin"/>
        </w:r>
        <w:r>
          <w:rPr>
            <w:noProof/>
            <w:webHidden/>
          </w:rPr>
          <w:instrText xml:space="preserve"> PAGEREF _Toc488312929 \h </w:instrText>
        </w:r>
        <w:r>
          <w:rPr>
            <w:noProof/>
            <w:webHidden/>
          </w:rPr>
        </w:r>
        <w:r>
          <w:rPr>
            <w:noProof/>
            <w:webHidden/>
          </w:rPr>
          <w:fldChar w:fldCharType="separate"/>
        </w:r>
        <w:r>
          <w:rPr>
            <w:noProof/>
            <w:webHidden/>
          </w:rPr>
          <w:t>20</w:t>
        </w:r>
        <w:r>
          <w:rPr>
            <w:noProof/>
            <w:webHidden/>
          </w:rPr>
          <w:fldChar w:fldCharType="end"/>
        </w:r>
      </w:hyperlink>
    </w:p>
    <w:p w:rsidR="003F157C" w:rsidRDefault="003F157C">
      <w:pPr>
        <w:pStyle w:val="TOC2"/>
        <w:tabs>
          <w:tab w:val="right" w:leader="dot" w:pos="8296"/>
        </w:tabs>
        <w:rPr>
          <w:noProof/>
        </w:rPr>
      </w:pPr>
      <w:hyperlink w:anchor="_Toc488312930" w:history="1">
        <w:r w:rsidRPr="001A45B5">
          <w:rPr>
            <w:rStyle w:val="Hyperlink"/>
            <w:rFonts w:ascii="黑体" w:eastAsia="黑体" w:hAnsi="黑体" w:hint="eastAsia"/>
            <w:noProof/>
          </w:rPr>
          <w:t>七、推动产业高端攀升优化发展</w:t>
        </w:r>
        <w:r>
          <w:rPr>
            <w:noProof/>
            <w:webHidden/>
          </w:rPr>
          <w:tab/>
        </w:r>
        <w:r>
          <w:rPr>
            <w:noProof/>
            <w:webHidden/>
          </w:rPr>
          <w:fldChar w:fldCharType="begin"/>
        </w:r>
        <w:r>
          <w:rPr>
            <w:noProof/>
            <w:webHidden/>
          </w:rPr>
          <w:instrText xml:space="preserve"> PAGEREF _Toc488312930 \h </w:instrText>
        </w:r>
        <w:r>
          <w:rPr>
            <w:noProof/>
            <w:webHidden/>
          </w:rPr>
        </w:r>
        <w:r>
          <w:rPr>
            <w:noProof/>
            <w:webHidden/>
          </w:rPr>
          <w:fldChar w:fldCharType="separate"/>
        </w:r>
        <w:r>
          <w:rPr>
            <w:noProof/>
            <w:webHidden/>
          </w:rPr>
          <w:t>26</w:t>
        </w:r>
        <w:r>
          <w:rPr>
            <w:noProof/>
            <w:webHidden/>
          </w:rPr>
          <w:fldChar w:fldCharType="end"/>
        </w:r>
      </w:hyperlink>
    </w:p>
    <w:p w:rsidR="003F157C" w:rsidRDefault="003F157C">
      <w:pPr>
        <w:pStyle w:val="TOC2"/>
        <w:tabs>
          <w:tab w:val="right" w:leader="dot" w:pos="8296"/>
        </w:tabs>
        <w:rPr>
          <w:noProof/>
        </w:rPr>
      </w:pPr>
      <w:hyperlink w:anchor="_Toc488312931" w:history="1">
        <w:r w:rsidRPr="001A45B5">
          <w:rPr>
            <w:rStyle w:val="Hyperlink"/>
            <w:rFonts w:ascii="黑体" w:eastAsia="黑体" w:hAnsi="黑体" w:hint="eastAsia"/>
            <w:noProof/>
          </w:rPr>
          <w:t>八、构建企业发展服务体系</w:t>
        </w:r>
        <w:r>
          <w:rPr>
            <w:noProof/>
            <w:webHidden/>
          </w:rPr>
          <w:tab/>
        </w:r>
        <w:r>
          <w:rPr>
            <w:noProof/>
            <w:webHidden/>
          </w:rPr>
          <w:fldChar w:fldCharType="begin"/>
        </w:r>
        <w:r>
          <w:rPr>
            <w:noProof/>
            <w:webHidden/>
          </w:rPr>
          <w:instrText xml:space="preserve"> PAGEREF _Toc488312931 \h </w:instrText>
        </w:r>
        <w:r>
          <w:rPr>
            <w:noProof/>
            <w:webHidden/>
          </w:rPr>
        </w:r>
        <w:r>
          <w:rPr>
            <w:noProof/>
            <w:webHidden/>
          </w:rPr>
          <w:fldChar w:fldCharType="separate"/>
        </w:r>
        <w:r>
          <w:rPr>
            <w:noProof/>
            <w:webHidden/>
          </w:rPr>
          <w:t>28</w:t>
        </w:r>
        <w:r>
          <w:rPr>
            <w:noProof/>
            <w:webHidden/>
          </w:rPr>
          <w:fldChar w:fldCharType="end"/>
        </w:r>
      </w:hyperlink>
    </w:p>
    <w:p w:rsidR="003F157C" w:rsidRDefault="003F157C">
      <w:pPr>
        <w:pStyle w:val="TOC2"/>
        <w:tabs>
          <w:tab w:val="right" w:leader="dot" w:pos="8296"/>
        </w:tabs>
        <w:rPr>
          <w:noProof/>
        </w:rPr>
      </w:pPr>
      <w:hyperlink w:anchor="_Toc488312932" w:history="1">
        <w:r w:rsidRPr="001A45B5">
          <w:rPr>
            <w:rStyle w:val="Hyperlink"/>
            <w:rFonts w:ascii="黑体" w:eastAsia="黑体" w:hAnsi="黑体" w:hint="eastAsia"/>
            <w:noProof/>
          </w:rPr>
          <w:t>九、促进制造业与互联网融合发展</w:t>
        </w:r>
        <w:r>
          <w:rPr>
            <w:noProof/>
            <w:webHidden/>
          </w:rPr>
          <w:tab/>
        </w:r>
        <w:r>
          <w:rPr>
            <w:noProof/>
            <w:webHidden/>
          </w:rPr>
          <w:fldChar w:fldCharType="begin"/>
        </w:r>
        <w:r>
          <w:rPr>
            <w:noProof/>
            <w:webHidden/>
          </w:rPr>
          <w:instrText xml:space="preserve"> PAGEREF _Toc488312932 \h </w:instrText>
        </w:r>
        <w:r>
          <w:rPr>
            <w:noProof/>
            <w:webHidden/>
          </w:rPr>
        </w:r>
        <w:r>
          <w:rPr>
            <w:noProof/>
            <w:webHidden/>
          </w:rPr>
          <w:fldChar w:fldCharType="separate"/>
        </w:r>
        <w:r>
          <w:rPr>
            <w:noProof/>
            <w:webHidden/>
          </w:rPr>
          <w:t>32</w:t>
        </w:r>
        <w:r>
          <w:rPr>
            <w:noProof/>
            <w:webHidden/>
          </w:rPr>
          <w:fldChar w:fldCharType="end"/>
        </w:r>
      </w:hyperlink>
    </w:p>
    <w:p w:rsidR="003F157C" w:rsidRDefault="003F157C">
      <w:pPr>
        <w:pStyle w:val="TOC2"/>
        <w:tabs>
          <w:tab w:val="right" w:leader="dot" w:pos="8296"/>
        </w:tabs>
        <w:rPr>
          <w:noProof/>
        </w:rPr>
      </w:pPr>
      <w:hyperlink w:anchor="_Toc488312933" w:history="1">
        <w:r w:rsidRPr="001A45B5">
          <w:rPr>
            <w:rStyle w:val="Hyperlink"/>
            <w:rFonts w:ascii="黑体" w:eastAsia="黑体" w:hAnsi="黑体" w:hint="eastAsia"/>
            <w:noProof/>
          </w:rPr>
          <w:t>十、推进产业绿色低碳循环发展</w:t>
        </w:r>
        <w:r>
          <w:rPr>
            <w:noProof/>
            <w:webHidden/>
          </w:rPr>
          <w:tab/>
        </w:r>
        <w:r>
          <w:rPr>
            <w:noProof/>
            <w:webHidden/>
          </w:rPr>
          <w:fldChar w:fldCharType="begin"/>
        </w:r>
        <w:r>
          <w:rPr>
            <w:noProof/>
            <w:webHidden/>
          </w:rPr>
          <w:instrText xml:space="preserve"> PAGEREF _Toc488312933 \h </w:instrText>
        </w:r>
        <w:r>
          <w:rPr>
            <w:noProof/>
            <w:webHidden/>
          </w:rPr>
        </w:r>
        <w:r>
          <w:rPr>
            <w:noProof/>
            <w:webHidden/>
          </w:rPr>
          <w:fldChar w:fldCharType="separate"/>
        </w:r>
        <w:r>
          <w:rPr>
            <w:noProof/>
            <w:webHidden/>
          </w:rPr>
          <w:t>39</w:t>
        </w:r>
        <w:r>
          <w:rPr>
            <w:noProof/>
            <w:webHidden/>
          </w:rPr>
          <w:fldChar w:fldCharType="end"/>
        </w:r>
      </w:hyperlink>
    </w:p>
    <w:p w:rsidR="003F157C" w:rsidRDefault="003F157C">
      <w:pPr>
        <w:pStyle w:val="TOC2"/>
        <w:tabs>
          <w:tab w:val="right" w:leader="dot" w:pos="8296"/>
        </w:tabs>
        <w:rPr>
          <w:noProof/>
        </w:rPr>
      </w:pPr>
      <w:hyperlink w:anchor="_Toc488312934" w:history="1">
        <w:r w:rsidRPr="001A45B5">
          <w:rPr>
            <w:rStyle w:val="Hyperlink"/>
            <w:rFonts w:ascii="黑体" w:eastAsia="黑体" w:hAnsi="黑体" w:hint="eastAsia"/>
            <w:noProof/>
          </w:rPr>
          <w:t>十一、清理规范收费基金</w:t>
        </w:r>
        <w:r>
          <w:rPr>
            <w:noProof/>
            <w:webHidden/>
          </w:rPr>
          <w:tab/>
        </w:r>
        <w:r>
          <w:rPr>
            <w:noProof/>
            <w:webHidden/>
          </w:rPr>
          <w:fldChar w:fldCharType="begin"/>
        </w:r>
        <w:r>
          <w:rPr>
            <w:noProof/>
            <w:webHidden/>
          </w:rPr>
          <w:instrText xml:space="preserve"> PAGEREF _Toc488312934 \h </w:instrText>
        </w:r>
        <w:r>
          <w:rPr>
            <w:noProof/>
            <w:webHidden/>
          </w:rPr>
        </w:r>
        <w:r>
          <w:rPr>
            <w:noProof/>
            <w:webHidden/>
          </w:rPr>
          <w:fldChar w:fldCharType="separate"/>
        </w:r>
        <w:r>
          <w:rPr>
            <w:noProof/>
            <w:webHidden/>
          </w:rPr>
          <w:t>43</w:t>
        </w:r>
        <w:r>
          <w:rPr>
            <w:noProof/>
            <w:webHidden/>
          </w:rPr>
          <w:fldChar w:fldCharType="end"/>
        </w:r>
      </w:hyperlink>
    </w:p>
    <w:p w:rsidR="003F157C" w:rsidRDefault="003F157C">
      <w:pPr>
        <w:pStyle w:val="TOC2"/>
        <w:tabs>
          <w:tab w:val="right" w:leader="dot" w:pos="8296"/>
        </w:tabs>
        <w:rPr>
          <w:noProof/>
        </w:rPr>
      </w:pPr>
      <w:hyperlink w:anchor="_Toc488312935" w:history="1">
        <w:r w:rsidRPr="001A45B5">
          <w:rPr>
            <w:rStyle w:val="Hyperlink"/>
            <w:rFonts w:ascii="黑体" w:eastAsia="黑体" w:hAnsi="黑体" w:hint="eastAsia"/>
            <w:noProof/>
          </w:rPr>
          <w:t>十二、金融支持政策</w:t>
        </w:r>
        <w:r>
          <w:rPr>
            <w:noProof/>
            <w:webHidden/>
          </w:rPr>
          <w:tab/>
        </w:r>
        <w:r>
          <w:rPr>
            <w:noProof/>
            <w:webHidden/>
          </w:rPr>
          <w:fldChar w:fldCharType="begin"/>
        </w:r>
        <w:r>
          <w:rPr>
            <w:noProof/>
            <w:webHidden/>
          </w:rPr>
          <w:instrText xml:space="preserve"> PAGEREF _Toc488312935 \h </w:instrText>
        </w:r>
        <w:r>
          <w:rPr>
            <w:noProof/>
            <w:webHidden/>
          </w:rPr>
        </w:r>
        <w:r>
          <w:rPr>
            <w:noProof/>
            <w:webHidden/>
          </w:rPr>
          <w:fldChar w:fldCharType="separate"/>
        </w:r>
        <w:r>
          <w:rPr>
            <w:noProof/>
            <w:webHidden/>
          </w:rPr>
          <w:t>45</w:t>
        </w:r>
        <w:r>
          <w:rPr>
            <w:noProof/>
            <w:webHidden/>
          </w:rPr>
          <w:fldChar w:fldCharType="end"/>
        </w:r>
      </w:hyperlink>
    </w:p>
    <w:p w:rsidR="003F157C" w:rsidRDefault="003F157C">
      <w:pPr>
        <w:pStyle w:val="TOC2"/>
        <w:tabs>
          <w:tab w:val="right" w:leader="dot" w:pos="8296"/>
        </w:tabs>
        <w:rPr>
          <w:noProof/>
        </w:rPr>
      </w:pPr>
      <w:hyperlink w:anchor="_Toc488312936" w:history="1">
        <w:r w:rsidRPr="001A45B5">
          <w:rPr>
            <w:rStyle w:val="Hyperlink"/>
            <w:rFonts w:ascii="黑体" w:eastAsia="黑体" w:hAnsi="黑体" w:hint="eastAsia"/>
            <w:noProof/>
          </w:rPr>
          <w:t>十三、支持农业转移人口市民化</w:t>
        </w:r>
        <w:r>
          <w:rPr>
            <w:noProof/>
            <w:webHidden/>
          </w:rPr>
          <w:tab/>
        </w:r>
        <w:r>
          <w:rPr>
            <w:noProof/>
            <w:webHidden/>
          </w:rPr>
          <w:fldChar w:fldCharType="begin"/>
        </w:r>
        <w:r>
          <w:rPr>
            <w:noProof/>
            <w:webHidden/>
          </w:rPr>
          <w:instrText xml:space="preserve"> PAGEREF _Toc488312936 \h </w:instrText>
        </w:r>
        <w:r>
          <w:rPr>
            <w:noProof/>
            <w:webHidden/>
          </w:rPr>
        </w:r>
        <w:r>
          <w:rPr>
            <w:noProof/>
            <w:webHidden/>
          </w:rPr>
          <w:fldChar w:fldCharType="separate"/>
        </w:r>
        <w:r>
          <w:rPr>
            <w:noProof/>
            <w:webHidden/>
          </w:rPr>
          <w:t>52</w:t>
        </w:r>
        <w:r>
          <w:rPr>
            <w:noProof/>
            <w:webHidden/>
          </w:rPr>
          <w:fldChar w:fldCharType="end"/>
        </w:r>
      </w:hyperlink>
    </w:p>
    <w:p w:rsidR="003F157C" w:rsidRDefault="003F157C">
      <w:pPr>
        <w:pStyle w:val="TOC2"/>
        <w:tabs>
          <w:tab w:val="right" w:leader="dot" w:pos="8296"/>
        </w:tabs>
        <w:rPr>
          <w:noProof/>
        </w:rPr>
      </w:pPr>
      <w:hyperlink w:anchor="_Toc488312938" w:history="1">
        <w:r w:rsidRPr="001A45B5">
          <w:rPr>
            <w:rStyle w:val="Hyperlink"/>
            <w:rFonts w:ascii="黑体" w:eastAsia="黑体" w:hAnsi="黑体" w:hint="eastAsia"/>
            <w:noProof/>
          </w:rPr>
          <w:t>十四、加强社会保障</w:t>
        </w:r>
        <w:r>
          <w:rPr>
            <w:noProof/>
            <w:webHidden/>
          </w:rPr>
          <w:tab/>
        </w:r>
        <w:r>
          <w:rPr>
            <w:noProof/>
            <w:webHidden/>
          </w:rPr>
          <w:fldChar w:fldCharType="begin"/>
        </w:r>
        <w:r>
          <w:rPr>
            <w:noProof/>
            <w:webHidden/>
          </w:rPr>
          <w:instrText xml:space="preserve"> PAGEREF _Toc488312938 \h </w:instrText>
        </w:r>
        <w:r>
          <w:rPr>
            <w:noProof/>
            <w:webHidden/>
          </w:rPr>
        </w:r>
        <w:r>
          <w:rPr>
            <w:noProof/>
            <w:webHidden/>
          </w:rPr>
          <w:fldChar w:fldCharType="separate"/>
        </w:r>
        <w:r>
          <w:rPr>
            <w:noProof/>
            <w:webHidden/>
          </w:rPr>
          <w:t>55</w:t>
        </w:r>
        <w:r>
          <w:rPr>
            <w:noProof/>
            <w:webHidden/>
          </w:rPr>
          <w:fldChar w:fldCharType="end"/>
        </w:r>
      </w:hyperlink>
    </w:p>
    <w:p w:rsidR="003F157C" w:rsidRDefault="003F157C">
      <w:pPr>
        <w:pStyle w:val="TOC2"/>
        <w:tabs>
          <w:tab w:val="right" w:leader="dot" w:pos="8296"/>
        </w:tabs>
        <w:rPr>
          <w:noProof/>
        </w:rPr>
      </w:pPr>
      <w:hyperlink w:anchor="_Toc488312939" w:history="1">
        <w:r w:rsidRPr="001A45B5">
          <w:rPr>
            <w:rStyle w:val="Hyperlink"/>
            <w:rFonts w:ascii="黑体" w:eastAsia="黑体" w:hAnsi="黑体" w:hint="eastAsia"/>
            <w:noProof/>
          </w:rPr>
          <w:t>十五、推进农村建设</w:t>
        </w:r>
        <w:r>
          <w:rPr>
            <w:noProof/>
            <w:webHidden/>
          </w:rPr>
          <w:tab/>
        </w:r>
        <w:r>
          <w:rPr>
            <w:noProof/>
            <w:webHidden/>
          </w:rPr>
          <w:fldChar w:fldCharType="begin"/>
        </w:r>
        <w:r>
          <w:rPr>
            <w:noProof/>
            <w:webHidden/>
          </w:rPr>
          <w:instrText xml:space="preserve"> PAGEREF _Toc488312939 \h </w:instrText>
        </w:r>
        <w:r>
          <w:rPr>
            <w:noProof/>
            <w:webHidden/>
          </w:rPr>
        </w:r>
        <w:r>
          <w:rPr>
            <w:noProof/>
            <w:webHidden/>
          </w:rPr>
          <w:fldChar w:fldCharType="separate"/>
        </w:r>
        <w:r>
          <w:rPr>
            <w:noProof/>
            <w:webHidden/>
          </w:rPr>
          <w:t>63</w:t>
        </w:r>
        <w:r>
          <w:rPr>
            <w:noProof/>
            <w:webHidden/>
          </w:rPr>
          <w:fldChar w:fldCharType="end"/>
        </w:r>
      </w:hyperlink>
    </w:p>
    <w:p w:rsidR="003F157C" w:rsidRDefault="003F157C">
      <w:pPr>
        <w:pStyle w:val="TOC2"/>
        <w:tabs>
          <w:tab w:val="right" w:leader="dot" w:pos="8296"/>
        </w:tabs>
        <w:rPr>
          <w:noProof/>
        </w:rPr>
      </w:pPr>
      <w:hyperlink w:anchor="_Toc488312940" w:history="1">
        <w:r w:rsidRPr="001A45B5">
          <w:rPr>
            <w:rStyle w:val="Hyperlink"/>
            <w:rFonts w:ascii="黑体" w:eastAsia="黑体" w:hAnsi="黑体" w:hint="eastAsia"/>
            <w:noProof/>
          </w:rPr>
          <w:t>十六、支持“高层次创新创业人才引进计划”（简称“双创计划”）</w:t>
        </w:r>
        <w:r>
          <w:rPr>
            <w:noProof/>
            <w:webHidden/>
          </w:rPr>
          <w:tab/>
        </w:r>
        <w:r>
          <w:rPr>
            <w:noProof/>
            <w:webHidden/>
          </w:rPr>
          <w:fldChar w:fldCharType="begin"/>
        </w:r>
        <w:r>
          <w:rPr>
            <w:noProof/>
            <w:webHidden/>
          </w:rPr>
          <w:instrText xml:space="preserve"> PAGEREF _Toc488312940 \h </w:instrText>
        </w:r>
        <w:r>
          <w:rPr>
            <w:noProof/>
            <w:webHidden/>
          </w:rPr>
        </w:r>
        <w:r>
          <w:rPr>
            <w:noProof/>
            <w:webHidden/>
          </w:rPr>
          <w:fldChar w:fldCharType="separate"/>
        </w:r>
        <w:r>
          <w:rPr>
            <w:noProof/>
            <w:webHidden/>
          </w:rPr>
          <w:t>75</w:t>
        </w:r>
        <w:r>
          <w:rPr>
            <w:noProof/>
            <w:webHidden/>
          </w:rPr>
          <w:fldChar w:fldCharType="end"/>
        </w:r>
      </w:hyperlink>
    </w:p>
    <w:p w:rsidR="003F157C" w:rsidRDefault="003F157C">
      <w:pPr>
        <w:pStyle w:val="TOC2"/>
        <w:tabs>
          <w:tab w:val="right" w:leader="dot" w:pos="8296"/>
        </w:tabs>
        <w:rPr>
          <w:noProof/>
        </w:rPr>
      </w:pPr>
      <w:hyperlink w:anchor="_Toc488312941" w:history="1">
        <w:r w:rsidRPr="001A45B5">
          <w:rPr>
            <w:rStyle w:val="Hyperlink"/>
            <w:rFonts w:ascii="黑体" w:eastAsia="黑体" w:hAnsi="黑体" w:hint="eastAsia"/>
            <w:noProof/>
          </w:rPr>
          <w:t>十七、支持“</w:t>
        </w:r>
        <w:r w:rsidRPr="001A45B5">
          <w:rPr>
            <w:rStyle w:val="Hyperlink"/>
            <w:rFonts w:ascii="黑体" w:eastAsia="黑体" w:hAnsi="黑体"/>
            <w:noProof/>
          </w:rPr>
          <w:t>333</w:t>
        </w:r>
        <w:r w:rsidRPr="001A45B5">
          <w:rPr>
            <w:rStyle w:val="Hyperlink"/>
            <w:rFonts w:ascii="黑体" w:eastAsia="黑体" w:hAnsi="黑体" w:hint="eastAsia"/>
            <w:noProof/>
          </w:rPr>
          <w:t>高层次人才培养工程”</w:t>
        </w:r>
        <w:r>
          <w:rPr>
            <w:noProof/>
            <w:webHidden/>
          </w:rPr>
          <w:tab/>
        </w:r>
        <w:r>
          <w:rPr>
            <w:noProof/>
            <w:webHidden/>
          </w:rPr>
          <w:fldChar w:fldCharType="begin"/>
        </w:r>
        <w:r>
          <w:rPr>
            <w:noProof/>
            <w:webHidden/>
          </w:rPr>
          <w:instrText xml:space="preserve"> PAGEREF _Toc488312941 \h </w:instrText>
        </w:r>
        <w:r>
          <w:rPr>
            <w:noProof/>
            <w:webHidden/>
          </w:rPr>
        </w:r>
        <w:r>
          <w:rPr>
            <w:noProof/>
            <w:webHidden/>
          </w:rPr>
          <w:fldChar w:fldCharType="separate"/>
        </w:r>
        <w:r>
          <w:rPr>
            <w:noProof/>
            <w:webHidden/>
          </w:rPr>
          <w:t>76</w:t>
        </w:r>
        <w:r>
          <w:rPr>
            <w:noProof/>
            <w:webHidden/>
          </w:rPr>
          <w:fldChar w:fldCharType="end"/>
        </w:r>
      </w:hyperlink>
    </w:p>
    <w:p w:rsidR="003F157C" w:rsidRDefault="003F157C">
      <w:pPr>
        <w:pStyle w:val="TOC2"/>
        <w:tabs>
          <w:tab w:val="right" w:leader="dot" w:pos="8296"/>
        </w:tabs>
        <w:rPr>
          <w:noProof/>
        </w:rPr>
      </w:pPr>
      <w:hyperlink w:anchor="_Toc488312942" w:history="1">
        <w:r w:rsidRPr="001A45B5">
          <w:rPr>
            <w:rStyle w:val="Hyperlink"/>
            <w:rFonts w:ascii="黑体" w:eastAsia="黑体" w:hAnsi="黑体" w:hint="eastAsia"/>
            <w:noProof/>
          </w:rPr>
          <w:t>十八、支持基层妇女儿童阵地能力提升</w:t>
        </w:r>
        <w:r>
          <w:rPr>
            <w:noProof/>
            <w:webHidden/>
          </w:rPr>
          <w:tab/>
        </w:r>
        <w:r>
          <w:rPr>
            <w:noProof/>
            <w:webHidden/>
          </w:rPr>
          <w:fldChar w:fldCharType="begin"/>
        </w:r>
        <w:r>
          <w:rPr>
            <w:noProof/>
            <w:webHidden/>
          </w:rPr>
          <w:instrText xml:space="preserve"> PAGEREF _Toc488312942 \h </w:instrText>
        </w:r>
        <w:r>
          <w:rPr>
            <w:noProof/>
            <w:webHidden/>
          </w:rPr>
        </w:r>
        <w:r>
          <w:rPr>
            <w:noProof/>
            <w:webHidden/>
          </w:rPr>
          <w:fldChar w:fldCharType="separate"/>
        </w:r>
        <w:r>
          <w:rPr>
            <w:noProof/>
            <w:webHidden/>
          </w:rPr>
          <w:t>77</w:t>
        </w:r>
        <w:r>
          <w:rPr>
            <w:noProof/>
            <w:webHidden/>
          </w:rPr>
          <w:fldChar w:fldCharType="end"/>
        </w:r>
      </w:hyperlink>
    </w:p>
    <w:p w:rsidR="003F157C" w:rsidRDefault="003F157C" w:rsidP="00AA53BF">
      <w:pPr>
        <w:ind w:firstLineChars="200" w:firstLine="420"/>
      </w:pPr>
      <w:r>
        <w:fldChar w:fldCharType="end"/>
      </w:r>
    </w:p>
    <w:p w:rsidR="003F157C" w:rsidRPr="006F007E" w:rsidRDefault="003F157C" w:rsidP="006F007E">
      <w:pPr>
        <w:widowControl/>
        <w:ind w:firstLineChars="200" w:firstLine="420"/>
        <w:jc w:val="center"/>
        <w:rPr>
          <w:rFonts w:ascii="黑体" w:eastAsia="黑体" w:hAnsi="黑体"/>
          <w:b/>
          <w:sz w:val="32"/>
          <w:szCs w:val="32"/>
        </w:rPr>
      </w:pPr>
      <w:r>
        <w:br w:type="page"/>
      </w:r>
      <w:bookmarkStart w:id="1" w:name="_Toc487723275"/>
      <w:bookmarkStart w:id="2" w:name="_Toc488312061"/>
      <w:r w:rsidRPr="006F007E">
        <w:rPr>
          <w:rFonts w:ascii="黑体" w:eastAsia="黑体" w:hAnsi="黑体" w:hint="eastAsia"/>
          <w:b/>
          <w:sz w:val="32"/>
          <w:szCs w:val="32"/>
        </w:rPr>
        <w:t>财政支持“两聚一高”财税政策</w:t>
      </w:r>
      <w:bookmarkEnd w:id="1"/>
      <w:bookmarkEnd w:id="2"/>
    </w:p>
    <w:p w:rsidR="003F157C" w:rsidRPr="006F007E" w:rsidRDefault="003F157C" w:rsidP="00B152B4">
      <w:pPr>
        <w:pStyle w:val="Heading2"/>
        <w:spacing w:before="0" w:after="0" w:line="240" w:lineRule="auto"/>
        <w:ind w:firstLineChars="200" w:firstLine="640"/>
        <w:rPr>
          <w:rFonts w:ascii="仿宋" w:eastAsia="仿宋" w:hAnsi="仿宋"/>
        </w:rPr>
      </w:pPr>
      <w:bookmarkStart w:id="3" w:name="_Toc488312924"/>
      <w:r w:rsidRPr="006F007E">
        <w:rPr>
          <w:rFonts w:ascii="仿宋" w:eastAsia="仿宋" w:hAnsi="仿宋" w:hint="eastAsia"/>
        </w:rPr>
        <w:t>一、创业就业税收优惠政策</w:t>
      </w:r>
      <w:bookmarkEnd w:id="3"/>
    </w:p>
    <w:p w:rsidR="003F157C" w:rsidRPr="006F007E" w:rsidRDefault="003F157C" w:rsidP="00B152B4">
      <w:pPr>
        <w:ind w:firstLineChars="200" w:firstLine="640"/>
        <w:rPr>
          <w:rFonts w:ascii="仿宋" w:eastAsia="仿宋" w:hAnsi="仿宋"/>
          <w:b/>
          <w:sz w:val="32"/>
          <w:szCs w:val="32"/>
        </w:rPr>
      </w:pPr>
      <w:r w:rsidRPr="006F007E">
        <w:rPr>
          <w:rFonts w:ascii="仿宋" w:eastAsia="仿宋" w:hAnsi="仿宋" w:hint="eastAsia"/>
          <w:b/>
          <w:sz w:val="32"/>
          <w:szCs w:val="32"/>
        </w:rPr>
        <w:t>（一）小微企业</w:t>
      </w:r>
    </w:p>
    <w:p w:rsidR="003F157C" w:rsidRPr="006F007E" w:rsidRDefault="003F157C" w:rsidP="006F007E">
      <w:pPr>
        <w:ind w:firstLineChars="200" w:firstLine="640"/>
        <w:rPr>
          <w:rFonts w:ascii="仿宋" w:eastAsia="仿宋" w:hAnsi="仿宋"/>
          <w:sz w:val="32"/>
          <w:szCs w:val="32"/>
        </w:rPr>
      </w:pPr>
      <w:r w:rsidRPr="006F007E">
        <w:rPr>
          <w:rFonts w:ascii="仿宋" w:eastAsia="仿宋" w:hAnsi="仿宋"/>
          <w:sz w:val="32"/>
          <w:szCs w:val="32"/>
        </w:rPr>
        <w:t>1.</w:t>
      </w:r>
      <w:r w:rsidRPr="006F007E">
        <w:rPr>
          <w:rFonts w:ascii="仿宋" w:eastAsia="仿宋" w:hAnsi="仿宋" w:hint="eastAsia"/>
          <w:sz w:val="32"/>
          <w:szCs w:val="32"/>
        </w:rPr>
        <w:t>对符合条件的小型微利企业，减按</w:t>
      </w:r>
      <w:r w:rsidRPr="006F007E">
        <w:rPr>
          <w:rFonts w:ascii="仿宋" w:eastAsia="仿宋" w:hAnsi="仿宋"/>
          <w:sz w:val="32"/>
          <w:szCs w:val="32"/>
        </w:rPr>
        <w:t>20%</w:t>
      </w:r>
      <w:r w:rsidRPr="006F007E">
        <w:rPr>
          <w:rFonts w:ascii="仿宋" w:eastAsia="仿宋" w:hAnsi="仿宋" w:hint="eastAsia"/>
          <w:sz w:val="32"/>
          <w:szCs w:val="32"/>
        </w:rPr>
        <w:t>的税率征收企业所得税。（《中华人民共和国企业所得税法》第二十八条）</w:t>
      </w:r>
    </w:p>
    <w:p w:rsidR="003F157C" w:rsidRPr="006F007E" w:rsidRDefault="003F157C" w:rsidP="006F007E">
      <w:pPr>
        <w:ind w:firstLineChars="200" w:firstLine="640"/>
        <w:rPr>
          <w:rFonts w:ascii="仿宋" w:eastAsia="仿宋" w:hAnsi="仿宋"/>
          <w:sz w:val="32"/>
          <w:szCs w:val="32"/>
        </w:rPr>
      </w:pPr>
      <w:r w:rsidRPr="006F007E">
        <w:rPr>
          <w:rFonts w:ascii="仿宋" w:eastAsia="仿宋" w:hAnsi="仿宋"/>
          <w:sz w:val="32"/>
          <w:szCs w:val="32"/>
        </w:rPr>
        <w:t>2.</w:t>
      </w:r>
      <w:r w:rsidRPr="006F007E">
        <w:rPr>
          <w:rFonts w:ascii="仿宋" w:eastAsia="仿宋" w:hAnsi="仿宋" w:hint="eastAsia"/>
          <w:sz w:val="32"/>
          <w:szCs w:val="32"/>
        </w:rPr>
        <w:t>符合条件的小型微利企业，是指从事国家非限制和禁止行业，并符合下列条件的企业：（《中华人民共和国企业所得税法实施条例》第九十二条）</w:t>
      </w:r>
    </w:p>
    <w:p w:rsidR="003F157C" w:rsidRPr="006F007E" w:rsidRDefault="003F157C" w:rsidP="006F007E">
      <w:pPr>
        <w:ind w:firstLineChars="200" w:firstLine="640"/>
        <w:rPr>
          <w:rFonts w:ascii="仿宋" w:eastAsia="仿宋" w:hAnsi="仿宋"/>
          <w:sz w:val="32"/>
          <w:szCs w:val="32"/>
        </w:rPr>
      </w:pPr>
      <w:r w:rsidRPr="006F007E">
        <w:rPr>
          <w:rFonts w:ascii="仿宋" w:eastAsia="仿宋" w:hAnsi="仿宋" w:hint="eastAsia"/>
          <w:sz w:val="32"/>
          <w:szCs w:val="32"/>
        </w:rPr>
        <w:t>（</w:t>
      </w:r>
      <w:r w:rsidRPr="006F007E">
        <w:rPr>
          <w:rFonts w:ascii="仿宋" w:eastAsia="仿宋" w:hAnsi="仿宋"/>
          <w:sz w:val="32"/>
          <w:szCs w:val="32"/>
        </w:rPr>
        <w:t>1</w:t>
      </w:r>
      <w:r w:rsidRPr="006F007E">
        <w:rPr>
          <w:rFonts w:ascii="仿宋" w:eastAsia="仿宋" w:hAnsi="仿宋" w:hint="eastAsia"/>
          <w:sz w:val="32"/>
          <w:szCs w:val="32"/>
        </w:rPr>
        <w:t>）工业企业，年度应纳税所得额不超过</w:t>
      </w:r>
      <w:r w:rsidRPr="006F007E">
        <w:rPr>
          <w:rFonts w:ascii="仿宋" w:eastAsia="仿宋" w:hAnsi="仿宋"/>
          <w:sz w:val="32"/>
          <w:szCs w:val="32"/>
        </w:rPr>
        <w:t>30</w:t>
      </w:r>
      <w:r w:rsidRPr="006F007E">
        <w:rPr>
          <w:rFonts w:ascii="仿宋" w:eastAsia="仿宋" w:hAnsi="仿宋" w:hint="eastAsia"/>
          <w:sz w:val="32"/>
          <w:szCs w:val="32"/>
        </w:rPr>
        <w:t>万元，从业人数不超过</w:t>
      </w:r>
      <w:r w:rsidRPr="006F007E">
        <w:rPr>
          <w:rFonts w:ascii="仿宋" w:eastAsia="仿宋" w:hAnsi="仿宋"/>
          <w:sz w:val="32"/>
          <w:szCs w:val="32"/>
        </w:rPr>
        <w:t>100</w:t>
      </w:r>
      <w:r w:rsidRPr="006F007E">
        <w:rPr>
          <w:rFonts w:ascii="仿宋" w:eastAsia="仿宋" w:hAnsi="仿宋" w:hint="eastAsia"/>
          <w:sz w:val="32"/>
          <w:szCs w:val="32"/>
        </w:rPr>
        <w:t>人，资产总额不超过</w:t>
      </w:r>
      <w:r w:rsidRPr="006F007E">
        <w:rPr>
          <w:rFonts w:ascii="仿宋" w:eastAsia="仿宋" w:hAnsi="仿宋"/>
          <w:sz w:val="32"/>
          <w:szCs w:val="32"/>
        </w:rPr>
        <w:t>3000</w:t>
      </w:r>
      <w:r w:rsidRPr="006F007E">
        <w:rPr>
          <w:rFonts w:ascii="仿宋" w:eastAsia="仿宋" w:hAnsi="仿宋" w:hint="eastAsia"/>
          <w:sz w:val="32"/>
          <w:szCs w:val="32"/>
        </w:rPr>
        <w:t>万元；</w:t>
      </w:r>
    </w:p>
    <w:p w:rsidR="003F157C" w:rsidRPr="006F007E" w:rsidRDefault="003F157C" w:rsidP="006F007E">
      <w:pPr>
        <w:ind w:firstLineChars="200" w:firstLine="640"/>
        <w:rPr>
          <w:rFonts w:ascii="仿宋" w:eastAsia="仿宋" w:hAnsi="仿宋"/>
          <w:sz w:val="32"/>
          <w:szCs w:val="32"/>
        </w:rPr>
      </w:pPr>
      <w:r w:rsidRPr="006F007E">
        <w:rPr>
          <w:rFonts w:ascii="仿宋" w:eastAsia="仿宋" w:hAnsi="仿宋" w:hint="eastAsia"/>
          <w:sz w:val="32"/>
          <w:szCs w:val="32"/>
        </w:rPr>
        <w:t>（</w:t>
      </w:r>
      <w:r w:rsidRPr="006F007E">
        <w:rPr>
          <w:rFonts w:ascii="仿宋" w:eastAsia="仿宋" w:hAnsi="仿宋"/>
          <w:sz w:val="32"/>
          <w:szCs w:val="32"/>
        </w:rPr>
        <w:t>2</w:t>
      </w:r>
      <w:r w:rsidRPr="006F007E">
        <w:rPr>
          <w:rFonts w:ascii="仿宋" w:eastAsia="仿宋" w:hAnsi="仿宋" w:hint="eastAsia"/>
          <w:sz w:val="32"/>
          <w:szCs w:val="32"/>
        </w:rPr>
        <w:t>）其他企业，年度应纳税所得额不超过</w:t>
      </w:r>
      <w:r w:rsidRPr="006F007E">
        <w:rPr>
          <w:rFonts w:ascii="仿宋" w:eastAsia="仿宋" w:hAnsi="仿宋"/>
          <w:sz w:val="32"/>
          <w:szCs w:val="32"/>
        </w:rPr>
        <w:t>30</w:t>
      </w:r>
      <w:r w:rsidRPr="006F007E">
        <w:rPr>
          <w:rFonts w:ascii="仿宋" w:eastAsia="仿宋" w:hAnsi="仿宋" w:hint="eastAsia"/>
          <w:sz w:val="32"/>
          <w:szCs w:val="32"/>
        </w:rPr>
        <w:t>万元，从业人数不超过</w:t>
      </w:r>
      <w:r w:rsidRPr="006F007E">
        <w:rPr>
          <w:rFonts w:ascii="仿宋" w:eastAsia="仿宋" w:hAnsi="仿宋"/>
          <w:sz w:val="32"/>
          <w:szCs w:val="32"/>
        </w:rPr>
        <w:t>80</w:t>
      </w:r>
      <w:r w:rsidRPr="006F007E">
        <w:rPr>
          <w:rFonts w:ascii="仿宋" w:eastAsia="仿宋" w:hAnsi="仿宋" w:hint="eastAsia"/>
          <w:sz w:val="32"/>
          <w:szCs w:val="32"/>
        </w:rPr>
        <w:t>人，资产总额不超过</w:t>
      </w:r>
      <w:r w:rsidRPr="006F007E">
        <w:rPr>
          <w:rFonts w:ascii="仿宋" w:eastAsia="仿宋" w:hAnsi="仿宋"/>
          <w:sz w:val="32"/>
          <w:szCs w:val="32"/>
        </w:rPr>
        <w:t>1000</w:t>
      </w:r>
      <w:r w:rsidRPr="006F007E">
        <w:rPr>
          <w:rFonts w:ascii="仿宋" w:eastAsia="仿宋" w:hAnsi="仿宋" w:hint="eastAsia"/>
          <w:sz w:val="32"/>
          <w:szCs w:val="32"/>
        </w:rPr>
        <w:t>万元。</w:t>
      </w:r>
    </w:p>
    <w:p w:rsidR="003F157C" w:rsidRPr="006F007E" w:rsidRDefault="003F157C" w:rsidP="006F007E">
      <w:pPr>
        <w:ind w:firstLineChars="200" w:firstLine="640"/>
        <w:rPr>
          <w:rFonts w:ascii="仿宋" w:eastAsia="仿宋" w:hAnsi="仿宋"/>
          <w:sz w:val="32"/>
          <w:szCs w:val="32"/>
        </w:rPr>
      </w:pPr>
      <w:r w:rsidRPr="006F007E">
        <w:rPr>
          <w:rFonts w:ascii="仿宋" w:eastAsia="仿宋" w:hAnsi="仿宋"/>
          <w:sz w:val="32"/>
          <w:szCs w:val="32"/>
        </w:rPr>
        <w:t>3.</w:t>
      </w:r>
      <w:r w:rsidRPr="006F007E">
        <w:rPr>
          <w:rFonts w:ascii="仿宋" w:eastAsia="仿宋" w:hAnsi="仿宋" w:hint="eastAsia"/>
          <w:sz w:val="32"/>
          <w:szCs w:val="32"/>
        </w:rPr>
        <w:t>自</w:t>
      </w:r>
      <w:r w:rsidRPr="006F007E">
        <w:rPr>
          <w:rFonts w:ascii="仿宋" w:eastAsia="仿宋" w:hAnsi="仿宋"/>
          <w:sz w:val="32"/>
          <w:szCs w:val="32"/>
        </w:rPr>
        <w:t>2015</w:t>
      </w:r>
      <w:r w:rsidRPr="006F007E">
        <w:rPr>
          <w:rFonts w:ascii="仿宋" w:eastAsia="仿宋" w:hAnsi="仿宋" w:hint="eastAsia"/>
          <w:sz w:val="32"/>
          <w:szCs w:val="32"/>
        </w:rPr>
        <w:t>年</w:t>
      </w:r>
      <w:r w:rsidRPr="006F007E">
        <w:rPr>
          <w:rFonts w:ascii="仿宋" w:eastAsia="仿宋" w:hAnsi="仿宋"/>
          <w:sz w:val="32"/>
          <w:szCs w:val="32"/>
        </w:rPr>
        <w:t>10</w:t>
      </w:r>
      <w:r w:rsidRPr="006F007E">
        <w:rPr>
          <w:rFonts w:ascii="仿宋" w:eastAsia="仿宋" w:hAnsi="仿宋" w:hint="eastAsia"/>
          <w:sz w:val="32"/>
          <w:szCs w:val="32"/>
        </w:rPr>
        <w:t>月</w:t>
      </w:r>
      <w:r w:rsidRPr="006F007E">
        <w:rPr>
          <w:rFonts w:ascii="仿宋" w:eastAsia="仿宋" w:hAnsi="仿宋"/>
          <w:sz w:val="32"/>
          <w:szCs w:val="32"/>
        </w:rPr>
        <w:t>1</w:t>
      </w:r>
      <w:r w:rsidRPr="006F007E">
        <w:rPr>
          <w:rFonts w:ascii="仿宋" w:eastAsia="仿宋" w:hAnsi="仿宋" w:hint="eastAsia"/>
          <w:sz w:val="32"/>
          <w:szCs w:val="32"/>
        </w:rPr>
        <w:t>日起至</w:t>
      </w:r>
      <w:r w:rsidRPr="006F007E">
        <w:rPr>
          <w:rFonts w:ascii="仿宋" w:eastAsia="仿宋" w:hAnsi="仿宋"/>
          <w:sz w:val="32"/>
          <w:szCs w:val="32"/>
        </w:rPr>
        <w:t>2017</w:t>
      </w:r>
      <w:r w:rsidRPr="006F007E">
        <w:rPr>
          <w:rFonts w:ascii="仿宋" w:eastAsia="仿宋" w:hAnsi="仿宋" w:hint="eastAsia"/>
          <w:sz w:val="32"/>
          <w:szCs w:val="32"/>
        </w:rPr>
        <w:t>年</w:t>
      </w:r>
      <w:r w:rsidRPr="006F007E">
        <w:rPr>
          <w:rFonts w:ascii="仿宋" w:eastAsia="仿宋" w:hAnsi="仿宋"/>
          <w:sz w:val="32"/>
          <w:szCs w:val="32"/>
        </w:rPr>
        <w:t>12</w:t>
      </w:r>
      <w:r w:rsidRPr="006F007E">
        <w:rPr>
          <w:rFonts w:ascii="仿宋" w:eastAsia="仿宋" w:hAnsi="仿宋" w:hint="eastAsia"/>
          <w:sz w:val="32"/>
          <w:szCs w:val="32"/>
        </w:rPr>
        <w:t>月</w:t>
      </w:r>
      <w:r w:rsidRPr="006F007E">
        <w:rPr>
          <w:rFonts w:ascii="仿宋" w:eastAsia="仿宋" w:hAnsi="仿宋"/>
          <w:sz w:val="32"/>
          <w:szCs w:val="32"/>
        </w:rPr>
        <w:t>31</w:t>
      </w:r>
      <w:r w:rsidRPr="006F007E">
        <w:rPr>
          <w:rFonts w:ascii="仿宋" w:eastAsia="仿宋" w:hAnsi="仿宋" w:hint="eastAsia"/>
          <w:sz w:val="32"/>
          <w:szCs w:val="32"/>
        </w:rPr>
        <w:t>日，对年应纳税所得额在</w:t>
      </w:r>
      <w:r w:rsidRPr="006F007E">
        <w:rPr>
          <w:rFonts w:ascii="仿宋" w:eastAsia="仿宋" w:hAnsi="仿宋"/>
          <w:sz w:val="32"/>
          <w:szCs w:val="32"/>
        </w:rPr>
        <w:t>20</w:t>
      </w:r>
      <w:r w:rsidRPr="006F007E">
        <w:rPr>
          <w:rFonts w:ascii="仿宋" w:eastAsia="仿宋" w:hAnsi="仿宋" w:hint="eastAsia"/>
          <w:sz w:val="32"/>
          <w:szCs w:val="32"/>
        </w:rPr>
        <w:t>万元到</w:t>
      </w:r>
      <w:r w:rsidRPr="006F007E">
        <w:rPr>
          <w:rFonts w:ascii="仿宋" w:eastAsia="仿宋" w:hAnsi="仿宋"/>
          <w:sz w:val="32"/>
          <w:szCs w:val="32"/>
        </w:rPr>
        <w:t>30</w:t>
      </w:r>
      <w:r w:rsidRPr="006F007E">
        <w:rPr>
          <w:rFonts w:ascii="仿宋" w:eastAsia="仿宋" w:hAnsi="仿宋" w:hint="eastAsia"/>
          <w:sz w:val="32"/>
          <w:szCs w:val="32"/>
        </w:rPr>
        <w:t>万元（含</w:t>
      </w:r>
      <w:r w:rsidRPr="006F007E">
        <w:rPr>
          <w:rFonts w:ascii="仿宋" w:eastAsia="仿宋" w:hAnsi="仿宋"/>
          <w:sz w:val="32"/>
          <w:szCs w:val="32"/>
        </w:rPr>
        <w:t>30</w:t>
      </w:r>
      <w:r w:rsidRPr="006F007E">
        <w:rPr>
          <w:rFonts w:ascii="仿宋" w:eastAsia="仿宋" w:hAnsi="仿宋" w:hint="eastAsia"/>
          <w:sz w:val="32"/>
          <w:szCs w:val="32"/>
        </w:rPr>
        <w:t>万元）之间的小型微利企业，其所得减按</w:t>
      </w:r>
      <w:r w:rsidRPr="006F007E">
        <w:rPr>
          <w:rFonts w:ascii="仿宋" w:eastAsia="仿宋" w:hAnsi="仿宋"/>
          <w:sz w:val="32"/>
          <w:szCs w:val="32"/>
        </w:rPr>
        <w:t>50%</w:t>
      </w:r>
      <w:r w:rsidRPr="006F007E">
        <w:rPr>
          <w:rFonts w:ascii="仿宋" w:eastAsia="仿宋" w:hAnsi="仿宋" w:hint="eastAsia"/>
          <w:sz w:val="32"/>
          <w:szCs w:val="32"/>
        </w:rPr>
        <w:t>计入应纳税所得额，按</w:t>
      </w:r>
      <w:r w:rsidRPr="006F007E">
        <w:rPr>
          <w:rFonts w:ascii="仿宋" w:eastAsia="仿宋" w:hAnsi="仿宋"/>
          <w:sz w:val="32"/>
          <w:szCs w:val="32"/>
        </w:rPr>
        <w:t>20%</w:t>
      </w:r>
      <w:r w:rsidRPr="006F007E">
        <w:rPr>
          <w:rFonts w:ascii="仿宋" w:eastAsia="仿宋" w:hAnsi="仿宋" w:hint="eastAsia"/>
          <w:sz w:val="32"/>
          <w:szCs w:val="32"/>
        </w:rPr>
        <w:t>的税率缴纳企业所得税。（财税〔</w:t>
      </w:r>
      <w:r w:rsidRPr="006F007E">
        <w:rPr>
          <w:rFonts w:ascii="仿宋" w:eastAsia="仿宋" w:hAnsi="仿宋"/>
          <w:sz w:val="32"/>
          <w:szCs w:val="32"/>
        </w:rPr>
        <w:t>2015</w:t>
      </w:r>
      <w:r w:rsidRPr="006F007E">
        <w:rPr>
          <w:rFonts w:ascii="仿宋" w:eastAsia="仿宋" w:hAnsi="仿宋" w:hint="eastAsia"/>
          <w:sz w:val="32"/>
          <w:szCs w:val="32"/>
        </w:rPr>
        <w:t>〕</w:t>
      </w:r>
      <w:r w:rsidRPr="006F007E">
        <w:rPr>
          <w:rFonts w:ascii="仿宋" w:eastAsia="仿宋" w:hAnsi="仿宋"/>
          <w:sz w:val="32"/>
          <w:szCs w:val="32"/>
        </w:rPr>
        <w:t>99</w:t>
      </w:r>
      <w:r w:rsidRPr="006F007E">
        <w:rPr>
          <w:rFonts w:ascii="仿宋" w:eastAsia="仿宋" w:hAnsi="仿宋" w:hint="eastAsia"/>
          <w:sz w:val="32"/>
          <w:szCs w:val="32"/>
        </w:rPr>
        <w:t>号）</w:t>
      </w:r>
    </w:p>
    <w:p w:rsidR="003F157C" w:rsidRPr="006F007E" w:rsidRDefault="003F157C" w:rsidP="006F007E">
      <w:pPr>
        <w:ind w:firstLineChars="200" w:firstLine="640"/>
        <w:rPr>
          <w:rFonts w:ascii="仿宋" w:eastAsia="仿宋" w:hAnsi="仿宋"/>
          <w:sz w:val="32"/>
          <w:szCs w:val="32"/>
        </w:rPr>
      </w:pPr>
      <w:r w:rsidRPr="006F007E">
        <w:rPr>
          <w:rFonts w:ascii="仿宋" w:eastAsia="仿宋" w:hAnsi="仿宋" w:hint="eastAsia"/>
          <w:sz w:val="32"/>
          <w:szCs w:val="32"/>
        </w:rPr>
        <w:t>根据李克强总理</w:t>
      </w:r>
      <w:r w:rsidRPr="006F007E">
        <w:rPr>
          <w:rFonts w:ascii="仿宋" w:eastAsia="仿宋" w:hAnsi="仿宋"/>
          <w:sz w:val="32"/>
          <w:szCs w:val="32"/>
        </w:rPr>
        <w:t>4</w:t>
      </w:r>
      <w:r w:rsidRPr="006F007E">
        <w:rPr>
          <w:rFonts w:ascii="仿宋" w:eastAsia="仿宋" w:hAnsi="仿宋" w:hint="eastAsia"/>
          <w:sz w:val="32"/>
          <w:szCs w:val="32"/>
        </w:rPr>
        <w:t>月</w:t>
      </w:r>
      <w:r w:rsidRPr="006F007E">
        <w:rPr>
          <w:rFonts w:ascii="仿宋" w:eastAsia="仿宋" w:hAnsi="仿宋"/>
          <w:sz w:val="32"/>
          <w:szCs w:val="32"/>
        </w:rPr>
        <w:t>19</w:t>
      </w:r>
      <w:r w:rsidRPr="006F007E">
        <w:rPr>
          <w:rFonts w:ascii="仿宋" w:eastAsia="仿宋" w:hAnsi="仿宋" w:hint="eastAsia"/>
          <w:sz w:val="32"/>
          <w:szCs w:val="32"/>
        </w:rPr>
        <w:t>日主持召开的国务院常务会议，国家将进一步扩大享受企业所得税优惠的小型微利企业范围，自</w:t>
      </w:r>
      <w:r w:rsidRPr="006F007E">
        <w:rPr>
          <w:rFonts w:ascii="仿宋" w:eastAsia="仿宋" w:hAnsi="仿宋"/>
          <w:sz w:val="32"/>
          <w:szCs w:val="32"/>
        </w:rPr>
        <w:t>2017</w:t>
      </w:r>
      <w:r w:rsidRPr="006F007E">
        <w:rPr>
          <w:rFonts w:ascii="仿宋" w:eastAsia="仿宋" w:hAnsi="仿宋" w:hint="eastAsia"/>
          <w:sz w:val="32"/>
          <w:szCs w:val="32"/>
        </w:rPr>
        <w:t>年</w:t>
      </w:r>
      <w:r w:rsidRPr="006F007E">
        <w:rPr>
          <w:rFonts w:ascii="仿宋" w:eastAsia="仿宋" w:hAnsi="仿宋"/>
          <w:sz w:val="32"/>
          <w:szCs w:val="32"/>
        </w:rPr>
        <w:t>1</w:t>
      </w:r>
      <w:r w:rsidRPr="006F007E">
        <w:rPr>
          <w:rFonts w:ascii="仿宋" w:eastAsia="仿宋" w:hAnsi="仿宋" w:hint="eastAsia"/>
          <w:sz w:val="32"/>
          <w:szCs w:val="32"/>
        </w:rPr>
        <w:t>月</w:t>
      </w:r>
      <w:r w:rsidRPr="006F007E">
        <w:rPr>
          <w:rFonts w:ascii="仿宋" w:eastAsia="仿宋" w:hAnsi="仿宋"/>
          <w:sz w:val="32"/>
          <w:szCs w:val="32"/>
        </w:rPr>
        <w:t>1</w:t>
      </w:r>
      <w:r w:rsidRPr="006F007E">
        <w:rPr>
          <w:rFonts w:ascii="仿宋" w:eastAsia="仿宋" w:hAnsi="仿宋" w:hint="eastAsia"/>
          <w:sz w:val="32"/>
          <w:szCs w:val="32"/>
        </w:rPr>
        <w:t>日</w:t>
      </w:r>
      <w:r w:rsidRPr="006F007E">
        <w:rPr>
          <w:rFonts w:ascii="仿宋" w:eastAsia="仿宋" w:hAnsi="仿宋"/>
          <w:sz w:val="32"/>
          <w:szCs w:val="32"/>
        </w:rPr>
        <w:t>-2019</w:t>
      </w:r>
      <w:r w:rsidRPr="006F007E">
        <w:rPr>
          <w:rFonts w:ascii="仿宋" w:eastAsia="仿宋" w:hAnsi="仿宋" w:hint="eastAsia"/>
          <w:sz w:val="32"/>
          <w:szCs w:val="32"/>
        </w:rPr>
        <w:t>年</w:t>
      </w:r>
      <w:r w:rsidRPr="006F007E">
        <w:rPr>
          <w:rFonts w:ascii="仿宋" w:eastAsia="仿宋" w:hAnsi="仿宋"/>
          <w:sz w:val="32"/>
          <w:szCs w:val="32"/>
        </w:rPr>
        <w:t>12</w:t>
      </w:r>
      <w:r w:rsidRPr="006F007E">
        <w:rPr>
          <w:rFonts w:ascii="仿宋" w:eastAsia="仿宋" w:hAnsi="仿宋" w:hint="eastAsia"/>
          <w:sz w:val="32"/>
          <w:szCs w:val="32"/>
        </w:rPr>
        <w:t>月</w:t>
      </w:r>
      <w:r w:rsidRPr="006F007E">
        <w:rPr>
          <w:rFonts w:ascii="仿宋" w:eastAsia="仿宋" w:hAnsi="仿宋"/>
          <w:sz w:val="32"/>
          <w:szCs w:val="32"/>
        </w:rPr>
        <w:t>31</w:t>
      </w:r>
      <w:r w:rsidRPr="006F007E">
        <w:rPr>
          <w:rFonts w:ascii="仿宋" w:eastAsia="仿宋" w:hAnsi="仿宋" w:hint="eastAsia"/>
          <w:sz w:val="32"/>
          <w:szCs w:val="32"/>
        </w:rPr>
        <w:t>日，将小型微利企业年应纳税所得额上限由</w:t>
      </w:r>
      <w:r w:rsidRPr="006F007E">
        <w:rPr>
          <w:rFonts w:ascii="仿宋" w:eastAsia="仿宋" w:hAnsi="仿宋"/>
          <w:sz w:val="32"/>
          <w:szCs w:val="32"/>
        </w:rPr>
        <w:t>30</w:t>
      </w:r>
      <w:r w:rsidRPr="006F007E">
        <w:rPr>
          <w:rFonts w:ascii="仿宋" w:eastAsia="仿宋" w:hAnsi="仿宋" w:hint="eastAsia"/>
          <w:sz w:val="32"/>
          <w:szCs w:val="32"/>
        </w:rPr>
        <w:t>万元提高到</w:t>
      </w:r>
      <w:r w:rsidRPr="006F007E">
        <w:rPr>
          <w:rFonts w:ascii="仿宋" w:eastAsia="仿宋" w:hAnsi="仿宋"/>
          <w:sz w:val="32"/>
          <w:szCs w:val="32"/>
        </w:rPr>
        <w:t>50</w:t>
      </w:r>
      <w:r w:rsidRPr="006F007E">
        <w:rPr>
          <w:rFonts w:ascii="仿宋" w:eastAsia="仿宋" w:hAnsi="仿宋" w:hint="eastAsia"/>
          <w:sz w:val="32"/>
          <w:szCs w:val="32"/>
        </w:rPr>
        <w:t>万元，符合这一条件的小型微利企业所得税减半计算应纳税所得额并按</w:t>
      </w:r>
      <w:r w:rsidRPr="006F007E">
        <w:rPr>
          <w:rFonts w:ascii="仿宋" w:eastAsia="仿宋" w:hAnsi="仿宋"/>
          <w:sz w:val="32"/>
          <w:szCs w:val="32"/>
        </w:rPr>
        <w:t>20%</w:t>
      </w:r>
      <w:r w:rsidRPr="006F007E">
        <w:rPr>
          <w:rFonts w:ascii="仿宋" w:eastAsia="仿宋" w:hAnsi="仿宋" w:hint="eastAsia"/>
          <w:sz w:val="32"/>
          <w:szCs w:val="32"/>
        </w:rPr>
        <w:t>优惠税率缴纳企业所得税。</w:t>
      </w:r>
    </w:p>
    <w:p w:rsidR="003F157C" w:rsidRPr="006F007E" w:rsidRDefault="003F157C" w:rsidP="006F007E">
      <w:pPr>
        <w:ind w:firstLineChars="200" w:firstLine="640"/>
        <w:rPr>
          <w:rFonts w:ascii="仿宋" w:eastAsia="仿宋" w:hAnsi="仿宋"/>
          <w:sz w:val="32"/>
          <w:szCs w:val="32"/>
        </w:rPr>
      </w:pPr>
      <w:r w:rsidRPr="006F007E">
        <w:rPr>
          <w:rFonts w:ascii="仿宋" w:eastAsia="仿宋" w:hAnsi="仿宋"/>
          <w:sz w:val="32"/>
          <w:szCs w:val="32"/>
        </w:rPr>
        <w:t>4.</w:t>
      </w:r>
      <w:r w:rsidRPr="006F007E">
        <w:rPr>
          <w:rFonts w:ascii="仿宋" w:eastAsia="仿宋" w:hAnsi="仿宋" w:hint="eastAsia"/>
          <w:sz w:val="32"/>
          <w:szCs w:val="32"/>
        </w:rPr>
        <w:t>增值税小规模纳税人销售货物，提供加工、修理修配劳务月销售额不超过</w:t>
      </w:r>
      <w:r w:rsidRPr="006F007E">
        <w:rPr>
          <w:rFonts w:ascii="仿宋" w:eastAsia="仿宋" w:hAnsi="仿宋"/>
          <w:sz w:val="32"/>
          <w:szCs w:val="32"/>
        </w:rPr>
        <w:t>3</w:t>
      </w:r>
      <w:r w:rsidRPr="006F007E">
        <w:rPr>
          <w:rFonts w:ascii="仿宋" w:eastAsia="仿宋" w:hAnsi="仿宋" w:hint="eastAsia"/>
          <w:sz w:val="32"/>
          <w:szCs w:val="32"/>
        </w:rPr>
        <w:t>万元（按季纳税</w:t>
      </w:r>
      <w:r w:rsidRPr="006F007E">
        <w:rPr>
          <w:rFonts w:ascii="仿宋" w:eastAsia="仿宋" w:hAnsi="仿宋"/>
          <w:sz w:val="32"/>
          <w:szCs w:val="32"/>
        </w:rPr>
        <w:t>9</w:t>
      </w:r>
      <w:r w:rsidRPr="006F007E">
        <w:rPr>
          <w:rFonts w:ascii="仿宋" w:eastAsia="仿宋" w:hAnsi="仿宋" w:hint="eastAsia"/>
          <w:sz w:val="32"/>
          <w:szCs w:val="32"/>
        </w:rPr>
        <w:t>万元），销售服务、无形资产月销售额不超过</w:t>
      </w:r>
      <w:r w:rsidRPr="006F007E">
        <w:rPr>
          <w:rFonts w:ascii="仿宋" w:eastAsia="仿宋" w:hAnsi="仿宋"/>
          <w:sz w:val="32"/>
          <w:szCs w:val="32"/>
        </w:rPr>
        <w:t>3</w:t>
      </w:r>
      <w:r w:rsidRPr="006F007E">
        <w:rPr>
          <w:rFonts w:ascii="仿宋" w:eastAsia="仿宋" w:hAnsi="仿宋" w:hint="eastAsia"/>
          <w:sz w:val="32"/>
          <w:szCs w:val="32"/>
        </w:rPr>
        <w:t>万元（按季纳税</w:t>
      </w:r>
      <w:r w:rsidRPr="006F007E">
        <w:rPr>
          <w:rFonts w:ascii="仿宋" w:eastAsia="仿宋" w:hAnsi="仿宋"/>
          <w:sz w:val="32"/>
          <w:szCs w:val="32"/>
        </w:rPr>
        <w:t>9</w:t>
      </w:r>
      <w:r w:rsidRPr="006F007E">
        <w:rPr>
          <w:rFonts w:ascii="仿宋" w:eastAsia="仿宋" w:hAnsi="仿宋" w:hint="eastAsia"/>
          <w:sz w:val="32"/>
          <w:szCs w:val="32"/>
        </w:rPr>
        <w:t>万元）的，自</w:t>
      </w:r>
      <w:r w:rsidRPr="006F007E">
        <w:rPr>
          <w:rFonts w:ascii="仿宋" w:eastAsia="仿宋" w:hAnsi="仿宋"/>
          <w:sz w:val="32"/>
          <w:szCs w:val="32"/>
        </w:rPr>
        <w:t>2016</w:t>
      </w:r>
      <w:r w:rsidRPr="006F007E">
        <w:rPr>
          <w:rFonts w:ascii="仿宋" w:eastAsia="仿宋" w:hAnsi="仿宋" w:hint="eastAsia"/>
          <w:sz w:val="32"/>
          <w:szCs w:val="32"/>
        </w:rPr>
        <w:t>年</w:t>
      </w:r>
      <w:r w:rsidRPr="006F007E">
        <w:rPr>
          <w:rFonts w:ascii="仿宋" w:eastAsia="仿宋" w:hAnsi="仿宋"/>
          <w:sz w:val="32"/>
          <w:szCs w:val="32"/>
        </w:rPr>
        <w:t>5</w:t>
      </w:r>
      <w:r w:rsidRPr="006F007E">
        <w:rPr>
          <w:rFonts w:ascii="仿宋" w:eastAsia="仿宋" w:hAnsi="仿宋" w:hint="eastAsia"/>
          <w:sz w:val="32"/>
          <w:szCs w:val="32"/>
        </w:rPr>
        <w:t>月</w:t>
      </w:r>
      <w:r w:rsidRPr="006F007E">
        <w:rPr>
          <w:rFonts w:ascii="仿宋" w:eastAsia="仿宋" w:hAnsi="仿宋"/>
          <w:sz w:val="32"/>
          <w:szCs w:val="32"/>
        </w:rPr>
        <w:t>1</w:t>
      </w:r>
      <w:r w:rsidRPr="006F007E">
        <w:rPr>
          <w:rFonts w:ascii="仿宋" w:eastAsia="仿宋" w:hAnsi="仿宋" w:hint="eastAsia"/>
          <w:sz w:val="32"/>
          <w:szCs w:val="32"/>
        </w:rPr>
        <w:t>日起至</w:t>
      </w:r>
      <w:r w:rsidRPr="006F007E">
        <w:rPr>
          <w:rFonts w:ascii="仿宋" w:eastAsia="仿宋" w:hAnsi="仿宋"/>
          <w:sz w:val="32"/>
          <w:szCs w:val="32"/>
        </w:rPr>
        <w:t>2017</w:t>
      </w:r>
      <w:r w:rsidRPr="006F007E">
        <w:rPr>
          <w:rFonts w:ascii="仿宋" w:eastAsia="仿宋" w:hAnsi="仿宋" w:hint="eastAsia"/>
          <w:sz w:val="32"/>
          <w:szCs w:val="32"/>
        </w:rPr>
        <w:t>年</w:t>
      </w:r>
      <w:r w:rsidRPr="006F007E">
        <w:rPr>
          <w:rFonts w:ascii="仿宋" w:eastAsia="仿宋" w:hAnsi="仿宋"/>
          <w:sz w:val="32"/>
          <w:szCs w:val="32"/>
        </w:rPr>
        <w:t>12</w:t>
      </w:r>
      <w:r w:rsidRPr="006F007E">
        <w:rPr>
          <w:rFonts w:ascii="仿宋" w:eastAsia="仿宋" w:hAnsi="仿宋" w:hint="eastAsia"/>
          <w:sz w:val="32"/>
          <w:szCs w:val="32"/>
        </w:rPr>
        <w:t>月</w:t>
      </w:r>
      <w:r w:rsidRPr="006F007E">
        <w:rPr>
          <w:rFonts w:ascii="仿宋" w:eastAsia="仿宋" w:hAnsi="仿宋"/>
          <w:sz w:val="32"/>
          <w:szCs w:val="32"/>
        </w:rPr>
        <w:t>31</w:t>
      </w:r>
      <w:r w:rsidRPr="006F007E">
        <w:rPr>
          <w:rFonts w:ascii="仿宋" w:eastAsia="仿宋" w:hAnsi="仿宋" w:hint="eastAsia"/>
          <w:sz w:val="32"/>
          <w:szCs w:val="32"/>
        </w:rPr>
        <w:t>日，可分别享受小微企业暂免征收增值税优惠政策。（国税总局公告</w:t>
      </w:r>
      <w:r w:rsidRPr="006F007E">
        <w:rPr>
          <w:rFonts w:ascii="仿宋" w:eastAsia="仿宋" w:hAnsi="仿宋"/>
          <w:sz w:val="32"/>
          <w:szCs w:val="32"/>
        </w:rPr>
        <w:t>2016</w:t>
      </w:r>
      <w:r w:rsidRPr="006F007E">
        <w:rPr>
          <w:rFonts w:ascii="仿宋" w:eastAsia="仿宋" w:hAnsi="仿宋" w:hint="eastAsia"/>
          <w:sz w:val="32"/>
          <w:szCs w:val="32"/>
        </w:rPr>
        <w:t>年第</w:t>
      </w:r>
      <w:r w:rsidRPr="006F007E">
        <w:rPr>
          <w:rFonts w:ascii="仿宋" w:eastAsia="仿宋" w:hAnsi="仿宋"/>
          <w:sz w:val="32"/>
          <w:szCs w:val="32"/>
        </w:rPr>
        <w:t>23</w:t>
      </w:r>
      <w:r w:rsidRPr="006F007E">
        <w:rPr>
          <w:rFonts w:ascii="仿宋" w:eastAsia="仿宋" w:hAnsi="仿宋" w:hint="eastAsia"/>
          <w:sz w:val="32"/>
          <w:szCs w:val="32"/>
        </w:rPr>
        <w:t>号）</w:t>
      </w:r>
    </w:p>
    <w:p w:rsidR="003F157C" w:rsidRPr="006F007E" w:rsidRDefault="003F157C" w:rsidP="006F007E">
      <w:pPr>
        <w:ind w:firstLineChars="200" w:firstLine="640"/>
        <w:rPr>
          <w:rFonts w:ascii="仿宋" w:eastAsia="仿宋" w:hAnsi="仿宋"/>
          <w:sz w:val="32"/>
          <w:szCs w:val="32"/>
        </w:rPr>
      </w:pPr>
      <w:r w:rsidRPr="006F007E">
        <w:rPr>
          <w:rFonts w:ascii="仿宋" w:eastAsia="仿宋" w:hAnsi="仿宋"/>
          <w:sz w:val="32"/>
          <w:szCs w:val="32"/>
        </w:rPr>
        <w:t>5.</w:t>
      </w:r>
      <w:r w:rsidRPr="006F007E">
        <w:rPr>
          <w:rFonts w:ascii="仿宋" w:eastAsia="仿宋" w:hAnsi="仿宋" w:hint="eastAsia"/>
          <w:sz w:val="32"/>
          <w:szCs w:val="32"/>
        </w:rPr>
        <w:t>自</w:t>
      </w:r>
      <w:r w:rsidRPr="006F007E">
        <w:rPr>
          <w:rFonts w:ascii="仿宋" w:eastAsia="仿宋" w:hAnsi="仿宋"/>
          <w:sz w:val="32"/>
          <w:szCs w:val="32"/>
        </w:rPr>
        <w:t>2014</w:t>
      </w:r>
      <w:r w:rsidRPr="006F007E">
        <w:rPr>
          <w:rFonts w:ascii="仿宋" w:eastAsia="仿宋" w:hAnsi="仿宋" w:hint="eastAsia"/>
          <w:sz w:val="32"/>
          <w:szCs w:val="32"/>
        </w:rPr>
        <w:t>年</w:t>
      </w:r>
      <w:r w:rsidRPr="006F007E">
        <w:rPr>
          <w:rFonts w:ascii="仿宋" w:eastAsia="仿宋" w:hAnsi="仿宋"/>
          <w:sz w:val="32"/>
          <w:szCs w:val="32"/>
        </w:rPr>
        <w:t>11</w:t>
      </w:r>
      <w:r w:rsidRPr="006F007E">
        <w:rPr>
          <w:rFonts w:ascii="仿宋" w:eastAsia="仿宋" w:hAnsi="仿宋" w:hint="eastAsia"/>
          <w:sz w:val="32"/>
          <w:szCs w:val="32"/>
        </w:rPr>
        <w:t>月</w:t>
      </w:r>
      <w:r w:rsidRPr="006F007E">
        <w:rPr>
          <w:rFonts w:ascii="仿宋" w:eastAsia="仿宋" w:hAnsi="仿宋"/>
          <w:sz w:val="32"/>
          <w:szCs w:val="32"/>
        </w:rPr>
        <w:t>1</w:t>
      </w:r>
      <w:r w:rsidRPr="006F007E">
        <w:rPr>
          <w:rFonts w:ascii="仿宋" w:eastAsia="仿宋" w:hAnsi="仿宋" w:hint="eastAsia"/>
          <w:sz w:val="32"/>
          <w:szCs w:val="32"/>
        </w:rPr>
        <w:t>日至</w:t>
      </w:r>
      <w:r w:rsidRPr="006F007E">
        <w:rPr>
          <w:rFonts w:ascii="仿宋" w:eastAsia="仿宋" w:hAnsi="仿宋"/>
          <w:sz w:val="32"/>
          <w:szCs w:val="32"/>
        </w:rPr>
        <w:t>2017</w:t>
      </w:r>
      <w:r w:rsidRPr="006F007E">
        <w:rPr>
          <w:rFonts w:ascii="仿宋" w:eastAsia="仿宋" w:hAnsi="仿宋" w:hint="eastAsia"/>
          <w:sz w:val="32"/>
          <w:szCs w:val="32"/>
        </w:rPr>
        <w:t>年</w:t>
      </w:r>
      <w:r w:rsidRPr="006F007E">
        <w:rPr>
          <w:rFonts w:ascii="仿宋" w:eastAsia="仿宋" w:hAnsi="仿宋"/>
          <w:sz w:val="32"/>
          <w:szCs w:val="32"/>
        </w:rPr>
        <w:t>12</w:t>
      </w:r>
      <w:r w:rsidRPr="006F007E">
        <w:rPr>
          <w:rFonts w:ascii="仿宋" w:eastAsia="仿宋" w:hAnsi="仿宋" w:hint="eastAsia"/>
          <w:sz w:val="32"/>
          <w:szCs w:val="32"/>
        </w:rPr>
        <w:t>月</w:t>
      </w:r>
      <w:r w:rsidRPr="006F007E">
        <w:rPr>
          <w:rFonts w:ascii="仿宋" w:eastAsia="仿宋" w:hAnsi="仿宋"/>
          <w:sz w:val="32"/>
          <w:szCs w:val="32"/>
        </w:rPr>
        <w:t>31</w:t>
      </w:r>
      <w:r w:rsidRPr="006F007E">
        <w:rPr>
          <w:rFonts w:ascii="仿宋" w:eastAsia="仿宋" w:hAnsi="仿宋" w:hint="eastAsia"/>
          <w:sz w:val="32"/>
          <w:szCs w:val="32"/>
        </w:rPr>
        <w:t>日，对金融机构与小型、微型企业签订的借款合同免征印花税。（财税〔</w:t>
      </w:r>
      <w:r w:rsidRPr="006F007E">
        <w:rPr>
          <w:rFonts w:ascii="仿宋" w:eastAsia="仿宋" w:hAnsi="仿宋"/>
          <w:sz w:val="32"/>
          <w:szCs w:val="32"/>
        </w:rPr>
        <w:t>2014</w:t>
      </w:r>
      <w:r w:rsidRPr="006F007E">
        <w:rPr>
          <w:rFonts w:ascii="仿宋" w:eastAsia="仿宋" w:hAnsi="仿宋" w:hint="eastAsia"/>
          <w:sz w:val="32"/>
          <w:szCs w:val="32"/>
        </w:rPr>
        <w:t>〕</w:t>
      </w:r>
      <w:r w:rsidRPr="006F007E">
        <w:rPr>
          <w:rFonts w:ascii="仿宋" w:eastAsia="仿宋" w:hAnsi="仿宋"/>
          <w:sz w:val="32"/>
          <w:szCs w:val="32"/>
        </w:rPr>
        <w:t>78</w:t>
      </w:r>
      <w:r w:rsidRPr="006F007E">
        <w:rPr>
          <w:rFonts w:ascii="仿宋" w:eastAsia="仿宋" w:hAnsi="仿宋" w:hint="eastAsia"/>
          <w:sz w:val="32"/>
          <w:szCs w:val="32"/>
        </w:rPr>
        <w:t>号）</w:t>
      </w:r>
    </w:p>
    <w:p w:rsidR="003F157C" w:rsidRPr="006F007E" w:rsidRDefault="003F157C" w:rsidP="00B152B4">
      <w:pPr>
        <w:ind w:firstLineChars="200" w:firstLine="640"/>
        <w:rPr>
          <w:rFonts w:ascii="仿宋" w:eastAsia="仿宋" w:hAnsi="仿宋"/>
          <w:b/>
          <w:sz w:val="32"/>
          <w:szCs w:val="32"/>
        </w:rPr>
      </w:pPr>
      <w:r w:rsidRPr="006F007E">
        <w:rPr>
          <w:rFonts w:ascii="仿宋" w:eastAsia="仿宋" w:hAnsi="仿宋" w:hint="eastAsia"/>
          <w:b/>
          <w:sz w:val="32"/>
          <w:szCs w:val="32"/>
        </w:rPr>
        <w:t>（二）创业投资企业</w:t>
      </w:r>
    </w:p>
    <w:p w:rsidR="003F157C" w:rsidRPr="006F007E" w:rsidRDefault="003F157C" w:rsidP="006F007E">
      <w:pPr>
        <w:ind w:firstLineChars="200" w:firstLine="640"/>
        <w:rPr>
          <w:rFonts w:ascii="仿宋" w:eastAsia="仿宋" w:hAnsi="仿宋"/>
          <w:sz w:val="32"/>
          <w:szCs w:val="32"/>
        </w:rPr>
      </w:pPr>
      <w:r w:rsidRPr="006F007E">
        <w:rPr>
          <w:rFonts w:ascii="仿宋" w:eastAsia="仿宋" w:hAnsi="仿宋"/>
          <w:sz w:val="32"/>
          <w:szCs w:val="32"/>
        </w:rPr>
        <w:t>1.</w:t>
      </w:r>
      <w:r w:rsidRPr="006F007E">
        <w:rPr>
          <w:rFonts w:ascii="仿宋" w:eastAsia="仿宋" w:hAnsi="仿宋" w:hint="eastAsia"/>
          <w:sz w:val="32"/>
          <w:szCs w:val="32"/>
        </w:rPr>
        <w:t>创业投资企业采取股权投资方式投资于未上市的中小高新技术企业</w:t>
      </w:r>
      <w:r w:rsidRPr="006F007E">
        <w:rPr>
          <w:rFonts w:ascii="仿宋" w:eastAsia="仿宋" w:hAnsi="仿宋"/>
          <w:sz w:val="32"/>
          <w:szCs w:val="32"/>
        </w:rPr>
        <w:t>2</w:t>
      </w:r>
      <w:r w:rsidRPr="006F007E">
        <w:rPr>
          <w:rFonts w:ascii="仿宋" w:eastAsia="仿宋" w:hAnsi="仿宋" w:hint="eastAsia"/>
          <w:sz w:val="32"/>
          <w:szCs w:val="32"/>
        </w:rPr>
        <w:t>年以上的，可以按照其投资额的</w:t>
      </w:r>
      <w:r w:rsidRPr="006F007E">
        <w:rPr>
          <w:rFonts w:ascii="仿宋" w:eastAsia="仿宋" w:hAnsi="仿宋"/>
          <w:sz w:val="32"/>
          <w:szCs w:val="32"/>
        </w:rPr>
        <w:t>70%</w:t>
      </w:r>
      <w:r w:rsidRPr="006F007E">
        <w:rPr>
          <w:rFonts w:ascii="仿宋" w:eastAsia="仿宋" w:hAnsi="仿宋" w:hint="eastAsia"/>
          <w:sz w:val="32"/>
          <w:szCs w:val="32"/>
        </w:rPr>
        <w:t>在股权持有满</w:t>
      </w:r>
      <w:r w:rsidRPr="006F007E">
        <w:rPr>
          <w:rFonts w:ascii="仿宋" w:eastAsia="仿宋" w:hAnsi="仿宋"/>
          <w:sz w:val="32"/>
          <w:szCs w:val="32"/>
        </w:rPr>
        <w:t>2</w:t>
      </w:r>
      <w:r w:rsidRPr="006F007E">
        <w:rPr>
          <w:rFonts w:ascii="仿宋" w:eastAsia="仿宋" w:hAnsi="仿宋" w:hint="eastAsia"/>
          <w:sz w:val="32"/>
          <w:szCs w:val="32"/>
        </w:rPr>
        <w:t>年的当年抵扣该创业投资企业的应纳税所得额；当年不足抵扣的，可以在以后纳税年度结转抵扣。（《中华人民共和国企业所得税法实施条例》第九十七条）</w:t>
      </w:r>
    </w:p>
    <w:p w:rsidR="003F157C" w:rsidRPr="006F007E" w:rsidRDefault="003F157C" w:rsidP="006F007E">
      <w:pPr>
        <w:ind w:firstLineChars="200" w:firstLine="640"/>
        <w:rPr>
          <w:rFonts w:ascii="仿宋" w:eastAsia="仿宋" w:hAnsi="仿宋"/>
          <w:sz w:val="32"/>
          <w:szCs w:val="32"/>
        </w:rPr>
      </w:pPr>
      <w:r w:rsidRPr="006F007E">
        <w:rPr>
          <w:rFonts w:ascii="仿宋" w:eastAsia="仿宋" w:hAnsi="仿宋"/>
          <w:sz w:val="32"/>
          <w:szCs w:val="32"/>
        </w:rPr>
        <w:t>2.</w:t>
      </w:r>
      <w:r w:rsidRPr="006F007E">
        <w:rPr>
          <w:rFonts w:ascii="仿宋" w:eastAsia="仿宋" w:hAnsi="仿宋" w:hint="eastAsia"/>
          <w:sz w:val="32"/>
          <w:szCs w:val="32"/>
        </w:rPr>
        <w:t>自</w:t>
      </w:r>
      <w:r w:rsidRPr="006F007E">
        <w:rPr>
          <w:rFonts w:ascii="仿宋" w:eastAsia="仿宋" w:hAnsi="仿宋"/>
          <w:sz w:val="32"/>
          <w:szCs w:val="32"/>
        </w:rPr>
        <w:t>2015</w:t>
      </w:r>
      <w:r w:rsidRPr="006F007E">
        <w:rPr>
          <w:rFonts w:ascii="仿宋" w:eastAsia="仿宋" w:hAnsi="仿宋" w:hint="eastAsia"/>
          <w:sz w:val="32"/>
          <w:szCs w:val="32"/>
        </w:rPr>
        <w:t>年</w:t>
      </w:r>
      <w:r w:rsidRPr="006F007E">
        <w:rPr>
          <w:rFonts w:ascii="仿宋" w:eastAsia="仿宋" w:hAnsi="仿宋"/>
          <w:sz w:val="32"/>
          <w:szCs w:val="32"/>
        </w:rPr>
        <w:t>10</w:t>
      </w:r>
      <w:r w:rsidRPr="006F007E">
        <w:rPr>
          <w:rFonts w:ascii="仿宋" w:eastAsia="仿宋" w:hAnsi="仿宋" w:hint="eastAsia"/>
          <w:sz w:val="32"/>
          <w:szCs w:val="32"/>
        </w:rPr>
        <w:t>月</w:t>
      </w:r>
      <w:r w:rsidRPr="006F007E">
        <w:rPr>
          <w:rFonts w:ascii="仿宋" w:eastAsia="仿宋" w:hAnsi="仿宋"/>
          <w:sz w:val="32"/>
          <w:szCs w:val="32"/>
        </w:rPr>
        <w:t>1</w:t>
      </w:r>
      <w:r w:rsidRPr="006F007E">
        <w:rPr>
          <w:rFonts w:ascii="仿宋" w:eastAsia="仿宋" w:hAnsi="仿宋" w:hint="eastAsia"/>
          <w:sz w:val="32"/>
          <w:szCs w:val="32"/>
        </w:rPr>
        <w:t>日起，有限合伙制创业投资企业采取股权投资方式投资于未上市的中小高新技术企业满</w:t>
      </w:r>
      <w:r w:rsidRPr="006F007E">
        <w:rPr>
          <w:rFonts w:ascii="仿宋" w:eastAsia="仿宋" w:hAnsi="仿宋"/>
          <w:sz w:val="32"/>
          <w:szCs w:val="32"/>
        </w:rPr>
        <w:t>2</w:t>
      </w:r>
      <w:r w:rsidRPr="006F007E">
        <w:rPr>
          <w:rFonts w:ascii="仿宋" w:eastAsia="仿宋" w:hAnsi="仿宋" w:hint="eastAsia"/>
          <w:sz w:val="32"/>
          <w:szCs w:val="32"/>
        </w:rPr>
        <w:t>年（</w:t>
      </w:r>
      <w:r w:rsidRPr="006F007E">
        <w:rPr>
          <w:rFonts w:ascii="仿宋" w:eastAsia="仿宋" w:hAnsi="仿宋"/>
          <w:sz w:val="32"/>
          <w:szCs w:val="32"/>
        </w:rPr>
        <w:t>24</w:t>
      </w:r>
      <w:r w:rsidRPr="006F007E">
        <w:rPr>
          <w:rFonts w:ascii="仿宋" w:eastAsia="仿宋" w:hAnsi="仿宋" w:hint="eastAsia"/>
          <w:sz w:val="32"/>
          <w:szCs w:val="32"/>
        </w:rPr>
        <w:t>个月）的，该有限合伙制创业投资企业的法人合伙人可按照其对未上市中小高新技术企业投资额的</w:t>
      </w:r>
      <w:r w:rsidRPr="006F007E">
        <w:rPr>
          <w:rFonts w:ascii="仿宋" w:eastAsia="仿宋" w:hAnsi="仿宋"/>
          <w:sz w:val="32"/>
          <w:szCs w:val="32"/>
        </w:rPr>
        <w:t>70%</w:t>
      </w:r>
      <w:r w:rsidRPr="006F007E">
        <w:rPr>
          <w:rFonts w:ascii="仿宋" w:eastAsia="仿宋" w:hAnsi="仿宋" w:hint="eastAsia"/>
          <w:sz w:val="32"/>
          <w:szCs w:val="32"/>
        </w:rPr>
        <w:t>抵扣该法人合伙人从该有限合伙制创业投资企业分得的应纳税所得额，当年不足抵扣的，可以在以后纳税年度结转抵扣。（财税〔</w:t>
      </w:r>
      <w:r w:rsidRPr="006F007E">
        <w:rPr>
          <w:rFonts w:ascii="仿宋" w:eastAsia="仿宋" w:hAnsi="仿宋"/>
          <w:sz w:val="32"/>
          <w:szCs w:val="32"/>
        </w:rPr>
        <w:t>2015</w:t>
      </w:r>
      <w:r w:rsidRPr="006F007E">
        <w:rPr>
          <w:rFonts w:ascii="仿宋" w:eastAsia="仿宋" w:hAnsi="仿宋" w:hint="eastAsia"/>
          <w:sz w:val="32"/>
          <w:szCs w:val="32"/>
        </w:rPr>
        <w:t>〕</w:t>
      </w:r>
      <w:r w:rsidRPr="006F007E">
        <w:rPr>
          <w:rFonts w:ascii="仿宋" w:eastAsia="仿宋" w:hAnsi="仿宋"/>
          <w:sz w:val="32"/>
          <w:szCs w:val="32"/>
        </w:rPr>
        <w:t>116</w:t>
      </w:r>
      <w:r w:rsidRPr="006F007E">
        <w:rPr>
          <w:rFonts w:ascii="仿宋" w:eastAsia="仿宋" w:hAnsi="仿宋" w:hint="eastAsia"/>
          <w:sz w:val="32"/>
          <w:szCs w:val="32"/>
        </w:rPr>
        <w:t>号）</w:t>
      </w:r>
    </w:p>
    <w:p w:rsidR="003F157C" w:rsidRPr="006F007E" w:rsidRDefault="003F157C" w:rsidP="006F007E">
      <w:pPr>
        <w:ind w:firstLineChars="200" w:firstLine="640"/>
        <w:rPr>
          <w:rFonts w:ascii="仿宋" w:eastAsia="仿宋" w:hAnsi="仿宋"/>
          <w:sz w:val="32"/>
          <w:szCs w:val="32"/>
        </w:rPr>
      </w:pPr>
      <w:r w:rsidRPr="006F007E">
        <w:rPr>
          <w:rFonts w:ascii="仿宋" w:eastAsia="仿宋" w:hAnsi="仿宋" w:hint="eastAsia"/>
          <w:sz w:val="32"/>
          <w:szCs w:val="32"/>
        </w:rPr>
        <w:t>根据李克强总理</w:t>
      </w:r>
      <w:r w:rsidRPr="006F007E">
        <w:rPr>
          <w:rFonts w:ascii="仿宋" w:eastAsia="仿宋" w:hAnsi="仿宋"/>
          <w:sz w:val="32"/>
          <w:szCs w:val="32"/>
        </w:rPr>
        <w:t>4</w:t>
      </w:r>
      <w:r w:rsidRPr="006F007E">
        <w:rPr>
          <w:rFonts w:ascii="仿宋" w:eastAsia="仿宋" w:hAnsi="仿宋" w:hint="eastAsia"/>
          <w:sz w:val="32"/>
          <w:szCs w:val="32"/>
        </w:rPr>
        <w:t>月</w:t>
      </w:r>
      <w:r w:rsidRPr="006F007E">
        <w:rPr>
          <w:rFonts w:ascii="仿宋" w:eastAsia="仿宋" w:hAnsi="仿宋"/>
          <w:sz w:val="32"/>
          <w:szCs w:val="32"/>
        </w:rPr>
        <w:t>19</w:t>
      </w:r>
      <w:r w:rsidRPr="006F007E">
        <w:rPr>
          <w:rFonts w:ascii="仿宋" w:eastAsia="仿宋" w:hAnsi="仿宋" w:hint="eastAsia"/>
          <w:sz w:val="32"/>
          <w:szCs w:val="32"/>
        </w:rPr>
        <w:t>日主持召开的国务院常务会议，将在京津冀、上海、广东、安徽、四川等</w:t>
      </w:r>
      <w:r w:rsidRPr="006F007E">
        <w:rPr>
          <w:rFonts w:ascii="仿宋" w:eastAsia="仿宋" w:hAnsi="仿宋"/>
          <w:sz w:val="32"/>
          <w:szCs w:val="32"/>
        </w:rPr>
        <w:t>8</w:t>
      </w:r>
      <w:r w:rsidRPr="006F007E">
        <w:rPr>
          <w:rFonts w:ascii="仿宋" w:eastAsia="仿宋" w:hAnsi="仿宋" w:hint="eastAsia"/>
          <w:sz w:val="32"/>
          <w:szCs w:val="32"/>
        </w:rPr>
        <w:t>个全面创新改革试验地区和苏州工业园区开展试点，从今年</w:t>
      </w:r>
      <w:r w:rsidRPr="006F007E">
        <w:rPr>
          <w:rFonts w:ascii="仿宋" w:eastAsia="仿宋" w:hAnsi="仿宋"/>
          <w:sz w:val="32"/>
          <w:szCs w:val="32"/>
        </w:rPr>
        <w:t>1</w:t>
      </w:r>
      <w:r w:rsidRPr="006F007E">
        <w:rPr>
          <w:rFonts w:ascii="仿宋" w:eastAsia="仿宋" w:hAnsi="仿宋" w:hint="eastAsia"/>
          <w:sz w:val="32"/>
          <w:szCs w:val="32"/>
        </w:rPr>
        <w:t>月</w:t>
      </w:r>
      <w:r w:rsidRPr="006F007E">
        <w:rPr>
          <w:rFonts w:ascii="仿宋" w:eastAsia="仿宋" w:hAnsi="仿宋"/>
          <w:sz w:val="32"/>
          <w:szCs w:val="32"/>
        </w:rPr>
        <w:t>1</w:t>
      </w:r>
      <w:r w:rsidRPr="006F007E">
        <w:rPr>
          <w:rFonts w:ascii="仿宋" w:eastAsia="仿宋" w:hAnsi="仿宋" w:hint="eastAsia"/>
          <w:sz w:val="32"/>
          <w:szCs w:val="32"/>
        </w:rPr>
        <w:t>日起，创投企业投资种子期、初创期科技型企业可享受按投资额</w:t>
      </w:r>
      <w:r w:rsidRPr="006F007E">
        <w:rPr>
          <w:rFonts w:ascii="仿宋" w:eastAsia="仿宋" w:hAnsi="仿宋"/>
          <w:sz w:val="32"/>
          <w:szCs w:val="32"/>
        </w:rPr>
        <w:t>70%</w:t>
      </w:r>
      <w:r w:rsidRPr="006F007E">
        <w:rPr>
          <w:rFonts w:ascii="仿宋" w:eastAsia="仿宋" w:hAnsi="仿宋" w:hint="eastAsia"/>
          <w:sz w:val="32"/>
          <w:szCs w:val="32"/>
        </w:rPr>
        <w:t>抵扣应纳税所得额的优惠；并自</w:t>
      </w:r>
      <w:r w:rsidRPr="006F007E">
        <w:rPr>
          <w:rFonts w:ascii="仿宋" w:eastAsia="仿宋" w:hAnsi="仿宋"/>
          <w:sz w:val="32"/>
          <w:szCs w:val="32"/>
        </w:rPr>
        <w:t>7</w:t>
      </w:r>
      <w:r w:rsidRPr="006F007E">
        <w:rPr>
          <w:rFonts w:ascii="仿宋" w:eastAsia="仿宋" w:hAnsi="仿宋" w:hint="eastAsia"/>
          <w:sz w:val="32"/>
          <w:szCs w:val="32"/>
        </w:rPr>
        <w:t>月</w:t>
      </w:r>
      <w:r w:rsidRPr="006F007E">
        <w:rPr>
          <w:rFonts w:ascii="仿宋" w:eastAsia="仿宋" w:hAnsi="仿宋"/>
          <w:sz w:val="32"/>
          <w:szCs w:val="32"/>
        </w:rPr>
        <w:t>1</w:t>
      </w:r>
      <w:r w:rsidRPr="006F007E">
        <w:rPr>
          <w:rFonts w:ascii="仿宋" w:eastAsia="仿宋" w:hAnsi="仿宋" w:hint="eastAsia"/>
          <w:sz w:val="32"/>
          <w:szCs w:val="32"/>
        </w:rPr>
        <w:t>日起，将享受优惠的投资主体由创投企业的法人合伙人扩大到个人投资者。政策生效前</w:t>
      </w:r>
      <w:r w:rsidRPr="006F007E">
        <w:rPr>
          <w:rFonts w:ascii="仿宋" w:eastAsia="仿宋" w:hAnsi="仿宋"/>
          <w:sz w:val="32"/>
          <w:szCs w:val="32"/>
        </w:rPr>
        <w:t>2</w:t>
      </w:r>
      <w:r w:rsidRPr="006F007E">
        <w:rPr>
          <w:rFonts w:ascii="仿宋" w:eastAsia="仿宋" w:hAnsi="仿宋" w:hint="eastAsia"/>
          <w:sz w:val="32"/>
          <w:szCs w:val="32"/>
        </w:rPr>
        <w:t>年内发生的投资也可享受前述优惠。</w:t>
      </w:r>
    </w:p>
    <w:p w:rsidR="003F157C" w:rsidRPr="006F007E" w:rsidRDefault="003F157C" w:rsidP="00B152B4">
      <w:pPr>
        <w:ind w:firstLineChars="200" w:firstLine="640"/>
        <w:rPr>
          <w:rFonts w:ascii="仿宋" w:eastAsia="仿宋" w:hAnsi="仿宋"/>
          <w:b/>
          <w:sz w:val="32"/>
          <w:szCs w:val="32"/>
        </w:rPr>
      </w:pPr>
      <w:r w:rsidRPr="006F007E">
        <w:rPr>
          <w:rFonts w:ascii="仿宋" w:eastAsia="仿宋" w:hAnsi="仿宋" w:hint="eastAsia"/>
          <w:b/>
          <w:sz w:val="32"/>
          <w:szCs w:val="32"/>
        </w:rPr>
        <w:t>（三）安置残疾人就业</w:t>
      </w:r>
    </w:p>
    <w:p w:rsidR="003F157C" w:rsidRPr="006F007E" w:rsidRDefault="003F157C" w:rsidP="006F007E">
      <w:pPr>
        <w:ind w:firstLineChars="200" w:firstLine="640"/>
        <w:rPr>
          <w:rFonts w:ascii="仿宋" w:eastAsia="仿宋" w:hAnsi="仿宋"/>
          <w:sz w:val="32"/>
          <w:szCs w:val="32"/>
        </w:rPr>
      </w:pPr>
      <w:r w:rsidRPr="006F007E">
        <w:rPr>
          <w:rFonts w:ascii="仿宋" w:eastAsia="仿宋" w:hAnsi="仿宋"/>
          <w:sz w:val="32"/>
          <w:szCs w:val="32"/>
        </w:rPr>
        <w:t>1.</w:t>
      </w:r>
      <w:r w:rsidRPr="006F007E">
        <w:rPr>
          <w:rFonts w:ascii="仿宋" w:eastAsia="仿宋" w:hAnsi="仿宋" w:hint="eastAsia"/>
          <w:sz w:val="32"/>
          <w:szCs w:val="32"/>
        </w:rPr>
        <w:t>对安置残疾人的企业，对安置残疾人的单位和个体工商户（以下称纳税人），实行由税务机关按纳税人安置残疾人的人数，限额即征即退增值税的办法。安置的每位残疾人每月可退还的增值税具体限额，由县级以上税务机关根据纳税人所在区县（含县级市、旗，下同）适用的经省（含自治区、直辖市、计划单列市，下同）人民政府批准的月最低工资标准的</w:t>
      </w:r>
      <w:r w:rsidRPr="006F007E">
        <w:rPr>
          <w:rFonts w:ascii="仿宋" w:eastAsia="仿宋" w:hAnsi="仿宋"/>
          <w:sz w:val="32"/>
          <w:szCs w:val="32"/>
        </w:rPr>
        <w:t>4</w:t>
      </w:r>
      <w:r w:rsidRPr="006F007E">
        <w:rPr>
          <w:rFonts w:ascii="仿宋" w:eastAsia="仿宋" w:hAnsi="仿宋" w:hint="eastAsia"/>
          <w:sz w:val="32"/>
          <w:szCs w:val="32"/>
        </w:rPr>
        <w:t>倍确定。</w:t>
      </w:r>
      <w:r w:rsidRPr="006F007E">
        <w:rPr>
          <w:rFonts w:ascii="仿宋" w:eastAsia="仿宋" w:hAnsi="仿宋"/>
          <w:sz w:val="32"/>
          <w:szCs w:val="32"/>
        </w:rPr>
        <w:t>(</w:t>
      </w:r>
      <w:r w:rsidRPr="006F007E">
        <w:rPr>
          <w:rFonts w:ascii="仿宋" w:eastAsia="仿宋" w:hAnsi="仿宋" w:hint="eastAsia"/>
          <w:sz w:val="32"/>
          <w:szCs w:val="32"/>
        </w:rPr>
        <w:t>财税〔</w:t>
      </w:r>
      <w:r w:rsidRPr="006F007E">
        <w:rPr>
          <w:rFonts w:ascii="仿宋" w:eastAsia="仿宋" w:hAnsi="仿宋"/>
          <w:sz w:val="32"/>
          <w:szCs w:val="32"/>
        </w:rPr>
        <w:t>2016</w:t>
      </w:r>
      <w:r w:rsidRPr="006F007E">
        <w:rPr>
          <w:rFonts w:ascii="仿宋" w:eastAsia="仿宋" w:hAnsi="仿宋" w:hint="eastAsia"/>
          <w:sz w:val="32"/>
          <w:szCs w:val="32"/>
        </w:rPr>
        <w:t>〕</w:t>
      </w:r>
      <w:r w:rsidRPr="006F007E">
        <w:rPr>
          <w:rFonts w:ascii="仿宋" w:eastAsia="仿宋" w:hAnsi="仿宋"/>
          <w:sz w:val="32"/>
          <w:szCs w:val="32"/>
        </w:rPr>
        <w:t>52</w:t>
      </w:r>
      <w:r w:rsidRPr="006F007E">
        <w:rPr>
          <w:rFonts w:ascii="仿宋" w:eastAsia="仿宋" w:hAnsi="仿宋" w:hint="eastAsia"/>
          <w:sz w:val="32"/>
          <w:szCs w:val="32"/>
        </w:rPr>
        <w:t>号</w:t>
      </w:r>
      <w:r w:rsidRPr="006F007E">
        <w:rPr>
          <w:rFonts w:ascii="仿宋" w:eastAsia="仿宋" w:hAnsi="仿宋"/>
          <w:sz w:val="32"/>
          <w:szCs w:val="32"/>
        </w:rPr>
        <w:t>)</w:t>
      </w:r>
    </w:p>
    <w:p w:rsidR="003F157C" w:rsidRPr="006F007E" w:rsidRDefault="003F157C" w:rsidP="006F007E">
      <w:pPr>
        <w:ind w:firstLineChars="200" w:firstLine="640"/>
        <w:rPr>
          <w:rFonts w:ascii="仿宋" w:eastAsia="仿宋" w:hAnsi="仿宋"/>
          <w:sz w:val="32"/>
          <w:szCs w:val="32"/>
        </w:rPr>
      </w:pPr>
      <w:r w:rsidRPr="006F007E">
        <w:rPr>
          <w:rFonts w:ascii="仿宋" w:eastAsia="仿宋" w:hAnsi="仿宋"/>
          <w:sz w:val="32"/>
          <w:szCs w:val="32"/>
        </w:rPr>
        <w:t>2.</w:t>
      </w:r>
      <w:r w:rsidRPr="006F007E">
        <w:rPr>
          <w:rFonts w:ascii="仿宋" w:eastAsia="仿宋" w:hAnsi="仿宋" w:hint="eastAsia"/>
          <w:sz w:val="32"/>
          <w:szCs w:val="32"/>
        </w:rPr>
        <w:t>对企业安置残疾人员的，在按照支付给残疾职工工资据实扣除的基础上，按照支付给残疾职工工资的</w:t>
      </w:r>
      <w:r w:rsidRPr="006F007E">
        <w:rPr>
          <w:rFonts w:ascii="仿宋" w:eastAsia="仿宋" w:hAnsi="仿宋"/>
          <w:sz w:val="32"/>
          <w:szCs w:val="32"/>
        </w:rPr>
        <w:t>100%</w:t>
      </w:r>
      <w:r w:rsidRPr="006F007E">
        <w:rPr>
          <w:rFonts w:ascii="仿宋" w:eastAsia="仿宋" w:hAnsi="仿宋" w:hint="eastAsia"/>
          <w:sz w:val="32"/>
          <w:szCs w:val="32"/>
        </w:rPr>
        <w:t>，在企业所得税前加计扣除。（财税〔</w:t>
      </w:r>
      <w:r w:rsidRPr="006F007E">
        <w:rPr>
          <w:rFonts w:ascii="仿宋" w:eastAsia="仿宋" w:hAnsi="仿宋"/>
          <w:sz w:val="32"/>
          <w:szCs w:val="32"/>
        </w:rPr>
        <w:t>2009</w:t>
      </w:r>
      <w:r w:rsidRPr="006F007E">
        <w:rPr>
          <w:rFonts w:ascii="仿宋" w:eastAsia="仿宋" w:hAnsi="仿宋" w:hint="eastAsia"/>
          <w:sz w:val="32"/>
          <w:szCs w:val="32"/>
        </w:rPr>
        <w:t>〕</w:t>
      </w:r>
      <w:r w:rsidRPr="006F007E">
        <w:rPr>
          <w:rFonts w:ascii="仿宋" w:eastAsia="仿宋" w:hAnsi="仿宋"/>
          <w:sz w:val="32"/>
          <w:szCs w:val="32"/>
        </w:rPr>
        <w:t>70</w:t>
      </w:r>
      <w:r w:rsidRPr="006F007E">
        <w:rPr>
          <w:rFonts w:ascii="仿宋" w:eastAsia="仿宋" w:hAnsi="仿宋" w:hint="eastAsia"/>
          <w:sz w:val="32"/>
          <w:szCs w:val="32"/>
        </w:rPr>
        <w:t>号）</w:t>
      </w:r>
    </w:p>
    <w:p w:rsidR="003F157C" w:rsidRPr="006F007E" w:rsidRDefault="003F157C" w:rsidP="00B152B4">
      <w:pPr>
        <w:ind w:firstLineChars="200" w:firstLine="640"/>
        <w:rPr>
          <w:rFonts w:ascii="仿宋" w:eastAsia="仿宋" w:hAnsi="仿宋"/>
          <w:b/>
          <w:sz w:val="32"/>
          <w:szCs w:val="32"/>
        </w:rPr>
      </w:pPr>
      <w:r w:rsidRPr="006F007E">
        <w:rPr>
          <w:rFonts w:ascii="仿宋" w:eastAsia="仿宋" w:hAnsi="仿宋" w:hint="eastAsia"/>
          <w:b/>
          <w:sz w:val="32"/>
          <w:szCs w:val="32"/>
        </w:rPr>
        <w:t>（四）重点群体创业就业</w:t>
      </w:r>
    </w:p>
    <w:p w:rsidR="003F157C" w:rsidRPr="006F007E" w:rsidRDefault="003F157C" w:rsidP="006F007E">
      <w:pPr>
        <w:ind w:firstLineChars="200" w:firstLine="640"/>
        <w:rPr>
          <w:rFonts w:ascii="仿宋" w:eastAsia="仿宋" w:hAnsi="仿宋"/>
          <w:sz w:val="32"/>
          <w:szCs w:val="32"/>
        </w:rPr>
      </w:pPr>
      <w:r w:rsidRPr="006F007E">
        <w:rPr>
          <w:rFonts w:ascii="仿宋" w:eastAsia="仿宋" w:hAnsi="仿宋" w:hint="eastAsia"/>
          <w:sz w:val="32"/>
          <w:szCs w:val="32"/>
        </w:rPr>
        <w:t>对持《就业失业登记证》（注明“自主创业税收政策”或附着《高校毕业生自主创业证》）人员从事个体经营的，在</w:t>
      </w:r>
      <w:r w:rsidRPr="006F007E">
        <w:rPr>
          <w:rFonts w:ascii="仿宋" w:eastAsia="仿宋" w:hAnsi="仿宋"/>
          <w:sz w:val="32"/>
          <w:szCs w:val="32"/>
        </w:rPr>
        <w:t>3</w:t>
      </w:r>
      <w:r w:rsidRPr="006F007E">
        <w:rPr>
          <w:rFonts w:ascii="仿宋" w:eastAsia="仿宋" w:hAnsi="仿宋" w:hint="eastAsia"/>
          <w:sz w:val="32"/>
          <w:szCs w:val="32"/>
        </w:rPr>
        <w:t>年内按每户每年</w:t>
      </w:r>
      <w:r w:rsidRPr="006F007E">
        <w:rPr>
          <w:rFonts w:ascii="仿宋" w:eastAsia="仿宋" w:hAnsi="仿宋"/>
          <w:sz w:val="32"/>
          <w:szCs w:val="32"/>
        </w:rPr>
        <w:t>9600</w:t>
      </w:r>
      <w:r w:rsidRPr="006F007E">
        <w:rPr>
          <w:rFonts w:ascii="仿宋" w:eastAsia="仿宋" w:hAnsi="仿宋" w:hint="eastAsia"/>
          <w:sz w:val="32"/>
          <w:szCs w:val="32"/>
        </w:rPr>
        <w:t>元为限额依次扣减其当年实际应缴纳的增值税（营业税）、城市维护建设税、教育费附加、地方教育附加和个人所得税。</w:t>
      </w:r>
    </w:p>
    <w:p w:rsidR="003F157C" w:rsidRPr="006F007E" w:rsidRDefault="003F157C" w:rsidP="006F007E">
      <w:pPr>
        <w:ind w:firstLineChars="200" w:firstLine="640"/>
        <w:rPr>
          <w:rFonts w:ascii="仿宋" w:eastAsia="仿宋" w:hAnsi="仿宋"/>
          <w:sz w:val="32"/>
          <w:szCs w:val="32"/>
        </w:rPr>
      </w:pPr>
      <w:r w:rsidRPr="006F007E">
        <w:rPr>
          <w:rFonts w:ascii="仿宋" w:eastAsia="仿宋" w:hAnsi="仿宋" w:hint="eastAsia"/>
          <w:sz w:val="32"/>
          <w:szCs w:val="32"/>
        </w:rPr>
        <w:t>对商贸企业、服务型企业、劳动就业服务企业中的加工型企业和街道社区具有加工性质的小型企业实体，在新增加的岗位中，当年新招用在人力资源社会保障部门公共就业服务机构登记失业一年以上且持《就业失业登记证》（注明“企业吸纳税收政策”）人员，与其签订半年以上期限劳动合同并依法缴纳社会保险费的，在</w:t>
      </w:r>
      <w:r w:rsidRPr="006F007E">
        <w:rPr>
          <w:rFonts w:ascii="仿宋" w:eastAsia="仿宋" w:hAnsi="仿宋"/>
          <w:sz w:val="32"/>
          <w:szCs w:val="32"/>
        </w:rPr>
        <w:t>3</w:t>
      </w:r>
      <w:r w:rsidRPr="006F007E">
        <w:rPr>
          <w:rFonts w:ascii="仿宋" w:eastAsia="仿宋" w:hAnsi="仿宋" w:hint="eastAsia"/>
          <w:sz w:val="32"/>
          <w:szCs w:val="32"/>
        </w:rPr>
        <w:t>年内按实际招用人数予以定额依次扣减增值税（营业税）、城市维护建设税、教育费附加、地方教育附加和企业所得税优惠。我省定额标准为每人每年</w:t>
      </w:r>
      <w:r w:rsidRPr="006F007E">
        <w:rPr>
          <w:rFonts w:ascii="仿宋" w:eastAsia="仿宋" w:hAnsi="仿宋"/>
          <w:sz w:val="32"/>
          <w:szCs w:val="32"/>
        </w:rPr>
        <w:t>5200</w:t>
      </w:r>
      <w:r w:rsidRPr="006F007E">
        <w:rPr>
          <w:rFonts w:ascii="仿宋" w:eastAsia="仿宋" w:hAnsi="仿宋" w:hint="eastAsia"/>
          <w:sz w:val="32"/>
          <w:szCs w:val="32"/>
        </w:rPr>
        <w:t>元。（财税〔</w:t>
      </w:r>
      <w:r w:rsidRPr="006F007E">
        <w:rPr>
          <w:rFonts w:ascii="仿宋" w:eastAsia="仿宋" w:hAnsi="仿宋"/>
          <w:sz w:val="32"/>
          <w:szCs w:val="32"/>
        </w:rPr>
        <w:t>2014</w:t>
      </w:r>
      <w:r w:rsidRPr="006F007E">
        <w:rPr>
          <w:rFonts w:ascii="仿宋" w:eastAsia="仿宋" w:hAnsi="仿宋" w:hint="eastAsia"/>
          <w:sz w:val="32"/>
          <w:szCs w:val="32"/>
        </w:rPr>
        <w:t>〕</w:t>
      </w:r>
      <w:r w:rsidRPr="006F007E">
        <w:rPr>
          <w:rFonts w:ascii="仿宋" w:eastAsia="仿宋" w:hAnsi="仿宋"/>
          <w:sz w:val="32"/>
          <w:szCs w:val="32"/>
        </w:rPr>
        <w:t>39</w:t>
      </w:r>
      <w:r w:rsidRPr="006F007E">
        <w:rPr>
          <w:rFonts w:ascii="仿宋" w:eastAsia="仿宋" w:hAnsi="仿宋" w:hint="eastAsia"/>
          <w:sz w:val="32"/>
          <w:szCs w:val="32"/>
        </w:rPr>
        <w:t>号）</w:t>
      </w:r>
    </w:p>
    <w:p w:rsidR="003F157C" w:rsidRPr="006F007E" w:rsidRDefault="003F157C" w:rsidP="00B152B4">
      <w:pPr>
        <w:ind w:firstLineChars="200" w:firstLine="640"/>
        <w:rPr>
          <w:rFonts w:ascii="仿宋" w:eastAsia="仿宋" w:hAnsi="仿宋"/>
          <w:b/>
          <w:sz w:val="32"/>
          <w:szCs w:val="32"/>
        </w:rPr>
      </w:pPr>
      <w:r w:rsidRPr="006F007E">
        <w:rPr>
          <w:rFonts w:ascii="仿宋" w:eastAsia="仿宋" w:hAnsi="仿宋" w:hint="eastAsia"/>
          <w:b/>
          <w:sz w:val="32"/>
          <w:szCs w:val="32"/>
        </w:rPr>
        <w:t>（五）安置退役士兵</w:t>
      </w:r>
    </w:p>
    <w:p w:rsidR="003F157C" w:rsidRPr="006F007E" w:rsidRDefault="003F157C" w:rsidP="006F007E">
      <w:pPr>
        <w:ind w:firstLineChars="200" w:firstLine="640"/>
        <w:rPr>
          <w:rFonts w:ascii="仿宋" w:eastAsia="仿宋" w:hAnsi="仿宋"/>
          <w:sz w:val="32"/>
          <w:szCs w:val="32"/>
        </w:rPr>
      </w:pPr>
      <w:r w:rsidRPr="006F007E">
        <w:rPr>
          <w:rFonts w:ascii="仿宋" w:eastAsia="仿宋" w:hAnsi="仿宋" w:hint="eastAsia"/>
          <w:sz w:val="32"/>
          <w:szCs w:val="32"/>
        </w:rPr>
        <w:t>对自主就业退役士兵从事个体经营的，在</w:t>
      </w:r>
      <w:r w:rsidRPr="006F007E">
        <w:rPr>
          <w:rFonts w:ascii="仿宋" w:eastAsia="仿宋" w:hAnsi="仿宋"/>
          <w:sz w:val="32"/>
          <w:szCs w:val="32"/>
        </w:rPr>
        <w:t>3</w:t>
      </w:r>
      <w:r w:rsidRPr="006F007E">
        <w:rPr>
          <w:rFonts w:ascii="仿宋" w:eastAsia="仿宋" w:hAnsi="仿宋" w:hint="eastAsia"/>
          <w:sz w:val="32"/>
          <w:szCs w:val="32"/>
        </w:rPr>
        <w:t>年内按每户每年</w:t>
      </w:r>
      <w:r w:rsidRPr="006F007E">
        <w:rPr>
          <w:rFonts w:ascii="仿宋" w:eastAsia="仿宋" w:hAnsi="仿宋"/>
          <w:sz w:val="32"/>
          <w:szCs w:val="32"/>
        </w:rPr>
        <w:t>9600</w:t>
      </w:r>
      <w:r w:rsidRPr="006F007E">
        <w:rPr>
          <w:rFonts w:ascii="仿宋" w:eastAsia="仿宋" w:hAnsi="仿宋" w:hint="eastAsia"/>
          <w:sz w:val="32"/>
          <w:szCs w:val="32"/>
        </w:rPr>
        <w:t>元为限额依次扣减其当年实际应缴纳的增值税（营业税）、城市维护建设税、教育费附加、地方教育附加和个人所得税。</w:t>
      </w:r>
    </w:p>
    <w:p w:rsidR="003F157C" w:rsidRPr="006F007E" w:rsidRDefault="003F157C" w:rsidP="006F007E">
      <w:pPr>
        <w:ind w:firstLineChars="200" w:firstLine="640"/>
        <w:rPr>
          <w:rFonts w:ascii="仿宋" w:eastAsia="仿宋" w:hAnsi="仿宋"/>
          <w:sz w:val="32"/>
          <w:szCs w:val="32"/>
        </w:rPr>
      </w:pPr>
      <w:r w:rsidRPr="006F007E">
        <w:rPr>
          <w:rFonts w:ascii="仿宋" w:eastAsia="仿宋" w:hAnsi="仿宋" w:hint="eastAsia"/>
          <w:sz w:val="32"/>
          <w:szCs w:val="32"/>
        </w:rPr>
        <w:t>对商贸企业、服务型企业、劳动就业服务企业中的加工型企业和街道社区具有加工性质的小型企业实体，在新增加的岗位中，当年新招用自主就业退役士兵，与其签订</w:t>
      </w:r>
      <w:r w:rsidRPr="006F007E">
        <w:rPr>
          <w:rFonts w:ascii="仿宋" w:eastAsia="仿宋" w:hAnsi="仿宋"/>
          <w:sz w:val="32"/>
          <w:szCs w:val="32"/>
        </w:rPr>
        <w:t>1</w:t>
      </w:r>
      <w:r w:rsidRPr="006F007E">
        <w:rPr>
          <w:rFonts w:ascii="仿宋" w:eastAsia="仿宋" w:hAnsi="仿宋" w:hint="eastAsia"/>
          <w:sz w:val="32"/>
          <w:szCs w:val="32"/>
        </w:rPr>
        <w:t>年以上期限劳动合同并依法缴纳社会保险费的，在</w:t>
      </w:r>
      <w:r w:rsidRPr="006F007E">
        <w:rPr>
          <w:rFonts w:ascii="仿宋" w:eastAsia="仿宋" w:hAnsi="仿宋"/>
          <w:sz w:val="32"/>
          <w:szCs w:val="32"/>
        </w:rPr>
        <w:t>3</w:t>
      </w:r>
      <w:r w:rsidRPr="006F007E">
        <w:rPr>
          <w:rFonts w:ascii="仿宋" w:eastAsia="仿宋" w:hAnsi="仿宋" w:hint="eastAsia"/>
          <w:sz w:val="32"/>
          <w:szCs w:val="32"/>
        </w:rPr>
        <w:t>年内按实际招用人数予以定额依次扣减增值税（营业税）、城市维护建设税、教育费附加、地方教育附加和企业所得税优惠。我省定额标准为每人每年</w:t>
      </w:r>
      <w:r w:rsidRPr="006F007E">
        <w:rPr>
          <w:rFonts w:ascii="仿宋" w:eastAsia="仿宋" w:hAnsi="仿宋"/>
          <w:sz w:val="32"/>
          <w:szCs w:val="32"/>
        </w:rPr>
        <w:t>6000</w:t>
      </w:r>
      <w:r w:rsidRPr="006F007E">
        <w:rPr>
          <w:rFonts w:ascii="仿宋" w:eastAsia="仿宋" w:hAnsi="仿宋" w:hint="eastAsia"/>
          <w:sz w:val="32"/>
          <w:szCs w:val="32"/>
        </w:rPr>
        <w:t>元。（财税〔</w:t>
      </w:r>
      <w:r w:rsidRPr="006F007E">
        <w:rPr>
          <w:rFonts w:ascii="仿宋" w:eastAsia="仿宋" w:hAnsi="仿宋"/>
          <w:sz w:val="32"/>
          <w:szCs w:val="32"/>
        </w:rPr>
        <w:t>2014</w:t>
      </w:r>
      <w:r w:rsidRPr="006F007E">
        <w:rPr>
          <w:rFonts w:ascii="仿宋" w:eastAsia="仿宋" w:hAnsi="仿宋" w:hint="eastAsia"/>
          <w:sz w:val="32"/>
          <w:szCs w:val="32"/>
        </w:rPr>
        <w:t>〕</w:t>
      </w:r>
      <w:r w:rsidRPr="006F007E">
        <w:rPr>
          <w:rFonts w:ascii="仿宋" w:eastAsia="仿宋" w:hAnsi="仿宋"/>
          <w:sz w:val="32"/>
          <w:szCs w:val="32"/>
        </w:rPr>
        <w:t>42</w:t>
      </w:r>
      <w:r w:rsidRPr="006F007E">
        <w:rPr>
          <w:rFonts w:ascii="仿宋" w:eastAsia="仿宋" w:hAnsi="仿宋" w:hint="eastAsia"/>
          <w:sz w:val="32"/>
          <w:szCs w:val="32"/>
        </w:rPr>
        <w:t>号）</w:t>
      </w:r>
    </w:p>
    <w:p w:rsidR="003F157C" w:rsidRPr="00906137" w:rsidRDefault="003F157C" w:rsidP="00906137">
      <w:pPr>
        <w:pStyle w:val="Heading2"/>
        <w:spacing w:before="0" w:after="0" w:line="240" w:lineRule="auto"/>
        <w:ind w:firstLineChars="200" w:firstLine="602"/>
        <w:rPr>
          <w:rFonts w:ascii="黑体" w:eastAsia="黑体" w:hAnsi="黑体"/>
          <w:sz w:val="30"/>
          <w:szCs w:val="30"/>
        </w:rPr>
      </w:pPr>
      <w:bookmarkStart w:id="4" w:name="_Toc488312925"/>
      <w:r w:rsidRPr="00906137">
        <w:rPr>
          <w:rFonts w:ascii="黑体" w:eastAsia="黑体" w:hAnsi="黑体" w:hint="eastAsia"/>
          <w:sz w:val="30"/>
          <w:szCs w:val="30"/>
        </w:rPr>
        <w:t>二、科技创新税收优惠政策</w:t>
      </w:r>
      <w:bookmarkEnd w:id="4"/>
    </w:p>
    <w:p w:rsidR="003F157C" w:rsidRPr="006F007E" w:rsidRDefault="003F157C" w:rsidP="00B152B4">
      <w:pPr>
        <w:ind w:firstLineChars="200" w:firstLine="640"/>
        <w:rPr>
          <w:rFonts w:ascii="仿宋" w:eastAsia="仿宋" w:hAnsi="仿宋"/>
          <w:b/>
          <w:sz w:val="32"/>
          <w:szCs w:val="32"/>
        </w:rPr>
      </w:pPr>
      <w:r w:rsidRPr="006F007E">
        <w:rPr>
          <w:rFonts w:ascii="仿宋" w:eastAsia="仿宋" w:hAnsi="仿宋" w:hint="eastAsia"/>
          <w:b/>
          <w:sz w:val="32"/>
          <w:szCs w:val="32"/>
        </w:rPr>
        <w:t>（一）高新技术企业</w:t>
      </w:r>
    </w:p>
    <w:p w:rsidR="003F157C" w:rsidRPr="006F007E" w:rsidRDefault="003F157C" w:rsidP="006F007E">
      <w:pPr>
        <w:ind w:firstLineChars="200" w:firstLine="640"/>
        <w:rPr>
          <w:rFonts w:ascii="仿宋" w:eastAsia="仿宋" w:hAnsi="仿宋"/>
          <w:sz w:val="32"/>
          <w:szCs w:val="32"/>
        </w:rPr>
      </w:pPr>
      <w:r w:rsidRPr="006F007E">
        <w:rPr>
          <w:rFonts w:ascii="仿宋" w:eastAsia="仿宋" w:hAnsi="仿宋" w:hint="eastAsia"/>
          <w:sz w:val="32"/>
          <w:szCs w:val="32"/>
        </w:rPr>
        <w:t>合条件的高新技术企业，减按</w:t>
      </w:r>
      <w:r w:rsidRPr="006F007E">
        <w:rPr>
          <w:rFonts w:ascii="仿宋" w:eastAsia="仿宋" w:hAnsi="仿宋"/>
          <w:sz w:val="32"/>
          <w:szCs w:val="32"/>
        </w:rPr>
        <w:t>15%</w:t>
      </w:r>
      <w:r w:rsidRPr="006F007E">
        <w:rPr>
          <w:rFonts w:ascii="仿宋" w:eastAsia="仿宋" w:hAnsi="仿宋" w:hint="eastAsia"/>
          <w:sz w:val="32"/>
          <w:szCs w:val="32"/>
        </w:rPr>
        <w:t>的税率征收企业所得税。（《中华人民共和国企业所得税法》及其实施条例，国科发火〔</w:t>
      </w:r>
      <w:r w:rsidRPr="006F007E">
        <w:rPr>
          <w:rFonts w:ascii="仿宋" w:eastAsia="仿宋" w:hAnsi="仿宋"/>
          <w:sz w:val="32"/>
          <w:szCs w:val="32"/>
        </w:rPr>
        <w:t>2016</w:t>
      </w:r>
      <w:r w:rsidRPr="006F007E">
        <w:rPr>
          <w:rFonts w:ascii="仿宋" w:eastAsia="仿宋" w:hAnsi="仿宋" w:hint="eastAsia"/>
          <w:sz w:val="32"/>
          <w:szCs w:val="32"/>
        </w:rPr>
        <w:t>〕</w:t>
      </w:r>
      <w:r w:rsidRPr="006F007E">
        <w:rPr>
          <w:rFonts w:ascii="仿宋" w:eastAsia="仿宋" w:hAnsi="仿宋"/>
          <w:sz w:val="32"/>
          <w:szCs w:val="32"/>
        </w:rPr>
        <w:t>32</w:t>
      </w:r>
      <w:r w:rsidRPr="006F007E">
        <w:rPr>
          <w:rFonts w:ascii="仿宋" w:eastAsia="仿宋" w:hAnsi="仿宋" w:hint="eastAsia"/>
          <w:sz w:val="32"/>
          <w:szCs w:val="32"/>
        </w:rPr>
        <w:t>号）</w:t>
      </w:r>
    </w:p>
    <w:p w:rsidR="003F157C" w:rsidRPr="006F007E" w:rsidRDefault="003F157C" w:rsidP="00B152B4">
      <w:pPr>
        <w:ind w:firstLineChars="200" w:firstLine="640"/>
        <w:rPr>
          <w:rFonts w:ascii="仿宋" w:eastAsia="仿宋" w:hAnsi="仿宋"/>
          <w:b/>
          <w:sz w:val="32"/>
          <w:szCs w:val="32"/>
        </w:rPr>
      </w:pPr>
      <w:r w:rsidRPr="006F007E">
        <w:rPr>
          <w:rFonts w:ascii="仿宋" w:eastAsia="仿宋" w:hAnsi="仿宋" w:hint="eastAsia"/>
          <w:b/>
          <w:sz w:val="32"/>
          <w:szCs w:val="32"/>
        </w:rPr>
        <w:t>（二）软件企业</w:t>
      </w:r>
    </w:p>
    <w:p w:rsidR="003F157C" w:rsidRPr="006F007E" w:rsidRDefault="003F157C" w:rsidP="006F007E">
      <w:pPr>
        <w:ind w:firstLineChars="200" w:firstLine="640"/>
        <w:rPr>
          <w:rFonts w:ascii="仿宋" w:eastAsia="仿宋" w:hAnsi="仿宋"/>
          <w:sz w:val="32"/>
          <w:szCs w:val="32"/>
        </w:rPr>
      </w:pPr>
      <w:r w:rsidRPr="006F007E">
        <w:rPr>
          <w:rFonts w:ascii="仿宋" w:eastAsia="仿宋" w:hAnsi="仿宋"/>
          <w:sz w:val="32"/>
          <w:szCs w:val="32"/>
        </w:rPr>
        <w:t>1.</w:t>
      </w:r>
      <w:r w:rsidRPr="006F007E">
        <w:rPr>
          <w:rFonts w:ascii="仿宋" w:eastAsia="仿宋" w:hAnsi="仿宋" w:hint="eastAsia"/>
          <w:sz w:val="32"/>
          <w:szCs w:val="32"/>
        </w:rPr>
        <w:t>增值税一般纳税人销售其自行开发生产的软件产品，按</w:t>
      </w:r>
      <w:r w:rsidRPr="006F007E">
        <w:rPr>
          <w:rFonts w:ascii="仿宋" w:eastAsia="仿宋" w:hAnsi="仿宋"/>
          <w:sz w:val="32"/>
          <w:szCs w:val="32"/>
        </w:rPr>
        <w:t>17%</w:t>
      </w:r>
      <w:r w:rsidRPr="006F007E">
        <w:rPr>
          <w:rFonts w:ascii="仿宋" w:eastAsia="仿宋" w:hAnsi="仿宋" w:hint="eastAsia"/>
          <w:sz w:val="32"/>
          <w:szCs w:val="32"/>
        </w:rPr>
        <w:t>税率征收增值税后，对其增值税实际税负超过</w:t>
      </w:r>
      <w:r w:rsidRPr="006F007E">
        <w:rPr>
          <w:rFonts w:ascii="仿宋" w:eastAsia="仿宋" w:hAnsi="仿宋"/>
          <w:sz w:val="32"/>
          <w:szCs w:val="32"/>
        </w:rPr>
        <w:t>3%</w:t>
      </w:r>
      <w:r w:rsidRPr="006F007E">
        <w:rPr>
          <w:rFonts w:ascii="仿宋" w:eastAsia="仿宋" w:hAnsi="仿宋" w:hint="eastAsia"/>
          <w:sz w:val="32"/>
          <w:szCs w:val="32"/>
        </w:rPr>
        <w:t>的部分实行即征即退政策。（财税〔</w:t>
      </w:r>
      <w:r w:rsidRPr="006F007E">
        <w:rPr>
          <w:rFonts w:ascii="仿宋" w:eastAsia="仿宋" w:hAnsi="仿宋"/>
          <w:sz w:val="32"/>
          <w:szCs w:val="32"/>
        </w:rPr>
        <w:t>2012</w:t>
      </w:r>
      <w:r w:rsidRPr="006F007E">
        <w:rPr>
          <w:rFonts w:ascii="仿宋" w:eastAsia="仿宋" w:hAnsi="仿宋" w:hint="eastAsia"/>
          <w:sz w:val="32"/>
          <w:szCs w:val="32"/>
        </w:rPr>
        <w:t>〕</w:t>
      </w:r>
      <w:r w:rsidRPr="006F007E">
        <w:rPr>
          <w:rFonts w:ascii="仿宋" w:eastAsia="仿宋" w:hAnsi="仿宋"/>
          <w:sz w:val="32"/>
          <w:szCs w:val="32"/>
        </w:rPr>
        <w:t>27</w:t>
      </w:r>
      <w:r w:rsidRPr="006F007E">
        <w:rPr>
          <w:rFonts w:ascii="仿宋" w:eastAsia="仿宋" w:hAnsi="仿宋" w:hint="eastAsia"/>
          <w:sz w:val="32"/>
          <w:szCs w:val="32"/>
        </w:rPr>
        <w:t>号，财税〔</w:t>
      </w:r>
      <w:r w:rsidRPr="006F007E">
        <w:rPr>
          <w:rFonts w:ascii="仿宋" w:eastAsia="仿宋" w:hAnsi="仿宋"/>
          <w:sz w:val="32"/>
          <w:szCs w:val="32"/>
        </w:rPr>
        <w:t>2016</w:t>
      </w:r>
      <w:r w:rsidRPr="006F007E">
        <w:rPr>
          <w:rFonts w:ascii="仿宋" w:eastAsia="仿宋" w:hAnsi="仿宋" w:hint="eastAsia"/>
          <w:sz w:val="32"/>
          <w:szCs w:val="32"/>
        </w:rPr>
        <w:t>〕</w:t>
      </w:r>
      <w:r w:rsidRPr="006F007E">
        <w:rPr>
          <w:rFonts w:ascii="仿宋" w:eastAsia="仿宋" w:hAnsi="仿宋"/>
          <w:sz w:val="32"/>
          <w:szCs w:val="32"/>
        </w:rPr>
        <w:t>49</w:t>
      </w:r>
      <w:r w:rsidRPr="006F007E">
        <w:rPr>
          <w:rFonts w:ascii="仿宋" w:eastAsia="仿宋" w:hAnsi="仿宋" w:hint="eastAsia"/>
          <w:sz w:val="32"/>
          <w:szCs w:val="32"/>
        </w:rPr>
        <w:t>号）</w:t>
      </w:r>
    </w:p>
    <w:p w:rsidR="003F157C" w:rsidRPr="006F007E" w:rsidRDefault="003F157C" w:rsidP="006F007E">
      <w:pPr>
        <w:ind w:firstLineChars="200" w:firstLine="640"/>
        <w:rPr>
          <w:rFonts w:ascii="仿宋" w:eastAsia="仿宋" w:hAnsi="仿宋"/>
          <w:sz w:val="32"/>
          <w:szCs w:val="32"/>
        </w:rPr>
      </w:pPr>
      <w:r w:rsidRPr="006F007E">
        <w:rPr>
          <w:rFonts w:ascii="仿宋" w:eastAsia="仿宋" w:hAnsi="仿宋"/>
          <w:sz w:val="32"/>
          <w:szCs w:val="32"/>
        </w:rPr>
        <w:t>2.</w:t>
      </w:r>
      <w:r w:rsidRPr="006F007E">
        <w:rPr>
          <w:rFonts w:ascii="仿宋" w:eastAsia="仿宋" w:hAnsi="仿宋" w:hint="eastAsia"/>
          <w:sz w:val="32"/>
          <w:szCs w:val="32"/>
        </w:rPr>
        <w:t>对增值税一般纳税人随同计算机网络、计算机硬件和机器设备等一并销售其自行开发生产的嵌入式软件，如果能够分别核算嵌入式软件与计算机硬件、机器设备等的销售额，可享受软件产品增值税优惠政策。</w:t>
      </w:r>
    </w:p>
    <w:p w:rsidR="003F157C" w:rsidRPr="006F007E" w:rsidRDefault="003F157C" w:rsidP="006F007E">
      <w:pPr>
        <w:ind w:firstLineChars="200" w:firstLine="640"/>
        <w:rPr>
          <w:rFonts w:ascii="仿宋" w:eastAsia="仿宋" w:hAnsi="仿宋"/>
          <w:sz w:val="32"/>
          <w:szCs w:val="32"/>
        </w:rPr>
      </w:pPr>
      <w:r w:rsidRPr="006F007E">
        <w:rPr>
          <w:rFonts w:ascii="仿宋" w:eastAsia="仿宋" w:hAnsi="仿宋"/>
          <w:sz w:val="32"/>
          <w:szCs w:val="32"/>
        </w:rPr>
        <w:t>3.</w:t>
      </w:r>
      <w:r w:rsidRPr="006F007E">
        <w:rPr>
          <w:rFonts w:ascii="仿宋" w:eastAsia="仿宋" w:hAnsi="仿宋" w:hint="eastAsia"/>
          <w:sz w:val="32"/>
          <w:szCs w:val="32"/>
        </w:rPr>
        <w:t>符合条件的软件企业，经认定后，在</w:t>
      </w:r>
      <w:r w:rsidRPr="006F007E">
        <w:rPr>
          <w:rFonts w:ascii="仿宋" w:eastAsia="仿宋" w:hAnsi="仿宋"/>
          <w:sz w:val="32"/>
          <w:szCs w:val="32"/>
        </w:rPr>
        <w:t>2017</w:t>
      </w:r>
      <w:r w:rsidRPr="006F007E">
        <w:rPr>
          <w:rFonts w:ascii="仿宋" w:eastAsia="仿宋" w:hAnsi="仿宋" w:hint="eastAsia"/>
          <w:sz w:val="32"/>
          <w:szCs w:val="32"/>
        </w:rPr>
        <w:t>年</w:t>
      </w:r>
      <w:r w:rsidRPr="006F007E">
        <w:rPr>
          <w:rFonts w:ascii="仿宋" w:eastAsia="仿宋" w:hAnsi="仿宋"/>
          <w:sz w:val="32"/>
          <w:szCs w:val="32"/>
        </w:rPr>
        <w:t>12</w:t>
      </w:r>
      <w:r w:rsidRPr="006F007E">
        <w:rPr>
          <w:rFonts w:ascii="仿宋" w:eastAsia="仿宋" w:hAnsi="仿宋" w:hint="eastAsia"/>
          <w:sz w:val="32"/>
          <w:szCs w:val="32"/>
        </w:rPr>
        <w:t>月</w:t>
      </w:r>
      <w:r w:rsidRPr="006F007E">
        <w:rPr>
          <w:rFonts w:ascii="仿宋" w:eastAsia="仿宋" w:hAnsi="仿宋"/>
          <w:sz w:val="32"/>
          <w:szCs w:val="32"/>
        </w:rPr>
        <w:t>31</w:t>
      </w:r>
      <w:r w:rsidRPr="006F007E">
        <w:rPr>
          <w:rFonts w:ascii="仿宋" w:eastAsia="仿宋" w:hAnsi="仿宋" w:hint="eastAsia"/>
          <w:sz w:val="32"/>
          <w:szCs w:val="32"/>
        </w:rPr>
        <w:t>日前自获利年度起计算优惠期，第一年至第二年免征企业所得税，第三年至第五年按照</w:t>
      </w:r>
      <w:r w:rsidRPr="006F007E">
        <w:rPr>
          <w:rFonts w:ascii="仿宋" w:eastAsia="仿宋" w:hAnsi="仿宋"/>
          <w:sz w:val="32"/>
          <w:szCs w:val="32"/>
        </w:rPr>
        <w:t>25%</w:t>
      </w:r>
      <w:r w:rsidRPr="006F007E">
        <w:rPr>
          <w:rFonts w:ascii="仿宋" w:eastAsia="仿宋" w:hAnsi="仿宋" w:hint="eastAsia"/>
          <w:sz w:val="32"/>
          <w:szCs w:val="32"/>
        </w:rPr>
        <w:t>的法定税率减半征收企业所得税，并享受至期满为止。</w:t>
      </w:r>
    </w:p>
    <w:p w:rsidR="003F157C" w:rsidRPr="006F007E" w:rsidRDefault="003F157C" w:rsidP="006F007E">
      <w:pPr>
        <w:ind w:firstLineChars="200" w:firstLine="640"/>
        <w:rPr>
          <w:rFonts w:ascii="仿宋" w:eastAsia="仿宋" w:hAnsi="仿宋"/>
          <w:sz w:val="32"/>
          <w:szCs w:val="32"/>
        </w:rPr>
      </w:pPr>
      <w:r w:rsidRPr="006F007E">
        <w:rPr>
          <w:rFonts w:ascii="仿宋" w:eastAsia="仿宋" w:hAnsi="仿宋"/>
          <w:sz w:val="32"/>
          <w:szCs w:val="32"/>
        </w:rPr>
        <w:t>4.</w:t>
      </w:r>
      <w:r w:rsidRPr="006F007E">
        <w:rPr>
          <w:rFonts w:ascii="仿宋" w:eastAsia="仿宋" w:hAnsi="仿宋" w:hint="eastAsia"/>
          <w:sz w:val="32"/>
          <w:szCs w:val="32"/>
        </w:rPr>
        <w:t>符合条件的软件企业的职工培训费用，应单独进行核算并按照实际发生额在计算应纳税所得额时扣除。</w:t>
      </w:r>
    </w:p>
    <w:p w:rsidR="003F157C" w:rsidRPr="006F007E" w:rsidRDefault="003F157C" w:rsidP="006F007E">
      <w:pPr>
        <w:ind w:firstLineChars="200" w:firstLine="640"/>
        <w:rPr>
          <w:rFonts w:ascii="仿宋" w:eastAsia="仿宋" w:hAnsi="仿宋"/>
          <w:sz w:val="32"/>
          <w:szCs w:val="32"/>
        </w:rPr>
      </w:pPr>
      <w:r w:rsidRPr="006F007E">
        <w:rPr>
          <w:rFonts w:ascii="仿宋" w:eastAsia="仿宋" w:hAnsi="仿宋"/>
          <w:sz w:val="32"/>
          <w:szCs w:val="32"/>
        </w:rPr>
        <w:t>5.</w:t>
      </w:r>
      <w:r w:rsidRPr="006F007E">
        <w:rPr>
          <w:rFonts w:ascii="仿宋" w:eastAsia="仿宋" w:hAnsi="仿宋" w:hint="eastAsia"/>
          <w:sz w:val="32"/>
          <w:szCs w:val="32"/>
        </w:rPr>
        <w:t>符合条件的软件企业按规定取得的即征即退增值税款，由企业专项用于软件产品研发和扩大再生产并单独进行核算，可以作为不征税收入，在计算应纳税所得额时从收入总额中扣除。</w:t>
      </w:r>
    </w:p>
    <w:p w:rsidR="003F157C" w:rsidRPr="006F007E" w:rsidRDefault="003F157C" w:rsidP="006F007E">
      <w:pPr>
        <w:ind w:firstLineChars="200" w:firstLine="640"/>
        <w:rPr>
          <w:rFonts w:ascii="仿宋" w:eastAsia="仿宋" w:hAnsi="仿宋"/>
          <w:sz w:val="32"/>
          <w:szCs w:val="32"/>
        </w:rPr>
      </w:pPr>
      <w:r w:rsidRPr="006F007E">
        <w:rPr>
          <w:rFonts w:ascii="仿宋" w:eastAsia="仿宋" w:hAnsi="仿宋"/>
          <w:sz w:val="32"/>
          <w:szCs w:val="32"/>
        </w:rPr>
        <w:t>6.</w:t>
      </w:r>
      <w:r w:rsidRPr="006F007E">
        <w:rPr>
          <w:rFonts w:ascii="仿宋" w:eastAsia="仿宋" w:hAnsi="仿宋" w:hint="eastAsia"/>
          <w:sz w:val="32"/>
          <w:szCs w:val="32"/>
        </w:rPr>
        <w:t>国家规划布局内的重点软件企业，如当年未享受免税优惠的，可减按</w:t>
      </w:r>
      <w:r w:rsidRPr="006F007E">
        <w:rPr>
          <w:rFonts w:ascii="仿宋" w:eastAsia="仿宋" w:hAnsi="仿宋"/>
          <w:sz w:val="32"/>
          <w:szCs w:val="32"/>
        </w:rPr>
        <w:t>10%</w:t>
      </w:r>
      <w:r w:rsidRPr="006F007E">
        <w:rPr>
          <w:rFonts w:ascii="仿宋" w:eastAsia="仿宋" w:hAnsi="仿宋" w:hint="eastAsia"/>
          <w:sz w:val="32"/>
          <w:szCs w:val="32"/>
        </w:rPr>
        <w:t>的税率征收企业所得税。</w:t>
      </w:r>
    </w:p>
    <w:p w:rsidR="003F157C" w:rsidRPr="006F007E" w:rsidRDefault="003F157C" w:rsidP="00B152B4">
      <w:pPr>
        <w:ind w:firstLineChars="200" w:firstLine="640"/>
        <w:rPr>
          <w:rFonts w:ascii="仿宋" w:eastAsia="仿宋" w:hAnsi="仿宋"/>
          <w:b/>
          <w:sz w:val="32"/>
          <w:szCs w:val="32"/>
        </w:rPr>
      </w:pPr>
      <w:r w:rsidRPr="006F007E">
        <w:rPr>
          <w:rFonts w:ascii="仿宋" w:eastAsia="仿宋" w:hAnsi="仿宋" w:hint="eastAsia"/>
          <w:b/>
          <w:sz w:val="32"/>
          <w:szCs w:val="32"/>
        </w:rPr>
        <w:t>（三）集成电路企业</w:t>
      </w:r>
    </w:p>
    <w:p w:rsidR="003F157C" w:rsidRPr="006F007E" w:rsidRDefault="003F157C" w:rsidP="006F007E">
      <w:pPr>
        <w:ind w:firstLineChars="200" w:firstLine="640"/>
        <w:rPr>
          <w:rFonts w:ascii="仿宋" w:eastAsia="仿宋" w:hAnsi="仿宋"/>
          <w:sz w:val="32"/>
          <w:szCs w:val="32"/>
        </w:rPr>
      </w:pPr>
      <w:r w:rsidRPr="006F007E">
        <w:rPr>
          <w:rFonts w:ascii="仿宋" w:eastAsia="仿宋" w:hAnsi="仿宋"/>
          <w:sz w:val="32"/>
          <w:szCs w:val="32"/>
        </w:rPr>
        <w:t>1.</w:t>
      </w:r>
      <w:r w:rsidRPr="006F007E">
        <w:rPr>
          <w:rFonts w:ascii="仿宋" w:eastAsia="仿宋" w:hAnsi="仿宋" w:hint="eastAsia"/>
          <w:sz w:val="32"/>
          <w:szCs w:val="32"/>
        </w:rPr>
        <w:t>集成电路生产企业的生产设备，其折旧年限可以适当缩短，最短可为</w:t>
      </w:r>
      <w:r w:rsidRPr="006F007E">
        <w:rPr>
          <w:rFonts w:ascii="仿宋" w:eastAsia="仿宋" w:hAnsi="仿宋"/>
          <w:sz w:val="32"/>
          <w:szCs w:val="32"/>
        </w:rPr>
        <w:t>3</w:t>
      </w:r>
      <w:r w:rsidRPr="006F007E">
        <w:rPr>
          <w:rFonts w:ascii="仿宋" w:eastAsia="仿宋" w:hAnsi="仿宋" w:hint="eastAsia"/>
          <w:sz w:val="32"/>
          <w:szCs w:val="32"/>
        </w:rPr>
        <w:t>年（含）。（财税〔</w:t>
      </w:r>
      <w:r w:rsidRPr="006F007E">
        <w:rPr>
          <w:rFonts w:ascii="仿宋" w:eastAsia="仿宋" w:hAnsi="仿宋"/>
          <w:sz w:val="32"/>
          <w:szCs w:val="32"/>
        </w:rPr>
        <w:t>2012</w:t>
      </w:r>
      <w:r w:rsidRPr="006F007E">
        <w:rPr>
          <w:rFonts w:ascii="仿宋" w:eastAsia="仿宋" w:hAnsi="仿宋" w:hint="eastAsia"/>
          <w:sz w:val="32"/>
          <w:szCs w:val="32"/>
        </w:rPr>
        <w:t>〕</w:t>
      </w:r>
      <w:r w:rsidRPr="006F007E">
        <w:rPr>
          <w:rFonts w:ascii="仿宋" w:eastAsia="仿宋" w:hAnsi="仿宋"/>
          <w:sz w:val="32"/>
          <w:szCs w:val="32"/>
        </w:rPr>
        <w:t>27</w:t>
      </w:r>
      <w:r w:rsidRPr="006F007E">
        <w:rPr>
          <w:rFonts w:ascii="仿宋" w:eastAsia="仿宋" w:hAnsi="仿宋" w:hint="eastAsia"/>
          <w:sz w:val="32"/>
          <w:szCs w:val="32"/>
        </w:rPr>
        <w:t>号，财税〔</w:t>
      </w:r>
      <w:r w:rsidRPr="006F007E">
        <w:rPr>
          <w:rFonts w:ascii="仿宋" w:eastAsia="仿宋" w:hAnsi="仿宋"/>
          <w:sz w:val="32"/>
          <w:szCs w:val="32"/>
        </w:rPr>
        <w:t>2016</w:t>
      </w:r>
      <w:r w:rsidRPr="006F007E">
        <w:rPr>
          <w:rFonts w:ascii="仿宋" w:eastAsia="仿宋" w:hAnsi="仿宋" w:hint="eastAsia"/>
          <w:sz w:val="32"/>
          <w:szCs w:val="32"/>
        </w:rPr>
        <w:t>〕</w:t>
      </w:r>
      <w:r w:rsidRPr="006F007E">
        <w:rPr>
          <w:rFonts w:ascii="仿宋" w:eastAsia="仿宋" w:hAnsi="仿宋"/>
          <w:sz w:val="32"/>
          <w:szCs w:val="32"/>
        </w:rPr>
        <w:t>49</w:t>
      </w:r>
      <w:r w:rsidRPr="006F007E">
        <w:rPr>
          <w:rFonts w:ascii="仿宋" w:eastAsia="仿宋" w:hAnsi="仿宋" w:hint="eastAsia"/>
          <w:sz w:val="32"/>
          <w:szCs w:val="32"/>
        </w:rPr>
        <w:t>号）</w:t>
      </w:r>
    </w:p>
    <w:p w:rsidR="003F157C" w:rsidRPr="006F007E" w:rsidRDefault="003F157C" w:rsidP="006F007E">
      <w:pPr>
        <w:ind w:firstLineChars="200" w:firstLine="640"/>
        <w:rPr>
          <w:rFonts w:ascii="仿宋" w:eastAsia="仿宋" w:hAnsi="仿宋"/>
          <w:sz w:val="32"/>
          <w:szCs w:val="32"/>
        </w:rPr>
      </w:pPr>
      <w:r w:rsidRPr="006F007E">
        <w:rPr>
          <w:rFonts w:ascii="仿宋" w:eastAsia="仿宋" w:hAnsi="仿宋"/>
          <w:sz w:val="32"/>
          <w:szCs w:val="32"/>
        </w:rPr>
        <w:t>2.</w:t>
      </w:r>
      <w:r w:rsidRPr="006F007E">
        <w:rPr>
          <w:rFonts w:ascii="仿宋" w:eastAsia="仿宋" w:hAnsi="仿宋" w:hint="eastAsia"/>
          <w:sz w:val="32"/>
          <w:szCs w:val="32"/>
        </w:rPr>
        <w:t>集成电路线宽小于</w:t>
      </w:r>
      <w:r w:rsidRPr="006F007E">
        <w:rPr>
          <w:rFonts w:ascii="仿宋" w:eastAsia="仿宋" w:hAnsi="仿宋"/>
          <w:sz w:val="32"/>
          <w:szCs w:val="32"/>
        </w:rPr>
        <w:t>0.25</w:t>
      </w:r>
      <w:r w:rsidRPr="006F007E">
        <w:rPr>
          <w:rFonts w:ascii="仿宋" w:eastAsia="仿宋" w:hAnsi="仿宋" w:hint="eastAsia"/>
          <w:sz w:val="32"/>
          <w:szCs w:val="32"/>
        </w:rPr>
        <w:t>微米或投资额超过</w:t>
      </w:r>
      <w:r w:rsidRPr="006F007E">
        <w:rPr>
          <w:rFonts w:ascii="仿宋" w:eastAsia="仿宋" w:hAnsi="仿宋"/>
          <w:sz w:val="32"/>
          <w:szCs w:val="32"/>
        </w:rPr>
        <w:t>80</w:t>
      </w:r>
      <w:r w:rsidRPr="006F007E">
        <w:rPr>
          <w:rFonts w:ascii="仿宋" w:eastAsia="仿宋" w:hAnsi="仿宋" w:hint="eastAsia"/>
          <w:sz w:val="32"/>
          <w:szCs w:val="32"/>
        </w:rPr>
        <w:t>亿元的集成电路生产企业，经认定后，减按</w:t>
      </w:r>
      <w:r w:rsidRPr="006F007E">
        <w:rPr>
          <w:rFonts w:ascii="仿宋" w:eastAsia="仿宋" w:hAnsi="仿宋"/>
          <w:sz w:val="32"/>
          <w:szCs w:val="32"/>
        </w:rPr>
        <w:t>15%</w:t>
      </w:r>
      <w:r w:rsidRPr="006F007E">
        <w:rPr>
          <w:rFonts w:ascii="仿宋" w:eastAsia="仿宋" w:hAnsi="仿宋" w:hint="eastAsia"/>
          <w:sz w:val="32"/>
          <w:szCs w:val="32"/>
        </w:rPr>
        <w:t>的税率征收企业所得税，其中经营期在</w:t>
      </w:r>
      <w:r w:rsidRPr="006F007E">
        <w:rPr>
          <w:rFonts w:ascii="仿宋" w:eastAsia="仿宋" w:hAnsi="仿宋"/>
          <w:sz w:val="32"/>
          <w:szCs w:val="32"/>
        </w:rPr>
        <w:t>15</w:t>
      </w:r>
      <w:r w:rsidRPr="006F007E">
        <w:rPr>
          <w:rFonts w:ascii="仿宋" w:eastAsia="仿宋" w:hAnsi="仿宋" w:hint="eastAsia"/>
          <w:sz w:val="32"/>
          <w:szCs w:val="32"/>
        </w:rPr>
        <w:t>年以上的，在</w:t>
      </w:r>
      <w:r w:rsidRPr="006F007E">
        <w:rPr>
          <w:rFonts w:ascii="仿宋" w:eastAsia="仿宋" w:hAnsi="仿宋"/>
          <w:sz w:val="32"/>
          <w:szCs w:val="32"/>
        </w:rPr>
        <w:t>2017</w:t>
      </w:r>
      <w:r w:rsidRPr="006F007E">
        <w:rPr>
          <w:rFonts w:ascii="仿宋" w:eastAsia="仿宋" w:hAnsi="仿宋" w:hint="eastAsia"/>
          <w:sz w:val="32"/>
          <w:szCs w:val="32"/>
        </w:rPr>
        <w:t>年</w:t>
      </w:r>
      <w:r w:rsidRPr="006F007E">
        <w:rPr>
          <w:rFonts w:ascii="仿宋" w:eastAsia="仿宋" w:hAnsi="仿宋"/>
          <w:sz w:val="32"/>
          <w:szCs w:val="32"/>
        </w:rPr>
        <w:t>12</w:t>
      </w:r>
      <w:r w:rsidRPr="006F007E">
        <w:rPr>
          <w:rFonts w:ascii="仿宋" w:eastAsia="仿宋" w:hAnsi="仿宋" w:hint="eastAsia"/>
          <w:sz w:val="32"/>
          <w:szCs w:val="32"/>
        </w:rPr>
        <w:t>月</w:t>
      </w:r>
      <w:r w:rsidRPr="006F007E">
        <w:rPr>
          <w:rFonts w:ascii="仿宋" w:eastAsia="仿宋" w:hAnsi="仿宋"/>
          <w:sz w:val="32"/>
          <w:szCs w:val="32"/>
        </w:rPr>
        <w:t>31</w:t>
      </w:r>
      <w:r w:rsidRPr="006F007E">
        <w:rPr>
          <w:rFonts w:ascii="仿宋" w:eastAsia="仿宋" w:hAnsi="仿宋" w:hint="eastAsia"/>
          <w:sz w:val="32"/>
          <w:szCs w:val="32"/>
        </w:rPr>
        <w:t>日前自获利年度起计算优惠期，第一年至第五年免征企业所得税，第六年至第十年按照</w:t>
      </w:r>
      <w:r w:rsidRPr="006F007E">
        <w:rPr>
          <w:rFonts w:ascii="仿宋" w:eastAsia="仿宋" w:hAnsi="仿宋"/>
          <w:sz w:val="32"/>
          <w:szCs w:val="32"/>
        </w:rPr>
        <w:t>25%</w:t>
      </w:r>
      <w:r w:rsidRPr="006F007E">
        <w:rPr>
          <w:rFonts w:ascii="仿宋" w:eastAsia="仿宋" w:hAnsi="仿宋" w:hint="eastAsia"/>
          <w:sz w:val="32"/>
          <w:szCs w:val="32"/>
        </w:rPr>
        <w:t>的法定税率减半征收企业所得税，并享受至期满为止。</w:t>
      </w:r>
    </w:p>
    <w:p w:rsidR="003F157C" w:rsidRPr="006F007E" w:rsidRDefault="003F157C" w:rsidP="006F007E">
      <w:pPr>
        <w:ind w:firstLineChars="200" w:firstLine="640"/>
        <w:rPr>
          <w:rFonts w:ascii="仿宋" w:eastAsia="仿宋" w:hAnsi="仿宋"/>
          <w:sz w:val="32"/>
          <w:szCs w:val="32"/>
        </w:rPr>
      </w:pPr>
      <w:r w:rsidRPr="006F007E">
        <w:rPr>
          <w:rFonts w:ascii="仿宋" w:eastAsia="仿宋" w:hAnsi="仿宋"/>
          <w:sz w:val="32"/>
          <w:szCs w:val="32"/>
        </w:rPr>
        <w:t>3.</w:t>
      </w:r>
      <w:r w:rsidRPr="006F007E">
        <w:rPr>
          <w:rFonts w:ascii="仿宋" w:eastAsia="仿宋" w:hAnsi="仿宋" w:hint="eastAsia"/>
          <w:sz w:val="32"/>
          <w:szCs w:val="32"/>
        </w:rPr>
        <w:t>集成电路线宽小于</w:t>
      </w:r>
      <w:r w:rsidRPr="006F007E">
        <w:rPr>
          <w:rFonts w:ascii="仿宋" w:eastAsia="仿宋" w:hAnsi="仿宋"/>
          <w:sz w:val="32"/>
          <w:szCs w:val="32"/>
        </w:rPr>
        <w:t>0.8</w:t>
      </w:r>
      <w:r w:rsidRPr="006F007E">
        <w:rPr>
          <w:rFonts w:ascii="仿宋" w:eastAsia="仿宋" w:hAnsi="仿宋" w:hint="eastAsia"/>
          <w:sz w:val="32"/>
          <w:szCs w:val="32"/>
        </w:rPr>
        <w:t>微米（含）的集成电路生产企业，经认定后，在</w:t>
      </w:r>
      <w:r w:rsidRPr="006F007E">
        <w:rPr>
          <w:rFonts w:ascii="仿宋" w:eastAsia="仿宋" w:hAnsi="仿宋"/>
          <w:sz w:val="32"/>
          <w:szCs w:val="32"/>
        </w:rPr>
        <w:t>2017</w:t>
      </w:r>
      <w:r w:rsidRPr="006F007E">
        <w:rPr>
          <w:rFonts w:ascii="仿宋" w:eastAsia="仿宋" w:hAnsi="仿宋" w:hint="eastAsia"/>
          <w:sz w:val="32"/>
          <w:szCs w:val="32"/>
        </w:rPr>
        <w:t>年</w:t>
      </w:r>
      <w:r w:rsidRPr="006F007E">
        <w:rPr>
          <w:rFonts w:ascii="仿宋" w:eastAsia="仿宋" w:hAnsi="仿宋"/>
          <w:sz w:val="32"/>
          <w:szCs w:val="32"/>
        </w:rPr>
        <w:t>12</w:t>
      </w:r>
      <w:r w:rsidRPr="006F007E">
        <w:rPr>
          <w:rFonts w:ascii="仿宋" w:eastAsia="仿宋" w:hAnsi="仿宋" w:hint="eastAsia"/>
          <w:sz w:val="32"/>
          <w:szCs w:val="32"/>
        </w:rPr>
        <w:t>月</w:t>
      </w:r>
      <w:r w:rsidRPr="006F007E">
        <w:rPr>
          <w:rFonts w:ascii="仿宋" w:eastAsia="仿宋" w:hAnsi="仿宋"/>
          <w:sz w:val="32"/>
          <w:szCs w:val="32"/>
        </w:rPr>
        <w:t>31</w:t>
      </w:r>
      <w:r w:rsidRPr="006F007E">
        <w:rPr>
          <w:rFonts w:ascii="仿宋" w:eastAsia="仿宋" w:hAnsi="仿宋" w:hint="eastAsia"/>
          <w:sz w:val="32"/>
          <w:szCs w:val="32"/>
        </w:rPr>
        <w:t>日前自获利年度起计算优惠期，第一年至第二年免征企业所得税，第三年至第五年按照</w:t>
      </w:r>
      <w:r w:rsidRPr="006F007E">
        <w:rPr>
          <w:rFonts w:ascii="仿宋" w:eastAsia="仿宋" w:hAnsi="仿宋"/>
          <w:sz w:val="32"/>
          <w:szCs w:val="32"/>
        </w:rPr>
        <w:t>25%</w:t>
      </w:r>
      <w:r w:rsidRPr="006F007E">
        <w:rPr>
          <w:rFonts w:ascii="仿宋" w:eastAsia="仿宋" w:hAnsi="仿宋" w:hint="eastAsia"/>
          <w:sz w:val="32"/>
          <w:szCs w:val="32"/>
        </w:rPr>
        <w:t>的法定税率减半征收企业所得税，并享受至期满为止。</w:t>
      </w:r>
    </w:p>
    <w:p w:rsidR="003F157C" w:rsidRPr="006F007E" w:rsidRDefault="003F157C" w:rsidP="006F007E">
      <w:pPr>
        <w:ind w:firstLineChars="200" w:firstLine="640"/>
        <w:rPr>
          <w:rFonts w:ascii="仿宋" w:eastAsia="仿宋" w:hAnsi="仿宋"/>
          <w:sz w:val="32"/>
          <w:szCs w:val="32"/>
        </w:rPr>
      </w:pPr>
      <w:r w:rsidRPr="006F007E">
        <w:rPr>
          <w:rFonts w:ascii="仿宋" w:eastAsia="仿宋" w:hAnsi="仿宋"/>
          <w:sz w:val="32"/>
          <w:szCs w:val="32"/>
        </w:rPr>
        <w:t>4.</w:t>
      </w:r>
      <w:r w:rsidRPr="006F007E">
        <w:rPr>
          <w:rFonts w:ascii="仿宋" w:eastAsia="仿宋" w:hAnsi="仿宋" w:hint="eastAsia"/>
          <w:sz w:val="32"/>
          <w:szCs w:val="32"/>
        </w:rPr>
        <w:t>新办的集成电路设计企业，经认定后，在</w:t>
      </w:r>
      <w:r w:rsidRPr="006F007E">
        <w:rPr>
          <w:rFonts w:ascii="仿宋" w:eastAsia="仿宋" w:hAnsi="仿宋"/>
          <w:sz w:val="32"/>
          <w:szCs w:val="32"/>
        </w:rPr>
        <w:t>2017</w:t>
      </w:r>
      <w:r w:rsidRPr="006F007E">
        <w:rPr>
          <w:rFonts w:ascii="仿宋" w:eastAsia="仿宋" w:hAnsi="仿宋" w:hint="eastAsia"/>
          <w:sz w:val="32"/>
          <w:szCs w:val="32"/>
        </w:rPr>
        <w:t>年</w:t>
      </w:r>
      <w:r w:rsidRPr="006F007E">
        <w:rPr>
          <w:rFonts w:ascii="仿宋" w:eastAsia="仿宋" w:hAnsi="仿宋"/>
          <w:sz w:val="32"/>
          <w:szCs w:val="32"/>
        </w:rPr>
        <w:t>12</w:t>
      </w:r>
      <w:r w:rsidRPr="006F007E">
        <w:rPr>
          <w:rFonts w:ascii="仿宋" w:eastAsia="仿宋" w:hAnsi="仿宋" w:hint="eastAsia"/>
          <w:sz w:val="32"/>
          <w:szCs w:val="32"/>
        </w:rPr>
        <w:t>月</w:t>
      </w:r>
      <w:r w:rsidRPr="006F007E">
        <w:rPr>
          <w:rFonts w:ascii="仿宋" w:eastAsia="仿宋" w:hAnsi="仿宋"/>
          <w:sz w:val="32"/>
          <w:szCs w:val="32"/>
        </w:rPr>
        <w:t>31</w:t>
      </w:r>
      <w:r w:rsidRPr="006F007E">
        <w:rPr>
          <w:rFonts w:ascii="仿宋" w:eastAsia="仿宋" w:hAnsi="仿宋" w:hint="eastAsia"/>
          <w:sz w:val="32"/>
          <w:szCs w:val="32"/>
        </w:rPr>
        <w:t>日前自获利年度起计算优惠期，第一年至第二年免征企业所得税，第三年至第五年按照</w:t>
      </w:r>
      <w:r w:rsidRPr="006F007E">
        <w:rPr>
          <w:rFonts w:ascii="仿宋" w:eastAsia="仿宋" w:hAnsi="仿宋"/>
          <w:sz w:val="32"/>
          <w:szCs w:val="32"/>
        </w:rPr>
        <w:t>25%</w:t>
      </w:r>
      <w:r w:rsidRPr="006F007E">
        <w:rPr>
          <w:rFonts w:ascii="仿宋" w:eastAsia="仿宋" w:hAnsi="仿宋" w:hint="eastAsia"/>
          <w:sz w:val="32"/>
          <w:szCs w:val="32"/>
        </w:rPr>
        <w:t>的法定税率减半征收企业所得税，并享受至期满为止。</w:t>
      </w:r>
    </w:p>
    <w:p w:rsidR="003F157C" w:rsidRPr="006F007E" w:rsidRDefault="003F157C" w:rsidP="006F007E">
      <w:pPr>
        <w:ind w:firstLineChars="200" w:firstLine="640"/>
        <w:rPr>
          <w:rFonts w:ascii="仿宋" w:eastAsia="仿宋" w:hAnsi="仿宋"/>
          <w:sz w:val="32"/>
          <w:szCs w:val="32"/>
        </w:rPr>
      </w:pPr>
      <w:r w:rsidRPr="006F007E">
        <w:rPr>
          <w:rFonts w:ascii="仿宋" w:eastAsia="仿宋" w:hAnsi="仿宋"/>
          <w:sz w:val="32"/>
          <w:szCs w:val="32"/>
        </w:rPr>
        <w:t>5.</w:t>
      </w:r>
      <w:r w:rsidRPr="006F007E">
        <w:rPr>
          <w:rFonts w:ascii="仿宋" w:eastAsia="仿宋" w:hAnsi="仿宋" w:hint="eastAsia"/>
          <w:sz w:val="32"/>
          <w:szCs w:val="32"/>
        </w:rPr>
        <w:t>集成电路设计企业的职工培训费用，应单独进行核算并按照实际发生额在计算应纳税所得额时扣除。</w:t>
      </w:r>
    </w:p>
    <w:p w:rsidR="003F157C" w:rsidRPr="006F007E" w:rsidRDefault="003F157C" w:rsidP="006F007E">
      <w:pPr>
        <w:ind w:firstLineChars="200" w:firstLine="640"/>
        <w:rPr>
          <w:rFonts w:ascii="仿宋" w:eastAsia="仿宋" w:hAnsi="仿宋"/>
          <w:sz w:val="32"/>
          <w:szCs w:val="32"/>
        </w:rPr>
      </w:pPr>
      <w:r w:rsidRPr="006F007E">
        <w:rPr>
          <w:rFonts w:ascii="仿宋" w:eastAsia="仿宋" w:hAnsi="仿宋"/>
          <w:sz w:val="32"/>
          <w:szCs w:val="32"/>
        </w:rPr>
        <w:t>6.</w:t>
      </w:r>
      <w:r w:rsidRPr="006F007E">
        <w:rPr>
          <w:rFonts w:ascii="仿宋" w:eastAsia="仿宋" w:hAnsi="仿宋" w:hint="eastAsia"/>
          <w:sz w:val="32"/>
          <w:szCs w:val="32"/>
        </w:rPr>
        <w:t>国家规划布局内的集成电路设计企业，如当年未享受免税优惠的，可减按</w:t>
      </w:r>
      <w:r w:rsidRPr="006F007E">
        <w:rPr>
          <w:rFonts w:ascii="仿宋" w:eastAsia="仿宋" w:hAnsi="仿宋"/>
          <w:sz w:val="32"/>
          <w:szCs w:val="32"/>
        </w:rPr>
        <w:t>10%</w:t>
      </w:r>
      <w:r w:rsidRPr="006F007E">
        <w:rPr>
          <w:rFonts w:ascii="仿宋" w:eastAsia="仿宋" w:hAnsi="仿宋" w:hint="eastAsia"/>
          <w:sz w:val="32"/>
          <w:szCs w:val="32"/>
        </w:rPr>
        <w:t>的税率征收企业所得税。</w:t>
      </w:r>
    </w:p>
    <w:p w:rsidR="003F157C" w:rsidRPr="006F007E" w:rsidRDefault="003F157C" w:rsidP="00B152B4">
      <w:pPr>
        <w:ind w:firstLineChars="200" w:firstLine="640"/>
        <w:rPr>
          <w:rFonts w:ascii="仿宋" w:eastAsia="仿宋" w:hAnsi="仿宋"/>
          <w:b/>
          <w:sz w:val="32"/>
          <w:szCs w:val="32"/>
        </w:rPr>
      </w:pPr>
      <w:r w:rsidRPr="006F007E">
        <w:rPr>
          <w:rFonts w:ascii="仿宋" w:eastAsia="仿宋" w:hAnsi="仿宋" w:hint="eastAsia"/>
          <w:b/>
          <w:sz w:val="32"/>
          <w:szCs w:val="32"/>
        </w:rPr>
        <w:t>（四）动漫企业</w:t>
      </w:r>
    </w:p>
    <w:p w:rsidR="003F157C" w:rsidRPr="006F007E" w:rsidRDefault="003F157C" w:rsidP="006F007E">
      <w:pPr>
        <w:ind w:firstLineChars="200" w:firstLine="640"/>
        <w:rPr>
          <w:rFonts w:ascii="仿宋" w:eastAsia="仿宋" w:hAnsi="仿宋"/>
          <w:sz w:val="32"/>
          <w:szCs w:val="32"/>
        </w:rPr>
      </w:pPr>
      <w:r w:rsidRPr="006F007E">
        <w:rPr>
          <w:rFonts w:ascii="仿宋" w:eastAsia="仿宋" w:hAnsi="仿宋" w:hint="eastAsia"/>
          <w:sz w:val="32"/>
          <w:szCs w:val="32"/>
        </w:rPr>
        <w:t>对属于增值税一般纳税人的动漫企业销售其自主开发生产的动漫软件，按</w:t>
      </w:r>
      <w:r w:rsidRPr="006F007E">
        <w:rPr>
          <w:rFonts w:ascii="仿宋" w:eastAsia="仿宋" w:hAnsi="仿宋"/>
          <w:sz w:val="32"/>
          <w:szCs w:val="32"/>
        </w:rPr>
        <w:t>17%</w:t>
      </w:r>
      <w:r w:rsidRPr="006F007E">
        <w:rPr>
          <w:rFonts w:ascii="仿宋" w:eastAsia="仿宋" w:hAnsi="仿宋" w:hint="eastAsia"/>
          <w:sz w:val="32"/>
          <w:szCs w:val="32"/>
        </w:rPr>
        <w:t>的税率征收增值税后，对其增值税实际税负超过</w:t>
      </w:r>
      <w:r w:rsidRPr="006F007E">
        <w:rPr>
          <w:rFonts w:ascii="仿宋" w:eastAsia="仿宋" w:hAnsi="仿宋"/>
          <w:sz w:val="32"/>
          <w:szCs w:val="32"/>
        </w:rPr>
        <w:t>3%</w:t>
      </w:r>
      <w:r w:rsidRPr="006F007E">
        <w:rPr>
          <w:rFonts w:ascii="仿宋" w:eastAsia="仿宋" w:hAnsi="仿宋" w:hint="eastAsia"/>
          <w:sz w:val="32"/>
          <w:szCs w:val="32"/>
        </w:rPr>
        <w:t>的部分，实行即征即退政策。动漫软件出口免征增值税。上述动漫软件，按照《财政部、国家税务总局关于软件产品增值税政策的通知》（财税〔</w:t>
      </w:r>
      <w:r w:rsidRPr="006F007E">
        <w:rPr>
          <w:rFonts w:ascii="仿宋" w:eastAsia="仿宋" w:hAnsi="仿宋"/>
          <w:sz w:val="32"/>
          <w:szCs w:val="32"/>
        </w:rPr>
        <w:t>2011</w:t>
      </w:r>
      <w:r w:rsidRPr="006F007E">
        <w:rPr>
          <w:rFonts w:ascii="仿宋" w:eastAsia="仿宋" w:hAnsi="仿宋" w:hint="eastAsia"/>
          <w:sz w:val="32"/>
          <w:szCs w:val="32"/>
        </w:rPr>
        <w:t>〕</w:t>
      </w:r>
      <w:r w:rsidRPr="006F007E">
        <w:rPr>
          <w:rFonts w:ascii="仿宋" w:eastAsia="仿宋" w:hAnsi="仿宋"/>
          <w:sz w:val="32"/>
          <w:szCs w:val="32"/>
        </w:rPr>
        <w:t>100</w:t>
      </w:r>
      <w:r w:rsidRPr="006F007E">
        <w:rPr>
          <w:rFonts w:ascii="仿宋" w:eastAsia="仿宋" w:hAnsi="仿宋" w:hint="eastAsia"/>
          <w:sz w:val="32"/>
          <w:szCs w:val="32"/>
        </w:rPr>
        <w:t>号）中软件产品相关规定执行。（财税〔</w:t>
      </w:r>
      <w:r w:rsidRPr="006F007E">
        <w:rPr>
          <w:rFonts w:ascii="仿宋" w:eastAsia="仿宋" w:hAnsi="仿宋"/>
          <w:sz w:val="32"/>
          <w:szCs w:val="32"/>
        </w:rPr>
        <w:t>2013</w:t>
      </w:r>
      <w:r w:rsidRPr="006F007E">
        <w:rPr>
          <w:rFonts w:ascii="仿宋" w:eastAsia="仿宋" w:hAnsi="仿宋" w:hint="eastAsia"/>
          <w:sz w:val="32"/>
          <w:szCs w:val="32"/>
        </w:rPr>
        <w:t>〕</w:t>
      </w:r>
      <w:r w:rsidRPr="006F007E">
        <w:rPr>
          <w:rFonts w:ascii="仿宋" w:eastAsia="仿宋" w:hAnsi="仿宋"/>
          <w:sz w:val="32"/>
          <w:szCs w:val="32"/>
        </w:rPr>
        <w:t>98</w:t>
      </w:r>
      <w:r w:rsidRPr="006F007E">
        <w:rPr>
          <w:rFonts w:ascii="仿宋" w:eastAsia="仿宋" w:hAnsi="仿宋" w:hint="eastAsia"/>
          <w:sz w:val="32"/>
          <w:szCs w:val="32"/>
        </w:rPr>
        <w:t>号）</w:t>
      </w:r>
    </w:p>
    <w:p w:rsidR="003F157C" w:rsidRPr="006F007E" w:rsidRDefault="003F157C" w:rsidP="00B152B4">
      <w:pPr>
        <w:ind w:firstLineChars="200" w:firstLine="640"/>
        <w:rPr>
          <w:rFonts w:ascii="仿宋" w:eastAsia="仿宋" w:hAnsi="仿宋"/>
          <w:b/>
          <w:sz w:val="32"/>
          <w:szCs w:val="32"/>
        </w:rPr>
      </w:pPr>
      <w:r w:rsidRPr="006F007E">
        <w:rPr>
          <w:rFonts w:ascii="仿宋" w:eastAsia="仿宋" w:hAnsi="仿宋" w:hint="eastAsia"/>
          <w:b/>
          <w:sz w:val="32"/>
          <w:szCs w:val="32"/>
        </w:rPr>
        <w:t>（五）技术先进型服务企业</w:t>
      </w:r>
    </w:p>
    <w:p w:rsidR="003F157C" w:rsidRPr="006F007E" w:rsidRDefault="003F157C" w:rsidP="006F007E">
      <w:pPr>
        <w:ind w:firstLineChars="200" w:firstLine="640"/>
        <w:rPr>
          <w:rFonts w:ascii="仿宋" w:eastAsia="仿宋" w:hAnsi="仿宋"/>
          <w:sz w:val="32"/>
          <w:szCs w:val="32"/>
        </w:rPr>
      </w:pPr>
      <w:r w:rsidRPr="006F007E">
        <w:rPr>
          <w:rFonts w:ascii="仿宋" w:eastAsia="仿宋" w:hAnsi="仿宋" w:hint="eastAsia"/>
          <w:sz w:val="32"/>
          <w:szCs w:val="32"/>
        </w:rPr>
        <w:t>对经认定的技术先进型服务企业，减按</w:t>
      </w:r>
      <w:r w:rsidRPr="006F007E">
        <w:rPr>
          <w:rFonts w:ascii="仿宋" w:eastAsia="仿宋" w:hAnsi="仿宋"/>
          <w:sz w:val="32"/>
          <w:szCs w:val="32"/>
        </w:rPr>
        <w:t>15%</w:t>
      </w:r>
      <w:r w:rsidRPr="006F007E">
        <w:rPr>
          <w:rFonts w:ascii="仿宋" w:eastAsia="仿宋" w:hAnsi="仿宋" w:hint="eastAsia"/>
          <w:sz w:val="32"/>
          <w:szCs w:val="32"/>
        </w:rPr>
        <w:t>的税率征收企业所得税。对企业发生的职工教育经费不超过工资总额</w:t>
      </w:r>
      <w:r w:rsidRPr="006F007E">
        <w:rPr>
          <w:rFonts w:ascii="仿宋" w:eastAsia="仿宋" w:hAnsi="仿宋"/>
          <w:sz w:val="32"/>
          <w:szCs w:val="32"/>
        </w:rPr>
        <w:t>8%</w:t>
      </w:r>
      <w:r w:rsidRPr="006F007E">
        <w:rPr>
          <w:rFonts w:ascii="仿宋" w:eastAsia="仿宋" w:hAnsi="仿宋" w:hint="eastAsia"/>
          <w:sz w:val="32"/>
          <w:szCs w:val="32"/>
        </w:rPr>
        <w:t>的比例据实在企业所得税前扣除，超过部分，准予其在以后纳税年度结转扣除。（财税〔</w:t>
      </w:r>
      <w:r w:rsidRPr="006F007E">
        <w:rPr>
          <w:rFonts w:ascii="仿宋" w:eastAsia="仿宋" w:hAnsi="仿宋"/>
          <w:sz w:val="32"/>
          <w:szCs w:val="32"/>
        </w:rPr>
        <w:t>2014</w:t>
      </w:r>
      <w:r w:rsidRPr="006F007E">
        <w:rPr>
          <w:rFonts w:ascii="仿宋" w:eastAsia="仿宋" w:hAnsi="仿宋" w:hint="eastAsia"/>
          <w:sz w:val="32"/>
          <w:szCs w:val="32"/>
        </w:rPr>
        <w:t>〕</w:t>
      </w:r>
      <w:r w:rsidRPr="006F007E">
        <w:rPr>
          <w:rFonts w:ascii="仿宋" w:eastAsia="仿宋" w:hAnsi="仿宋"/>
          <w:sz w:val="32"/>
          <w:szCs w:val="32"/>
        </w:rPr>
        <w:t>59</w:t>
      </w:r>
      <w:r w:rsidRPr="006F007E">
        <w:rPr>
          <w:rFonts w:ascii="仿宋" w:eastAsia="仿宋" w:hAnsi="仿宋" w:hint="eastAsia"/>
          <w:sz w:val="32"/>
          <w:szCs w:val="32"/>
        </w:rPr>
        <w:t>号）</w:t>
      </w:r>
    </w:p>
    <w:p w:rsidR="003F157C" w:rsidRPr="006F007E" w:rsidRDefault="003F157C" w:rsidP="00B152B4">
      <w:pPr>
        <w:ind w:firstLineChars="200" w:firstLine="640"/>
        <w:rPr>
          <w:rFonts w:ascii="仿宋" w:eastAsia="仿宋" w:hAnsi="仿宋"/>
          <w:b/>
          <w:sz w:val="32"/>
          <w:szCs w:val="32"/>
        </w:rPr>
      </w:pPr>
      <w:r w:rsidRPr="006F007E">
        <w:rPr>
          <w:rFonts w:ascii="仿宋" w:eastAsia="仿宋" w:hAnsi="仿宋" w:hint="eastAsia"/>
          <w:b/>
          <w:sz w:val="32"/>
          <w:szCs w:val="32"/>
        </w:rPr>
        <w:t>（六）研发费用加计扣除</w:t>
      </w:r>
    </w:p>
    <w:p w:rsidR="003F157C" w:rsidRPr="006F007E" w:rsidRDefault="003F157C" w:rsidP="006F007E">
      <w:pPr>
        <w:ind w:firstLineChars="200" w:firstLine="640"/>
        <w:rPr>
          <w:rFonts w:ascii="仿宋" w:eastAsia="仿宋" w:hAnsi="仿宋"/>
          <w:sz w:val="32"/>
          <w:szCs w:val="32"/>
        </w:rPr>
      </w:pPr>
      <w:r w:rsidRPr="006F007E">
        <w:rPr>
          <w:rFonts w:ascii="仿宋" w:eastAsia="仿宋" w:hAnsi="仿宋"/>
          <w:sz w:val="32"/>
          <w:szCs w:val="32"/>
        </w:rPr>
        <w:t>1.</w:t>
      </w:r>
      <w:r w:rsidRPr="006F007E">
        <w:rPr>
          <w:rFonts w:ascii="仿宋" w:eastAsia="仿宋" w:hAnsi="仿宋" w:hint="eastAsia"/>
          <w:sz w:val="32"/>
          <w:szCs w:val="32"/>
        </w:rPr>
        <w:t>企业开展研发活动中实际发生的研发费用，未形成无形资产计入当期损益的，在按规定据实扣除的基础上，按照本年度实际发生额的</w:t>
      </w:r>
      <w:r w:rsidRPr="006F007E">
        <w:rPr>
          <w:rFonts w:ascii="仿宋" w:eastAsia="仿宋" w:hAnsi="仿宋"/>
          <w:sz w:val="32"/>
          <w:szCs w:val="32"/>
        </w:rPr>
        <w:t>50%</w:t>
      </w:r>
      <w:r w:rsidRPr="006F007E">
        <w:rPr>
          <w:rFonts w:ascii="仿宋" w:eastAsia="仿宋" w:hAnsi="仿宋" w:hint="eastAsia"/>
          <w:sz w:val="32"/>
          <w:szCs w:val="32"/>
        </w:rPr>
        <w:t>，从本年度应纳税所得额中扣除；形成无形资产的，按照无形资产成本的</w:t>
      </w:r>
      <w:r w:rsidRPr="006F007E">
        <w:rPr>
          <w:rFonts w:ascii="仿宋" w:eastAsia="仿宋" w:hAnsi="仿宋"/>
          <w:sz w:val="32"/>
          <w:szCs w:val="32"/>
        </w:rPr>
        <w:t>150%</w:t>
      </w:r>
      <w:r w:rsidRPr="006F007E">
        <w:rPr>
          <w:rFonts w:ascii="仿宋" w:eastAsia="仿宋" w:hAnsi="仿宋" w:hint="eastAsia"/>
          <w:sz w:val="32"/>
          <w:szCs w:val="32"/>
        </w:rPr>
        <w:t>在税前摊销（《中华人民共和国企业所得税法》及其实施条例，财税〔</w:t>
      </w:r>
      <w:r w:rsidRPr="006F007E">
        <w:rPr>
          <w:rFonts w:ascii="仿宋" w:eastAsia="仿宋" w:hAnsi="仿宋"/>
          <w:sz w:val="32"/>
          <w:szCs w:val="32"/>
        </w:rPr>
        <w:t>2015</w:t>
      </w:r>
      <w:r w:rsidRPr="006F007E">
        <w:rPr>
          <w:rFonts w:ascii="仿宋" w:eastAsia="仿宋" w:hAnsi="仿宋" w:hint="eastAsia"/>
          <w:sz w:val="32"/>
          <w:szCs w:val="32"/>
        </w:rPr>
        <w:t>〕</w:t>
      </w:r>
      <w:r w:rsidRPr="006F007E">
        <w:rPr>
          <w:rFonts w:ascii="仿宋" w:eastAsia="仿宋" w:hAnsi="仿宋"/>
          <w:sz w:val="32"/>
          <w:szCs w:val="32"/>
        </w:rPr>
        <w:t>119</w:t>
      </w:r>
      <w:r w:rsidRPr="006F007E">
        <w:rPr>
          <w:rFonts w:ascii="仿宋" w:eastAsia="仿宋" w:hAnsi="仿宋" w:hint="eastAsia"/>
          <w:sz w:val="32"/>
          <w:szCs w:val="32"/>
        </w:rPr>
        <w:t>号）</w:t>
      </w:r>
    </w:p>
    <w:p w:rsidR="003F157C" w:rsidRPr="006F007E" w:rsidRDefault="003F157C" w:rsidP="006F007E">
      <w:pPr>
        <w:ind w:firstLineChars="200" w:firstLine="640"/>
        <w:rPr>
          <w:rFonts w:ascii="仿宋" w:eastAsia="仿宋" w:hAnsi="仿宋"/>
          <w:sz w:val="32"/>
          <w:szCs w:val="32"/>
        </w:rPr>
      </w:pPr>
      <w:r w:rsidRPr="006F007E">
        <w:rPr>
          <w:rFonts w:ascii="仿宋" w:eastAsia="仿宋" w:hAnsi="仿宋"/>
          <w:sz w:val="32"/>
          <w:szCs w:val="32"/>
        </w:rPr>
        <w:t>2.</w:t>
      </w:r>
      <w:r w:rsidRPr="006F007E">
        <w:rPr>
          <w:rFonts w:ascii="仿宋" w:eastAsia="仿宋" w:hAnsi="仿宋" w:hint="eastAsia"/>
          <w:sz w:val="32"/>
          <w:szCs w:val="32"/>
        </w:rPr>
        <w:t>研发费用的具体范围（财税〔</w:t>
      </w:r>
      <w:r w:rsidRPr="006F007E">
        <w:rPr>
          <w:rFonts w:ascii="仿宋" w:eastAsia="仿宋" w:hAnsi="仿宋"/>
          <w:sz w:val="32"/>
          <w:szCs w:val="32"/>
        </w:rPr>
        <w:t>2015</w:t>
      </w:r>
      <w:r w:rsidRPr="006F007E">
        <w:rPr>
          <w:rFonts w:ascii="仿宋" w:eastAsia="仿宋" w:hAnsi="仿宋" w:hint="eastAsia"/>
          <w:sz w:val="32"/>
          <w:szCs w:val="32"/>
        </w:rPr>
        <w:t>〕</w:t>
      </w:r>
      <w:r w:rsidRPr="006F007E">
        <w:rPr>
          <w:rFonts w:ascii="仿宋" w:eastAsia="仿宋" w:hAnsi="仿宋"/>
          <w:sz w:val="32"/>
          <w:szCs w:val="32"/>
        </w:rPr>
        <w:t>119</w:t>
      </w:r>
      <w:r w:rsidRPr="006F007E">
        <w:rPr>
          <w:rFonts w:ascii="仿宋" w:eastAsia="仿宋" w:hAnsi="仿宋" w:hint="eastAsia"/>
          <w:sz w:val="32"/>
          <w:szCs w:val="32"/>
        </w:rPr>
        <w:t>号）</w:t>
      </w:r>
    </w:p>
    <w:p w:rsidR="003F157C" w:rsidRPr="006F007E" w:rsidRDefault="003F157C" w:rsidP="006F007E">
      <w:pPr>
        <w:ind w:firstLineChars="200" w:firstLine="640"/>
        <w:rPr>
          <w:rFonts w:ascii="仿宋" w:eastAsia="仿宋" w:hAnsi="仿宋"/>
          <w:sz w:val="32"/>
          <w:szCs w:val="32"/>
        </w:rPr>
      </w:pPr>
      <w:r w:rsidRPr="006F007E">
        <w:rPr>
          <w:rFonts w:ascii="仿宋" w:eastAsia="仿宋" w:hAnsi="仿宋" w:hint="eastAsia"/>
          <w:sz w:val="32"/>
          <w:szCs w:val="32"/>
        </w:rPr>
        <w:t>人员人工费用。直接从事研发活动人员的工资薪金、基本养老保险费、基本医疗保险费、失业保险费、工伤保险费、生育保险费和住房公积金，以及外聘研发人员的劳务费用。</w:t>
      </w:r>
    </w:p>
    <w:p w:rsidR="003F157C" w:rsidRPr="006F007E" w:rsidRDefault="003F157C" w:rsidP="006F007E">
      <w:pPr>
        <w:ind w:firstLineChars="200" w:firstLine="640"/>
        <w:rPr>
          <w:rFonts w:ascii="仿宋" w:eastAsia="仿宋" w:hAnsi="仿宋"/>
          <w:sz w:val="32"/>
          <w:szCs w:val="32"/>
        </w:rPr>
      </w:pPr>
      <w:r w:rsidRPr="006F007E">
        <w:rPr>
          <w:rFonts w:ascii="仿宋" w:eastAsia="仿宋" w:hAnsi="仿宋" w:hint="eastAsia"/>
          <w:sz w:val="32"/>
          <w:szCs w:val="32"/>
        </w:rPr>
        <w:t>直接投入费用。（</w:t>
      </w:r>
      <w:r w:rsidRPr="006F007E">
        <w:rPr>
          <w:rFonts w:ascii="仿宋" w:eastAsia="仿宋" w:hAnsi="仿宋"/>
          <w:sz w:val="32"/>
          <w:szCs w:val="32"/>
        </w:rPr>
        <w:t>1</w:t>
      </w:r>
      <w:r w:rsidRPr="006F007E">
        <w:rPr>
          <w:rFonts w:ascii="仿宋" w:eastAsia="仿宋" w:hAnsi="仿宋" w:hint="eastAsia"/>
          <w:sz w:val="32"/>
          <w:szCs w:val="32"/>
        </w:rPr>
        <w:t>）研发活动直接消耗的材料、燃料和动力费用。（</w:t>
      </w:r>
      <w:r w:rsidRPr="006F007E">
        <w:rPr>
          <w:rFonts w:ascii="仿宋" w:eastAsia="仿宋" w:hAnsi="仿宋"/>
          <w:sz w:val="32"/>
          <w:szCs w:val="32"/>
        </w:rPr>
        <w:t>2</w:t>
      </w:r>
      <w:r w:rsidRPr="006F007E">
        <w:rPr>
          <w:rFonts w:ascii="仿宋" w:eastAsia="仿宋" w:hAnsi="仿宋" w:hint="eastAsia"/>
          <w:sz w:val="32"/>
          <w:szCs w:val="32"/>
        </w:rPr>
        <w:t>）用于中间试验和产品试制的模具、工艺装备开发及制造费，不构成固定资产的样品、样机及一般测试手段购置费，试制产品的检验费。（</w:t>
      </w:r>
      <w:r w:rsidRPr="006F007E">
        <w:rPr>
          <w:rFonts w:ascii="仿宋" w:eastAsia="仿宋" w:hAnsi="仿宋"/>
          <w:sz w:val="32"/>
          <w:szCs w:val="32"/>
        </w:rPr>
        <w:t>3</w:t>
      </w:r>
      <w:r w:rsidRPr="006F007E">
        <w:rPr>
          <w:rFonts w:ascii="仿宋" w:eastAsia="仿宋" w:hAnsi="仿宋" w:hint="eastAsia"/>
          <w:sz w:val="32"/>
          <w:szCs w:val="32"/>
        </w:rPr>
        <w:t>）用于研发活动的仪器、设备的运行维护、调整、检验、维修等费用，以及通过经营租赁方式租入的用于研发活动的仪器、设备租赁费。</w:t>
      </w:r>
    </w:p>
    <w:p w:rsidR="003F157C" w:rsidRPr="006F007E" w:rsidRDefault="003F157C" w:rsidP="006F007E">
      <w:pPr>
        <w:ind w:firstLineChars="200" w:firstLine="640"/>
        <w:rPr>
          <w:rFonts w:ascii="仿宋" w:eastAsia="仿宋" w:hAnsi="仿宋"/>
          <w:sz w:val="32"/>
          <w:szCs w:val="32"/>
        </w:rPr>
      </w:pPr>
      <w:r w:rsidRPr="006F007E">
        <w:rPr>
          <w:rFonts w:ascii="仿宋" w:eastAsia="仿宋" w:hAnsi="仿宋" w:hint="eastAsia"/>
          <w:sz w:val="32"/>
          <w:szCs w:val="32"/>
        </w:rPr>
        <w:t>折旧费用。用于研发活动的仪器、设备的折旧费。</w:t>
      </w:r>
    </w:p>
    <w:p w:rsidR="003F157C" w:rsidRPr="006F007E" w:rsidRDefault="003F157C" w:rsidP="006F007E">
      <w:pPr>
        <w:ind w:firstLineChars="200" w:firstLine="640"/>
        <w:rPr>
          <w:rFonts w:ascii="仿宋" w:eastAsia="仿宋" w:hAnsi="仿宋"/>
          <w:sz w:val="32"/>
          <w:szCs w:val="32"/>
        </w:rPr>
      </w:pPr>
      <w:r w:rsidRPr="006F007E">
        <w:rPr>
          <w:rFonts w:ascii="仿宋" w:eastAsia="仿宋" w:hAnsi="仿宋" w:hint="eastAsia"/>
          <w:sz w:val="32"/>
          <w:szCs w:val="32"/>
        </w:rPr>
        <w:t>无形资产摊销。用于研发活动的软件、专利权、非专利技术（包括许可证、专有技术、设计和计算方法等）的摊销费用。</w:t>
      </w:r>
    </w:p>
    <w:p w:rsidR="003F157C" w:rsidRPr="006F007E" w:rsidRDefault="003F157C" w:rsidP="006F007E">
      <w:pPr>
        <w:ind w:firstLineChars="200" w:firstLine="640"/>
        <w:rPr>
          <w:rFonts w:ascii="仿宋" w:eastAsia="仿宋" w:hAnsi="仿宋"/>
          <w:sz w:val="32"/>
          <w:szCs w:val="32"/>
        </w:rPr>
      </w:pPr>
      <w:r w:rsidRPr="006F007E">
        <w:rPr>
          <w:rFonts w:ascii="仿宋" w:eastAsia="仿宋" w:hAnsi="仿宋" w:hint="eastAsia"/>
          <w:sz w:val="32"/>
          <w:szCs w:val="32"/>
        </w:rPr>
        <w:t>新产品设计费、新工艺规程制定费、新药研制的临床试验费、勘探开发技术的现场试验费。</w:t>
      </w:r>
    </w:p>
    <w:p w:rsidR="003F157C" w:rsidRPr="006F007E" w:rsidRDefault="003F157C" w:rsidP="006F007E">
      <w:pPr>
        <w:ind w:firstLineChars="200" w:firstLine="640"/>
        <w:rPr>
          <w:rFonts w:ascii="仿宋" w:eastAsia="仿宋" w:hAnsi="仿宋"/>
          <w:sz w:val="32"/>
          <w:szCs w:val="32"/>
        </w:rPr>
      </w:pPr>
      <w:r w:rsidRPr="006F007E">
        <w:rPr>
          <w:rFonts w:ascii="仿宋" w:eastAsia="仿宋" w:hAnsi="仿宋" w:hint="eastAsia"/>
          <w:sz w:val="32"/>
          <w:szCs w:val="32"/>
        </w:rPr>
        <w:t>其他相关费用。与研发活动直接相关的其他费用，如技术图书资料费、资料翻译费、专家咨询费、高新科技研发保险费，研发成果的检索、分析、评议、论证、鉴定、评审、评估、验收费用，知识产权的申请费、注册费、代理费，差旅费、会议费等。此项费用总额不得超过可加计扣除研发费用总额的</w:t>
      </w:r>
      <w:r w:rsidRPr="006F007E">
        <w:rPr>
          <w:rFonts w:ascii="仿宋" w:eastAsia="仿宋" w:hAnsi="仿宋"/>
          <w:sz w:val="32"/>
          <w:szCs w:val="32"/>
        </w:rPr>
        <w:t>10%</w:t>
      </w:r>
      <w:r w:rsidRPr="006F007E">
        <w:rPr>
          <w:rFonts w:ascii="仿宋" w:eastAsia="仿宋" w:hAnsi="仿宋" w:hint="eastAsia"/>
          <w:sz w:val="32"/>
          <w:szCs w:val="32"/>
        </w:rPr>
        <w:t>。</w:t>
      </w:r>
    </w:p>
    <w:p w:rsidR="003F157C" w:rsidRPr="006F007E" w:rsidRDefault="003F157C" w:rsidP="006F007E">
      <w:pPr>
        <w:ind w:firstLineChars="200" w:firstLine="640"/>
        <w:rPr>
          <w:rFonts w:ascii="仿宋" w:eastAsia="仿宋" w:hAnsi="仿宋"/>
          <w:sz w:val="32"/>
          <w:szCs w:val="32"/>
        </w:rPr>
      </w:pPr>
      <w:r w:rsidRPr="006F007E">
        <w:rPr>
          <w:rFonts w:ascii="仿宋" w:eastAsia="仿宋" w:hAnsi="仿宋" w:hint="eastAsia"/>
          <w:sz w:val="32"/>
          <w:szCs w:val="32"/>
        </w:rPr>
        <w:t>财政部和国家税务总局规定的其他费用。</w:t>
      </w:r>
    </w:p>
    <w:p w:rsidR="003F157C" w:rsidRPr="006F007E" w:rsidRDefault="003F157C" w:rsidP="006F007E">
      <w:pPr>
        <w:ind w:firstLineChars="200" w:firstLine="640"/>
        <w:rPr>
          <w:rFonts w:ascii="仿宋" w:eastAsia="仿宋" w:hAnsi="仿宋"/>
          <w:sz w:val="32"/>
          <w:szCs w:val="32"/>
        </w:rPr>
      </w:pPr>
      <w:r w:rsidRPr="006F007E">
        <w:rPr>
          <w:rFonts w:ascii="仿宋" w:eastAsia="仿宋" w:hAnsi="仿宋"/>
          <w:sz w:val="32"/>
          <w:szCs w:val="32"/>
        </w:rPr>
        <w:t>3.</w:t>
      </w:r>
      <w:r w:rsidRPr="006F007E">
        <w:rPr>
          <w:rFonts w:ascii="仿宋" w:eastAsia="仿宋" w:hAnsi="仿宋" w:hint="eastAsia"/>
          <w:sz w:val="32"/>
          <w:szCs w:val="32"/>
        </w:rPr>
        <w:t>不适用税前加计扣除政策的行业：烟草制造业、住宿和餐饮业、批发和零售业、房地产业、租赁和商务服务业、娱乐业、财政部和国家税务总局规定的其他行业。（财税〔</w:t>
      </w:r>
      <w:r w:rsidRPr="006F007E">
        <w:rPr>
          <w:rFonts w:ascii="仿宋" w:eastAsia="仿宋" w:hAnsi="仿宋"/>
          <w:sz w:val="32"/>
          <w:szCs w:val="32"/>
        </w:rPr>
        <w:t>2015</w:t>
      </w:r>
      <w:r w:rsidRPr="006F007E">
        <w:rPr>
          <w:rFonts w:ascii="仿宋" w:eastAsia="仿宋" w:hAnsi="仿宋" w:hint="eastAsia"/>
          <w:sz w:val="32"/>
          <w:szCs w:val="32"/>
        </w:rPr>
        <w:t>〕</w:t>
      </w:r>
      <w:r w:rsidRPr="006F007E">
        <w:rPr>
          <w:rFonts w:ascii="仿宋" w:eastAsia="仿宋" w:hAnsi="仿宋"/>
          <w:sz w:val="32"/>
          <w:szCs w:val="32"/>
        </w:rPr>
        <w:t>119</w:t>
      </w:r>
      <w:r w:rsidRPr="006F007E">
        <w:rPr>
          <w:rFonts w:ascii="仿宋" w:eastAsia="仿宋" w:hAnsi="仿宋" w:hint="eastAsia"/>
          <w:sz w:val="32"/>
          <w:szCs w:val="32"/>
        </w:rPr>
        <w:t>号）</w:t>
      </w:r>
    </w:p>
    <w:p w:rsidR="003F157C" w:rsidRPr="006F007E" w:rsidRDefault="003F157C" w:rsidP="006F007E">
      <w:pPr>
        <w:ind w:firstLineChars="200" w:firstLine="640"/>
        <w:rPr>
          <w:rFonts w:ascii="仿宋" w:eastAsia="仿宋" w:hAnsi="仿宋"/>
          <w:sz w:val="32"/>
          <w:szCs w:val="32"/>
        </w:rPr>
      </w:pPr>
      <w:r w:rsidRPr="006F007E">
        <w:rPr>
          <w:rFonts w:ascii="仿宋" w:eastAsia="仿宋" w:hAnsi="仿宋" w:hint="eastAsia"/>
          <w:sz w:val="32"/>
          <w:szCs w:val="32"/>
        </w:rPr>
        <w:t>根据李克强总理</w:t>
      </w:r>
      <w:r w:rsidRPr="006F007E">
        <w:rPr>
          <w:rFonts w:ascii="仿宋" w:eastAsia="仿宋" w:hAnsi="仿宋"/>
          <w:sz w:val="32"/>
          <w:szCs w:val="32"/>
        </w:rPr>
        <w:t>4</w:t>
      </w:r>
      <w:r w:rsidRPr="006F007E">
        <w:rPr>
          <w:rFonts w:ascii="仿宋" w:eastAsia="仿宋" w:hAnsi="仿宋" w:hint="eastAsia"/>
          <w:sz w:val="32"/>
          <w:szCs w:val="32"/>
        </w:rPr>
        <w:t>月</w:t>
      </w:r>
      <w:r w:rsidRPr="006F007E">
        <w:rPr>
          <w:rFonts w:ascii="仿宋" w:eastAsia="仿宋" w:hAnsi="仿宋"/>
          <w:sz w:val="32"/>
          <w:szCs w:val="32"/>
        </w:rPr>
        <w:t>19</w:t>
      </w:r>
      <w:r w:rsidRPr="006F007E">
        <w:rPr>
          <w:rFonts w:ascii="仿宋" w:eastAsia="仿宋" w:hAnsi="仿宋" w:hint="eastAsia"/>
          <w:sz w:val="32"/>
          <w:szCs w:val="32"/>
        </w:rPr>
        <w:t>日主持召开的国务院常务会议，自</w:t>
      </w:r>
      <w:r w:rsidRPr="006F007E">
        <w:rPr>
          <w:rFonts w:ascii="仿宋" w:eastAsia="仿宋" w:hAnsi="仿宋"/>
          <w:sz w:val="32"/>
          <w:szCs w:val="32"/>
        </w:rPr>
        <w:t>2017</w:t>
      </w:r>
      <w:r w:rsidRPr="006F007E">
        <w:rPr>
          <w:rFonts w:ascii="仿宋" w:eastAsia="仿宋" w:hAnsi="仿宋" w:hint="eastAsia"/>
          <w:sz w:val="32"/>
          <w:szCs w:val="32"/>
        </w:rPr>
        <w:t>年</w:t>
      </w:r>
      <w:r w:rsidRPr="006F007E">
        <w:rPr>
          <w:rFonts w:ascii="仿宋" w:eastAsia="仿宋" w:hAnsi="仿宋"/>
          <w:sz w:val="32"/>
          <w:szCs w:val="32"/>
        </w:rPr>
        <w:t>1</w:t>
      </w:r>
      <w:r w:rsidRPr="006F007E">
        <w:rPr>
          <w:rFonts w:ascii="仿宋" w:eastAsia="仿宋" w:hAnsi="仿宋" w:hint="eastAsia"/>
          <w:sz w:val="32"/>
          <w:szCs w:val="32"/>
        </w:rPr>
        <w:t>月</w:t>
      </w:r>
      <w:r w:rsidRPr="006F007E">
        <w:rPr>
          <w:rFonts w:ascii="仿宋" w:eastAsia="仿宋" w:hAnsi="仿宋"/>
          <w:sz w:val="32"/>
          <w:szCs w:val="32"/>
        </w:rPr>
        <w:t>1</w:t>
      </w:r>
      <w:r w:rsidRPr="006F007E">
        <w:rPr>
          <w:rFonts w:ascii="仿宋" w:eastAsia="仿宋" w:hAnsi="仿宋" w:hint="eastAsia"/>
          <w:sz w:val="32"/>
          <w:szCs w:val="32"/>
        </w:rPr>
        <w:t>日到</w:t>
      </w:r>
      <w:r w:rsidRPr="006F007E">
        <w:rPr>
          <w:rFonts w:ascii="仿宋" w:eastAsia="仿宋" w:hAnsi="仿宋"/>
          <w:sz w:val="32"/>
          <w:szCs w:val="32"/>
        </w:rPr>
        <w:t>2019</w:t>
      </w:r>
      <w:r w:rsidRPr="006F007E">
        <w:rPr>
          <w:rFonts w:ascii="仿宋" w:eastAsia="仿宋" w:hAnsi="仿宋" w:hint="eastAsia"/>
          <w:sz w:val="32"/>
          <w:szCs w:val="32"/>
        </w:rPr>
        <w:t>年</w:t>
      </w:r>
      <w:r w:rsidRPr="006F007E">
        <w:rPr>
          <w:rFonts w:ascii="仿宋" w:eastAsia="仿宋" w:hAnsi="仿宋"/>
          <w:sz w:val="32"/>
          <w:szCs w:val="32"/>
        </w:rPr>
        <w:t>12</w:t>
      </w:r>
      <w:r w:rsidRPr="006F007E">
        <w:rPr>
          <w:rFonts w:ascii="仿宋" w:eastAsia="仿宋" w:hAnsi="仿宋" w:hint="eastAsia"/>
          <w:sz w:val="32"/>
          <w:szCs w:val="32"/>
        </w:rPr>
        <w:t>月</w:t>
      </w:r>
      <w:r w:rsidRPr="006F007E">
        <w:rPr>
          <w:rFonts w:ascii="仿宋" w:eastAsia="仿宋" w:hAnsi="仿宋"/>
          <w:sz w:val="32"/>
          <w:szCs w:val="32"/>
        </w:rPr>
        <w:t>31</w:t>
      </w:r>
      <w:r w:rsidRPr="006F007E">
        <w:rPr>
          <w:rFonts w:ascii="仿宋" w:eastAsia="仿宋" w:hAnsi="仿宋" w:hint="eastAsia"/>
          <w:sz w:val="32"/>
          <w:szCs w:val="32"/>
        </w:rPr>
        <w:t>日，将科技型中小企业研发费用税前加计扣除比例由</w:t>
      </w:r>
      <w:r w:rsidRPr="006F007E">
        <w:rPr>
          <w:rFonts w:ascii="仿宋" w:eastAsia="仿宋" w:hAnsi="仿宋"/>
          <w:sz w:val="32"/>
          <w:szCs w:val="32"/>
        </w:rPr>
        <w:t>50%</w:t>
      </w:r>
      <w:r w:rsidRPr="006F007E">
        <w:rPr>
          <w:rFonts w:ascii="仿宋" w:eastAsia="仿宋" w:hAnsi="仿宋" w:hint="eastAsia"/>
          <w:sz w:val="32"/>
          <w:szCs w:val="32"/>
        </w:rPr>
        <w:t>提高至</w:t>
      </w:r>
      <w:r w:rsidRPr="006F007E">
        <w:rPr>
          <w:rFonts w:ascii="仿宋" w:eastAsia="仿宋" w:hAnsi="仿宋"/>
          <w:sz w:val="32"/>
          <w:szCs w:val="32"/>
        </w:rPr>
        <w:t>75%</w:t>
      </w:r>
      <w:r w:rsidRPr="006F007E">
        <w:rPr>
          <w:rFonts w:ascii="仿宋" w:eastAsia="仿宋" w:hAnsi="仿宋" w:hint="eastAsia"/>
          <w:sz w:val="32"/>
          <w:szCs w:val="32"/>
        </w:rPr>
        <w:t>。</w:t>
      </w:r>
    </w:p>
    <w:p w:rsidR="003F157C" w:rsidRPr="006F007E" w:rsidRDefault="003F157C" w:rsidP="00B152B4">
      <w:pPr>
        <w:ind w:firstLineChars="200" w:firstLine="640"/>
        <w:rPr>
          <w:rFonts w:ascii="仿宋" w:eastAsia="仿宋" w:hAnsi="仿宋"/>
          <w:b/>
          <w:sz w:val="32"/>
          <w:szCs w:val="32"/>
        </w:rPr>
      </w:pPr>
      <w:r w:rsidRPr="006F007E">
        <w:rPr>
          <w:rFonts w:ascii="仿宋" w:eastAsia="仿宋" w:hAnsi="仿宋" w:hint="eastAsia"/>
          <w:b/>
          <w:sz w:val="32"/>
          <w:szCs w:val="32"/>
        </w:rPr>
        <w:t>（七）固定资产加速折旧</w:t>
      </w:r>
    </w:p>
    <w:p w:rsidR="003F157C" w:rsidRPr="006F007E" w:rsidRDefault="003F157C" w:rsidP="006F007E">
      <w:pPr>
        <w:ind w:firstLineChars="200" w:firstLine="640"/>
        <w:rPr>
          <w:rFonts w:ascii="仿宋" w:eastAsia="仿宋" w:hAnsi="仿宋"/>
          <w:sz w:val="32"/>
          <w:szCs w:val="32"/>
        </w:rPr>
      </w:pPr>
      <w:r w:rsidRPr="006F007E">
        <w:rPr>
          <w:rFonts w:ascii="仿宋" w:eastAsia="仿宋" w:hAnsi="仿宋"/>
          <w:sz w:val="32"/>
          <w:szCs w:val="32"/>
        </w:rPr>
        <w:t>1.</w:t>
      </w:r>
      <w:r w:rsidRPr="006F007E">
        <w:rPr>
          <w:rFonts w:ascii="仿宋" w:eastAsia="仿宋" w:hAnsi="仿宋" w:hint="eastAsia"/>
          <w:sz w:val="32"/>
          <w:szCs w:val="32"/>
        </w:rPr>
        <w:t>对生物药品制造业，专用设备制造业，铁路、船舶、航空航天和其他运输设备制造业，计算机、通信和其他电子设备制造业，仪器仪表制造业，信息传输、软件和信息技术服务业等</w:t>
      </w:r>
      <w:r w:rsidRPr="006F007E">
        <w:rPr>
          <w:rFonts w:ascii="仿宋" w:eastAsia="仿宋" w:hAnsi="仿宋"/>
          <w:sz w:val="32"/>
          <w:szCs w:val="32"/>
        </w:rPr>
        <w:t>6</w:t>
      </w:r>
      <w:r w:rsidRPr="006F007E">
        <w:rPr>
          <w:rFonts w:ascii="仿宋" w:eastAsia="仿宋" w:hAnsi="仿宋" w:hint="eastAsia"/>
          <w:sz w:val="32"/>
          <w:szCs w:val="32"/>
        </w:rPr>
        <w:t>个行业的企业</w:t>
      </w:r>
      <w:r w:rsidRPr="006F007E">
        <w:rPr>
          <w:rFonts w:ascii="仿宋" w:eastAsia="仿宋" w:hAnsi="仿宋"/>
          <w:sz w:val="32"/>
          <w:szCs w:val="32"/>
        </w:rPr>
        <w:t>2014</w:t>
      </w:r>
      <w:r w:rsidRPr="006F007E">
        <w:rPr>
          <w:rFonts w:ascii="仿宋" w:eastAsia="仿宋" w:hAnsi="仿宋" w:hint="eastAsia"/>
          <w:sz w:val="32"/>
          <w:szCs w:val="32"/>
        </w:rPr>
        <w:t>年</w:t>
      </w:r>
      <w:r w:rsidRPr="006F007E">
        <w:rPr>
          <w:rFonts w:ascii="仿宋" w:eastAsia="仿宋" w:hAnsi="仿宋"/>
          <w:sz w:val="32"/>
          <w:szCs w:val="32"/>
        </w:rPr>
        <w:t>1</w:t>
      </w:r>
      <w:r w:rsidRPr="006F007E">
        <w:rPr>
          <w:rFonts w:ascii="仿宋" w:eastAsia="仿宋" w:hAnsi="仿宋" w:hint="eastAsia"/>
          <w:sz w:val="32"/>
          <w:szCs w:val="32"/>
        </w:rPr>
        <w:t>月</w:t>
      </w:r>
      <w:r w:rsidRPr="006F007E">
        <w:rPr>
          <w:rFonts w:ascii="仿宋" w:eastAsia="仿宋" w:hAnsi="仿宋"/>
          <w:sz w:val="32"/>
          <w:szCs w:val="32"/>
        </w:rPr>
        <w:t>1</w:t>
      </w:r>
      <w:r w:rsidRPr="006F007E">
        <w:rPr>
          <w:rFonts w:ascii="仿宋" w:eastAsia="仿宋" w:hAnsi="仿宋" w:hint="eastAsia"/>
          <w:sz w:val="32"/>
          <w:szCs w:val="32"/>
        </w:rPr>
        <w:t>日后新购进的固定资产，可缩短折旧年限或采取加速折旧的方法。</w:t>
      </w:r>
    </w:p>
    <w:p w:rsidR="003F157C" w:rsidRPr="006F007E" w:rsidRDefault="003F157C" w:rsidP="006F007E">
      <w:pPr>
        <w:ind w:firstLineChars="200" w:firstLine="640"/>
        <w:rPr>
          <w:rFonts w:ascii="仿宋" w:eastAsia="仿宋" w:hAnsi="仿宋"/>
          <w:sz w:val="32"/>
          <w:szCs w:val="32"/>
        </w:rPr>
      </w:pPr>
      <w:r w:rsidRPr="006F007E">
        <w:rPr>
          <w:rFonts w:ascii="仿宋" w:eastAsia="仿宋" w:hAnsi="仿宋" w:hint="eastAsia"/>
          <w:sz w:val="32"/>
          <w:szCs w:val="32"/>
        </w:rPr>
        <w:t>对上述</w:t>
      </w:r>
      <w:r w:rsidRPr="006F007E">
        <w:rPr>
          <w:rFonts w:ascii="仿宋" w:eastAsia="仿宋" w:hAnsi="仿宋"/>
          <w:sz w:val="32"/>
          <w:szCs w:val="32"/>
        </w:rPr>
        <w:t>6</w:t>
      </w:r>
      <w:r w:rsidRPr="006F007E">
        <w:rPr>
          <w:rFonts w:ascii="仿宋" w:eastAsia="仿宋" w:hAnsi="仿宋" w:hint="eastAsia"/>
          <w:sz w:val="32"/>
          <w:szCs w:val="32"/>
        </w:rPr>
        <w:t>个行业的小型微利企业</w:t>
      </w:r>
      <w:r w:rsidRPr="006F007E">
        <w:rPr>
          <w:rFonts w:ascii="仿宋" w:eastAsia="仿宋" w:hAnsi="仿宋"/>
          <w:sz w:val="32"/>
          <w:szCs w:val="32"/>
        </w:rPr>
        <w:t>2014</w:t>
      </w:r>
      <w:r w:rsidRPr="006F007E">
        <w:rPr>
          <w:rFonts w:ascii="仿宋" w:eastAsia="仿宋" w:hAnsi="仿宋" w:hint="eastAsia"/>
          <w:sz w:val="32"/>
          <w:szCs w:val="32"/>
        </w:rPr>
        <w:t>年</w:t>
      </w:r>
      <w:r w:rsidRPr="006F007E">
        <w:rPr>
          <w:rFonts w:ascii="仿宋" w:eastAsia="仿宋" w:hAnsi="仿宋"/>
          <w:sz w:val="32"/>
          <w:szCs w:val="32"/>
        </w:rPr>
        <w:t>1</w:t>
      </w:r>
      <w:r w:rsidRPr="006F007E">
        <w:rPr>
          <w:rFonts w:ascii="仿宋" w:eastAsia="仿宋" w:hAnsi="仿宋" w:hint="eastAsia"/>
          <w:sz w:val="32"/>
          <w:szCs w:val="32"/>
        </w:rPr>
        <w:t>月</w:t>
      </w:r>
      <w:r w:rsidRPr="006F007E">
        <w:rPr>
          <w:rFonts w:ascii="仿宋" w:eastAsia="仿宋" w:hAnsi="仿宋"/>
          <w:sz w:val="32"/>
          <w:szCs w:val="32"/>
        </w:rPr>
        <w:t>1</w:t>
      </w:r>
      <w:r w:rsidRPr="006F007E">
        <w:rPr>
          <w:rFonts w:ascii="仿宋" w:eastAsia="仿宋" w:hAnsi="仿宋" w:hint="eastAsia"/>
          <w:sz w:val="32"/>
          <w:szCs w:val="32"/>
        </w:rPr>
        <w:t>日后新购进的研发和生产经营共用的仪器、设备，单位价值不超过</w:t>
      </w:r>
      <w:r w:rsidRPr="006F007E">
        <w:rPr>
          <w:rFonts w:ascii="仿宋" w:eastAsia="仿宋" w:hAnsi="仿宋"/>
          <w:sz w:val="32"/>
          <w:szCs w:val="32"/>
        </w:rPr>
        <w:t>100</w:t>
      </w:r>
      <w:r w:rsidRPr="006F007E">
        <w:rPr>
          <w:rFonts w:ascii="仿宋" w:eastAsia="仿宋" w:hAnsi="仿宋" w:hint="eastAsia"/>
          <w:sz w:val="32"/>
          <w:szCs w:val="32"/>
        </w:rPr>
        <w:t>万元的，允许一次性计入当期成本费用在计算应纳税所得额时扣除，不再分年度计算折旧；单位价值超过</w:t>
      </w:r>
      <w:r w:rsidRPr="006F007E">
        <w:rPr>
          <w:rFonts w:ascii="仿宋" w:eastAsia="仿宋" w:hAnsi="仿宋"/>
          <w:sz w:val="32"/>
          <w:szCs w:val="32"/>
        </w:rPr>
        <w:t>100</w:t>
      </w:r>
      <w:r w:rsidRPr="006F007E">
        <w:rPr>
          <w:rFonts w:ascii="仿宋" w:eastAsia="仿宋" w:hAnsi="仿宋" w:hint="eastAsia"/>
          <w:sz w:val="32"/>
          <w:szCs w:val="32"/>
        </w:rPr>
        <w:t>万元的，可缩短折旧年限或采取加速折旧的方法。</w:t>
      </w:r>
    </w:p>
    <w:p w:rsidR="003F157C" w:rsidRPr="006F007E" w:rsidRDefault="003F157C" w:rsidP="006F007E">
      <w:pPr>
        <w:ind w:firstLineChars="200" w:firstLine="640"/>
        <w:rPr>
          <w:rFonts w:ascii="仿宋" w:eastAsia="仿宋" w:hAnsi="仿宋"/>
          <w:sz w:val="32"/>
          <w:szCs w:val="32"/>
        </w:rPr>
      </w:pPr>
      <w:r w:rsidRPr="006F007E">
        <w:rPr>
          <w:rFonts w:ascii="仿宋" w:eastAsia="仿宋" w:hAnsi="仿宋" w:hint="eastAsia"/>
          <w:sz w:val="32"/>
          <w:szCs w:val="32"/>
        </w:rPr>
        <w:t>对所有行业企业</w:t>
      </w:r>
      <w:r w:rsidRPr="006F007E">
        <w:rPr>
          <w:rFonts w:ascii="仿宋" w:eastAsia="仿宋" w:hAnsi="仿宋"/>
          <w:sz w:val="32"/>
          <w:szCs w:val="32"/>
        </w:rPr>
        <w:t>2014</w:t>
      </w:r>
      <w:r w:rsidRPr="006F007E">
        <w:rPr>
          <w:rFonts w:ascii="仿宋" w:eastAsia="仿宋" w:hAnsi="仿宋" w:hint="eastAsia"/>
          <w:sz w:val="32"/>
          <w:szCs w:val="32"/>
        </w:rPr>
        <w:t>年</w:t>
      </w:r>
      <w:r w:rsidRPr="006F007E">
        <w:rPr>
          <w:rFonts w:ascii="仿宋" w:eastAsia="仿宋" w:hAnsi="仿宋"/>
          <w:sz w:val="32"/>
          <w:szCs w:val="32"/>
        </w:rPr>
        <w:t>1</w:t>
      </w:r>
      <w:r w:rsidRPr="006F007E">
        <w:rPr>
          <w:rFonts w:ascii="仿宋" w:eastAsia="仿宋" w:hAnsi="仿宋" w:hint="eastAsia"/>
          <w:sz w:val="32"/>
          <w:szCs w:val="32"/>
        </w:rPr>
        <w:t>月</w:t>
      </w:r>
      <w:r w:rsidRPr="006F007E">
        <w:rPr>
          <w:rFonts w:ascii="仿宋" w:eastAsia="仿宋" w:hAnsi="仿宋"/>
          <w:sz w:val="32"/>
          <w:szCs w:val="32"/>
        </w:rPr>
        <w:t>1</w:t>
      </w:r>
      <w:r w:rsidRPr="006F007E">
        <w:rPr>
          <w:rFonts w:ascii="仿宋" w:eastAsia="仿宋" w:hAnsi="仿宋" w:hint="eastAsia"/>
          <w:sz w:val="32"/>
          <w:szCs w:val="32"/>
        </w:rPr>
        <w:t>日后新购进的专门用于研发的仪器、设备，单位价值不超过</w:t>
      </w:r>
      <w:r w:rsidRPr="006F007E">
        <w:rPr>
          <w:rFonts w:ascii="仿宋" w:eastAsia="仿宋" w:hAnsi="仿宋"/>
          <w:sz w:val="32"/>
          <w:szCs w:val="32"/>
        </w:rPr>
        <w:t>100</w:t>
      </w:r>
      <w:r w:rsidRPr="006F007E">
        <w:rPr>
          <w:rFonts w:ascii="仿宋" w:eastAsia="仿宋" w:hAnsi="仿宋" w:hint="eastAsia"/>
          <w:sz w:val="32"/>
          <w:szCs w:val="32"/>
        </w:rPr>
        <w:t>万元的，允许一次性计入当期成本费用在计算应纳税所得额时扣除，不再分年度计算折旧；单位价值超过</w:t>
      </w:r>
      <w:r w:rsidRPr="006F007E">
        <w:rPr>
          <w:rFonts w:ascii="仿宋" w:eastAsia="仿宋" w:hAnsi="仿宋"/>
          <w:sz w:val="32"/>
          <w:szCs w:val="32"/>
        </w:rPr>
        <w:t>100</w:t>
      </w:r>
      <w:r w:rsidRPr="006F007E">
        <w:rPr>
          <w:rFonts w:ascii="仿宋" w:eastAsia="仿宋" w:hAnsi="仿宋" w:hint="eastAsia"/>
          <w:sz w:val="32"/>
          <w:szCs w:val="32"/>
        </w:rPr>
        <w:t>万元的，可缩短折旧年限或采取加速折旧的方法。</w:t>
      </w:r>
    </w:p>
    <w:p w:rsidR="003F157C" w:rsidRPr="006F007E" w:rsidRDefault="003F157C" w:rsidP="006F007E">
      <w:pPr>
        <w:ind w:firstLineChars="200" w:firstLine="640"/>
        <w:rPr>
          <w:rFonts w:ascii="仿宋" w:eastAsia="仿宋" w:hAnsi="仿宋"/>
          <w:sz w:val="32"/>
          <w:szCs w:val="32"/>
        </w:rPr>
      </w:pPr>
      <w:r w:rsidRPr="006F007E">
        <w:rPr>
          <w:rFonts w:ascii="仿宋" w:eastAsia="仿宋" w:hAnsi="仿宋" w:hint="eastAsia"/>
          <w:sz w:val="32"/>
          <w:szCs w:val="32"/>
        </w:rPr>
        <w:t>对所有行业企业持有的单位价值不超过</w:t>
      </w:r>
      <w:r w:rsidRPr="006F007E">
        <w:rPr>
          <w:rFonts w:ascii="仿宋" w:eastAsia="仿宋" w:hAnsi="仿宋"/>
          <w:sz w:val="32"/>
          <w:szCs w:val="32"/>
        </w:rPr>
        <w:t>5000</w:t>
      </w:r>
      <w:r w:rsidRPr="006F007E">
        <w:rPr>
          <w:rFonts w:ascii="仿宋" w:eastAsia="仿宋" w:hAnsi="仿宋" w:hint="eastAsia"/>
          <w:sz w:val="32"/>
          <w:szCs w:val="32"/>
        </w:rPr>
        <w:t>元的固定资产，允许一次性计入当期成本费用在计算应纳税所得额时扣除，不再分年度计算折旧。（财税〔</w:t>
      </w:r>
      <w:r w:rsidRPr="006F007E">
        <w:rPr>
          <w:rFonts w:ascii="仿宋" w:eastAsia="仿宋" w:hAnsi="仿宋"/>
          <w:sz w:val="32"/>
          <w:szCs w:val="32"/>
        </w:rPr>
        <w:t>2014</w:t>
      </w:r>
      <w:r w:rsidRPr="006F007E">
        <w:rPr>
          <w:rFonts w:ascii="仿宋" w:eastAsia="仿宋" w:hAnsi="仿宋" w:hint="eastAsia"/>
          <w:sz w:val="32"/>
          <w:szCs w:val="32"/>
        </w:rPr>
        <w:t>〕</w:t>
      </w:r>
      <w:r w:rsidRPr="006F007E">
        <w:rPr>
          <w:rFonts w:ascii="仿宋" w:eastAsia="仿宋" w:hAnsi="仿宋"/>
          <w:sz w:val="32"/>
          <w:szCs w:val="32"/>
        </w:rPr>
        <w:t>75</w:t>
      </w:r>
      <w:r w:rsidRPr="006F007E">
        <w:rPr>
          <w:rFonts w:ascii="仿宋" w:eastAsia="仿宋" w:hAnsi="仿宋" w:hint="eastAsia"/>
          <w:sz w:val="32"/>
          <w:szCs w:val="32"/>
        </w:rPr>
        <w:t>号、国家税务总局公告</w:t>
      </w:r>
      <w:r w:rsidRPr="006F007E">
        <w:rPr>
          <w:rFonts w:ascii="仿宋" w:eastAsia="仿宋" w:hAnsi="仿宋"/>
          <w:sz w:val="32"/>
          <w:szCs w:val="32"/>
        </w:rPr>
        <w:t>2014</w:t>
      </w:r>
      <w:r w:rsidRPr="006F007E">
        <w:rPr>
          <w:rFonts w:ascii="仿宋" w:eastAsia="仿宋" w:hAnsi="仿宋" w:hint="eastAsia"/>
          <w:sz w:val="32"/>
          <w:szCs w:val="32"/>
        </w:rPr>
        <w:t>年第</w:t>
      </w:r>
      <w:r w:rsidRPr="006F007E">
        <w:rPr>
          <w:rFonts w:ascii="仿宋" w:eastAsia="仿宋" w:hAnsi="仿宋"/>
          <w:sz w:val="32"/>
          <w:szCs w:val="32"/>
        </w:rPr>
        <w:t>64</w:t>
      </w:r>
      <w:r w:rsidRPr="006F007E">
        <w:rPr>
          <w:rFonts w:ascii="仿宋" w:eastAsia="仿宋" w:hAnsi="仿宋" w:hint="eastAsia"/>
          <w:sz w:val="32"/>
          <w:szCs w:val="32"/>
        </w:rPr>
        <w:t>号）</w:t>
      </w:r>
    </w:p>
    <w:p w:rsidR="003F157C" w:rsidRPr="006F007E" w:rsidRDefault="003F157C" w:rsidP="006F007E">
      <w:pPr>
        <w:ind w:firstLineChars="200" w:firstLine="640"/>
        <w:rPr>
          <w:rFonts w:ascii="仿宋" w:eastAsia="仿宋" w:hAnsi="仿宋"/>
          <w:sz w:val="32"/>
          <w:szCs w:val="32"/>
        </w:rPr>
      </w:pPr>
      <w:r w:rsidRPr="006F007E">
        <w:rPr>
          <w:rFonts w:ascii="仿宋" w:eastAsia="仿宋" w:hAnsi="仿宋"/>
          <w:sz w:val="32"/>
          <w:szCs w:val="32"/>
        </w:rPr>
        <w:t>2.</w:t>
      </w:r>
      <w:r w:rsidRPr="006F007E">
        <w:rPr>
          <w:rFonts w:ascii="仿宋" w:eastAsia="仿宋" w:hAnsi="仿宋" w:hint="eastAsia"/>
          <w:sz w:val="32"/>
          <w:szCs w:val="32"/>
        </w:rPr>
        <w:t>对轻工、纺织、机械、汽车等四个领域重点行业（以下简称四个领域重点行业）企业</w:t>
      </w:r>
      <w:r w:rsidRPr="006F007E">
        <w:rPr>
          <w:rFonts w:ascii="仿宋" w:eastAsia="仿宋" w:hAnsi="仿宋"/>
          <w:sz w:val="32"/>
          <w:szCs w:val="32"/>
        </w:rPr>
        <w:t>2015</w:t>
      </w:r>
      <w:r w:rsidRPr="006F007E">
        <w:rPr>
          <w:rFonts w:ascii="仿宋" w:eastAsia="仿宋" w:hAnsi="仿宋" w:hint="eastAsia"/>
          <w:sz w:val="32"/>
          <w:szCs w:val="32"/>
        </w:rPr>
        <w:t>年</w:t>
      </w:r>
      <w:r w:rsidRPr="006F007E">
        <w:rPr>
          <w:rFonts w:ascii="仿宋" w:eastAsia="仿宋" w:hAnsi="仿宋"/>
          <w:sz w:val="32"/>
          <w:szCs w:val="32"/>
        </w:rPr>
        <w:t>1</w:t>
      </w:r>
      <w:r w:rsidRPr="006F007E">
        <w:rPr>
          <w:rFonts w:ascii="仿宋" w:eastAsia="仿宋" w:hAnsi="仿宋" w:hint="eastAsia"/>
          <w:sz w:val="32"/>
          <w:szCs w:val="32"/>
        </w:rPr>
        <w:t>月</w:t>
      </w:r>
      <w:r w:rsidRPr="006F007E">
        <w:rPr>
          <w:rFonts w:ascii="仿宋" w:eastAsia="仿宋" w:hAnsi="仿宋"/>
          <w:sz w:val="32"/>
          <w:szCs w:val="32"/>
        </w:rPr>
        <w:t>1</w:t>
      </w:r>
      <w:r w:rsidRPr="006F007E">
        <w:rPr>
          <w:rFonts w:ascii="仿宋" w:eastAsia="仿宋" w:hAnsi="仿宋" w:hint="eastAsia"/>
          <w:sz w:val="32"/>
          <w:szCs w:val="32"/>
        </w:rPr>
        <w:t>日后新购进的固定资产（包括自行建造），允许缩短折旧年限或采取加速折旧方法。</w:t>
      </w:r>
    </w:p>
    <w:p w:rsidR="003F157C" w:rsidRPr="006F007E" w:rsidRDefault="003F157C" w:rsidP="006F007E">
      <w:pPr>
        <w:ind w:firstLineChars="200" w:firstLine="640"/>
        <w:rPr>
          <w:rFonts w:ascii="仿宋" w:eastAsia="仿宋" w:hAnsi="仿宋"/>
          <w:sz w:val="32"/>
          <w:szCs w:val="32"/>
        </w:rPr>
      </w:pPr>
      <w:r w:rsidRPr="006F007E">
        <w:rPr>
          <w:rFonts w:ascii="仿宋" w:eastAsia="仿宋" w:hAnsi="仿宋" w:hint="eastAsia"/>
          <w:sz w:val="32"/>
          <w:szCs w:val="32"/>
        </w:rPr>
        <w:t>对四个领域重点行业小型微利企业</w:t>
      </w:r>
      <w:r w:rsidRPr="006F007E">
        <w:rPr>
          <w:rFonts w:ascii="仿宋" w:eastAsia="仿宋" w:hAnsi="仿宋"/>
          <w:sz w:val="32"/>
          <w:szCs w:val="32"/>
        </w:rPr>
        <w:t>2015</w:t>
      </w:r>
      <w:r w:rsidRPr="006F007E">
        <w:rPr>
          <w:rFonts w:ascii="仿宋" w:eastAsia="仿宋" w:hAnsi="仿宋" w:hint="eastAsia"/>
          <w:sz w:val="32"/>
          <w:szCs w:val="32"/>
        </w:rPr>
        <w:t>年</w:t>
      </w:r>
      <w:r w:rsidRPr="006F007E">
        <w:rPr>
          <w:rFonts w:ascii="仿宋" w:eastAsia="仿宋" w:hAnsi="仿宋"/>
          <w:sz w:val="32"/>
          <w:szCs w:val="32"/>
        </w:rPr>
        <w:t>1</w:t>
      </w:r>
      <w:r w:rsidRPr="006F007E">
        <w:rPr>
          <w:rFonts w:ascii="仿宋" w:eastAsia="仿宋" w:hAnsi="仿宋" w:hint="eastAsia"/>
          <w:sz w:val="32"/>
          <w:szCs w:val="32"/>
        </w:rPr>
        <w:t>月</w:t>
      </w:r>
      <w:r w:rsidRPr="006F007E">
        <w:rPr>
          <w:rFonts w:ascii="仿宋" w:eastAsia="仿宋" w:hAnsi="仿宋"/>
          <w:sz w:val="32"/>
          <w:szCs w:val="32"/>
        </w:rPr>
        <w:t>1</w:t>
      </w:r>
      <w:r w:rsidRPr="006F007E">
        <w:rPr>
          <w:rFonts w:ascii="仿宋" w:eastAsia="仿宋" w:hAnsi="仿宋" w:hint="eastAsia"/>
          <w:sz w:val="32"/>
          <w:szCs w:val="32"/>
        </w:rPr>
        <w:t>日后新购进的研发和生产经营共用的仪器、设备，单位价值不超过</w:t>
      </w:r>
      <w:r w:rsidRPr="006F007E">
        <w:rPr>
          <w:rFonts w:ascii="仿宋" w:eastAsia="仿宋" w:hAnsi="仿宋"/>
          <w:sz w:val="32"/>
          <w:szCs w:val="32"/>
        </w:rPr>
        <w:t>100</w:t>
      </w:r>
      <w:r w:rsidRPr="006F007E">
        <w:rPr>
          <w:rFonts w:ascii="仿宋" w:eastAsia="仿宋" w:hAnsi="仿宋" w:hint="eastAsia"/>
          <w:sz w:val="32"/>
          <w:szCs w:val="32"/>
        </w:rPr>
        <w:t>万元（含）的，允许在计算应纳税所得额时一次性全额扣除；单位价值超过</w:t>
      </w:r>
      <w:r w:rsidRPr="006F007E">
        <w:rPr>
          <w:rFonts w:ascii="仿宋" w:eastAsia="仿宋" w:hAnsi="仿宋"/>
          <w:sz w:val="32"/>
          <w:szCs w:val="32"/>
        </w:rPr>
        <w:t>100</w:t>
      </w:r>
      <w:r w:rsidRPr="006F007E">
        <w:rPr>
          <w:rFonts w:ascii="仿宋" w:eastAsia="仿宋" w:hAnsi="仿宋" w:hint="eastAsia"/>
          <w:sz w:val="32"/>
          <w:szCs w:val="32"/>
        </w:rPr>
        <w:t>万元的，允许缩短折旧年限或采取加速折旧方法。（财税〔</w:t>
      </w:r>
      <w:r w:rsidRPr="006F007E">
        <w:rPr>
          <w:rFonts w:ascii="仿宋" w:eastAsia="仿宋" w:hAnsi="仿宋"/>
          <w:sz w:val="32"/>
          <w:szCs w:val="32"/>
        </w:rPr>
        <w:t>2015</w:t>
      </w:r>
      <w:r w:rsidRPr="006F007E">
        <w:rPr>
          <w:rFonts w:ascii="仿宋" w:eastAsia="仿宋" w:hAnsi="仿宋" w:hint="eastAsia"/>
          <w:sz w:val="32"/>
          <w:szCs w:val="32"/>
        </w:rPr>
        <w:t>〕</w:t>
      </w:r>
      <w:r w:rsidRPr="006F007E">
        <w:rPr>
          <w:rFonts w:ascii="仿宋" w:eastAsia="仿宋" w:hAnsi="仿宋"/>
          <w:sz w:val="32"/>
          <w:szCs w:val="32"/>
        </w:rPr>
        <w:t>106</w:t>
      </w:r>
      <w:r w:rsidRPr="006F007E">
        <w:rPr>
          <w:rFonts w:ascii="仿宋" w:eastAsia="仿宋" w:hAnsi="仿宋" w:hint="eastAsia"/>
          <w:sz w:val="32"/>
          <w:szCs w:val="32"/>
        </w:rPr>
        <w:t>号）</w:t>
      </w:r>
    </w:p>
    <w:p w:rsidR="003F157C" w:rsidRPr="006F007E" w:rsidRDefault="003F157C" w:rsidP="006F007E">
      <w:pPr>
        <w:widowControl/>
        <w:ind w:firstLineChars="200" w:firstLine="640"/>
        <w:rPr>
          <w:rFonts w:ascii="仿宋" w:eastAsia="仿宋" w:hAnsi="仿宋"/>
          <w:sz w:val="32"/>
          <w:szCs w:val="32"/>
        </w:rPr>
      </w:pPr>
      <w:r w:rsidRPr="006F007E">
        <w:rPr>
          <w:rFonts w:ascii="仿宋" w:eastAsia="仿宋" w:hAnsi="仿宋"/>
          <w:sz w:val="32"/>
          <w:szCs w:val="32"/>
        </w:rPr>
        <w:br w:type="page"/>
      </w:r>
    </w:p>
    <w:p w:rsidR="003F157C" w:rsidRPr="00906137" w:rsidRDefault="003F157C" w:rsidP="00B152B4">
      <w:pPr>
        <w:pStyle w:val="Heading2"/>
        <w:spacing w:before="0" w:after="0" w:line="240" w:lineRule="auto"/>
        <w:ind w:firstLineChars="200" w:firstLine="602"/>
        <w:rPr>
          <w:rFonts w:ascii="黑体" w:eastAsia="黑体" w:hAnsi="黑体"/>
          <w:sz w:val="30"/>
          <w:szCs w:val="30"/>
        </w:rPr>
      </w:pPr>
      <w:bookmarkStart w:id="5" w:name="_Toc488312926"/>
      <w:bookmarkStart w:id="6" w:name="_Toc464134847"/>
      <w:bookmarkStart w:id="7" w:name="_Toc464223814"/>
      <w:r w:rsidRPr="00906137">
        <w:rPr>
          <w:rFonts w:ascii="黑体" w:eastAsia="黑体" w:hAnsi="黑体" w:hint="eastAsia"/>
          <w:sz w:val="30"/>
          <w:szCs w:val="30"/>
        </w:rPr>
        <w:t>三、科技创新专项支持政策</w:t>
      </w:r>
      <w:bookmarkEnd w:id="5"/>
    </w:p>
    <w:p w:rsidR="003F157C" w:rsidRPr="006F007E" w:rsidRDefault="003F157C" w:rsidP="00B152B4">
      <w:pPr>
        <w:ind w:firstLineChars="200" w:firstLine="640"/>
        <w:rPr>
          <w:rFonts w:ascii="仿宋" w:eastAsia="仿宋" w:hAnsi="仿宋"/>
          <w:b/>
          <w:sz w:val="32"/>
          <w:szCs w:val="32"/>
        </w:rPr>
      </w:pPr>
      <w:r w:rsidRPr="006F007E">
        <w:rPr>
          <w:rFonts w:ascii="仿宋" w:eastAsia="仿宋" w:hAnsi="仿宋" w:hint="eastAsia"/>
          <w:b/>
          <w:sz w:val="32"/>
          <w:szCs w:val="32"/>
        </w:rPr>
        <w:t>（一）支持重大科技成果向现实生产力转化。</w:t>
      </w:r>
    </w:p>
    <w:p w:rsidR="003F157C" w:rsidRPr="006F007E" w:rsidRDefault="003F157C" w:rsidP="006F007E">
      <w:pPr>
        <w:adjustRightInd w:val="0"/>
        <w:ind w:firstLineChars="200" w:firstLine="640"/>
        <w:rPr>
          <w:rFonts w:ascii="仿宋" w:eastAsia="仿宋" w:hAnsi="仿宋"/>
          <w:color w:val="000000"/>
          <w:sz w:val="32"/>
          <w:szCs w:val="32"/>
        </w:rPr>
      </w:pPr>
      <w:r w:rsidRPr="006F007E">
        <w:rPr>
          <w:rFonts w:ascii="仿宋" w:eastAsia="仿宋" w:hAnsi="仿宋" w:hint="eastAsia"/>
          <w:snapToGrid w:val="0"/>
          <w:kern w:val="0"/>
          <w:sz w:val="32"/>
          <w:szCs w:val="32"/>
        </w:rPr>
        <w:t>为加快推动企业成为技术创新主体和促进重大科技成果向现实生产力转化，促进科技与产业对接，加速推进产业向中高端迈进，</w:t>
      </w:r>
      <w:r w:rsidRPr="006F007E">
        <w:rPr>
          <w:rFonts w:ascii="仿宋" w:eastAsia="仿宋" w:hAnsi="仿宋"/>
          <w:snapToGrid w:val="0"/>
          <w:kern w:val="0"/>
          <w:sz w:val="32"/>
          <w:szCs w:val="32"/>
        </w:rPr>
        <w:t xml:space="preserve"> 2017</w:t>
      </w:r>
      <w:r w:rsidRPr="006F007E">
        <w:rPr>
          <w:rFonts w:ascii="仿宋" w:eastAsia="仿宋" w:hAnsi="仿宋" w:hint="eastAsia"/>
          <w:snapToGrid w:val="0"/>
          <w:kern w:val="0"/>
          <w:sz w:val="32"/>
          <w:szCs w:val="32"/>
        </w:rPr>
        <w:t>年，省财政安排省级科技</w:t>
      </w:r>
      <w:r w:rsidRPr="006F007E">
        <w:rPr>
          <w:rFonts w:ascii="仿宋" w:eastAsia="仿宋" w:hAnsi="仿宋" w:hint="eastAsia"/>
          <w:sz w:val="32"/>
          <w:szCs w:val="32"/>
        </w:rPr>
        <w:t>成果转化专项引导资金</w:t>
      </w:r>
      <w:r w:rsidRPr="006F007E">
        <w:rPr>
          <w:rFonts w:ascii="仿宋" w:eastAsia="仿宋" w:hAnsi="仿宋"/>
          <w:sz w:val="32"/>
          <w:szCs w:val="32"/>
        </w:rPr>
        <w:t>9</w:t>
      </w:r>
      <w:r w:rsidRPr="006F007E">
        <w:rPr>
          <w:rFonts w:ascii="仿宋" w:eastAsia="仿宋" w:hAnsi="仿宋" w:hint="eastAsia"/>
          <w:sz w:val="32"/>
          <w:szCs w:val="32"/>
        </w:rPr>
        <w:t>亿元。</w:t>
      </w:r>
      <w:r w:rsidRPr="006F007E">
        <w:rPr>
          <w:rFonts w:ascii="仿宋" w:eastAsia="仿宋" w:hAnsi="仿宋" w:cs="方正仿宋_GBK" w:hint="eastAsia"/>
          <w:color w:val="000000"/>
          <w:kern w:val="0"/>
          <w:sz w:val="32"/>
          <w:szCs w:val="32"/>
        </w:rPr>
        <w:t>聚焦高新区创新发展，坚持面向企业创新、面向产业升级、面向经济发展主战场，以攻克产业关键核心技术为突破口，重点支持战略性新兴产业高端环节和关键节点的重大科技成果转化，加快培育国内一流、国际有竞争力的高端产业，全面提升综合竞争实力，</w:t>
      </w:r>
      <w:r w:rsidRPr="006F007E">
        <w:rPr>
          <w:rFonts w:ascii="仿宋" w:eastAsia="仿宋" w:hAnsi="仿宋" w:cs="方正仿宋_GBK" w:hint="eastAsia"/>
          <w:color w:val="000000"/>
          <w:kern w:val="32"/>
          <w:sz w:val="32"/>
          <w:szCs w:val="32"/>
        </w:rPr>
        <w:t>构筑产业创新发展新优势。同时，</w:t>
      </w:r>
      <w:r w:rsidRPr="006F007E">
        <w:rPr>
          <w:rFonts w:ascii="仿宋" w:eastAsia="仿宋" w:hAnsi="仿宋" w:cs="宋体" w:hint="eastAsia"/>
          <w:sz w:val="32"/>
          <w:szCs w:val="32"/>
        </w:rPr>
        <w:t>省财政拟加</w:t>
      </w:r>
      <w:r w:rsidRPr="006F007E">
        <w:rPr>
          <w:rFonts w:ascii="仿宋" w:eastAsia="仿宋" w:hAnsi="仿宋" w:hint="eastAsia"/>
          <w:color w:val="000000"/>
          <w:sz w:val="32"/>
          <w:szCs w:val="32"/>
        </w:rPr>
        <w:t>快设立政府引导、社会资本参与的省级科技成果转化引导基金，并争取中央科技成果转化引导基金的投入与支持，开展与市县基金的合作，采用市场化的方式投向</w:t>
      </w:r>
      <w:r w:rsidRPr="006F007E">
        <w:rPr>
          <w:rFonts w:ascii="仿宋" w:eastAsia="仿宋" w:hAnsi="仿宋" w:cs="仿宋_GB2312" w:hint="eastAsia"/>
          <w:sz w:val="32"/>
          <w:szCs w:val="32"/>
        </w:rPr>
        <w:t>各类科技型企业。</w:t>
      </w:r>
    </w:p>
    <w:p w:rsidR="003F157C" w:rsidRPr="006F007E" w:rsidRDefault="003F157C" w:rsidP="00B152B4">
      <w:pPr>
        <w:pStyle w:val="1"/>
        <w:spacing w:line="240" w:lineRule="auto"/>
        <w:ind w:firstLineChars="200" w:firstLine="640"/>
        <w:jc w:val="both"/>
        <w:rPr>
          <w:rFonts w:ascii="仿宋" w:eastAsia="仿宋" w:hAnsi="仿宋"/>
          <w:b/>
          <w:sz w:val="32"/>
          <w:szCs w:val="32"/>
        </w:rPr>
      </w:pPr>
      <w:r w:rsidRPr="006F007E">
        <w:rPr>
          <w:rFonts w:ascii="仿宋" w:eastAsia="仿宋" w:hAnsi="仿宋" w:hint="eastAsia"/>
          <w:b/>
          <w:sz w:val="32"/>
          <w:szCs w:val="32"/>
        </w:rPr>
        <w:t>（二）支持开展重点研发计划</w:t>
      </w:r>
    </w:p>
    <w:p w:rsidR="003F157C" w:rsidRPr="006F007E" w:rsidRDefault="003F157C" w:rsidP="006F007E">
      <w:pPr>
        <w:adjustRightInd w:val="0"/>
        <w:ind w:firstLineChars="200" w:firstLine="640"/>
        <w:rPr>
          <w:rFonts w:ascii="仿宋" w:eastAsia="仿宋" w:hAnsi="仿宋"/>
          <w:snapToGrid w:val="0"/>
          <w:kern w:val="0"/>
          <w:sz w:val="32"/>
          <w:szCs w:val="32"/>
        </w:rPr>
      </w:pPr>
      <w:r w:rsidRPr="006F007E">
        <w:rPr>
          <w:rFonts w:ascii="仿宋" w:eastAsia="仿宋" w:hAnsi="仿宋"/>
          <w:sz w:val="32"/>
          <w:szCs w:val="32"/>
        </w:rPr>
        <w:t>2017</w:t>
      </w:r>
      <w:r w:rsidRPr="006F007E">
        <w:rPr>
          <w:rFonts w:ascii="仿宋" w:eastAsia="仿宋" w:hAnsi="仿宋" w:hint="eastAsia"/>
          <w:sz w:val="32"/>
          <w:szCs w:val="32"/>
        </w:rPr>
        <w:t>年，安排重点研发专项</w:t>
      </w:r>
      <w:r w:rsidRPr="006F007E">
        <w:rPr>
          <w:rFonts w:ascii="仿宋" w:eastAsia="仿宋" w:hAnsi="仿宋"/>
          <w:sz w:val="32"/>
          <w:szCs w:val="32"/>
        </w:rPr>
        <w:t>5.32</w:t>
      </w:r>
      <w:r w:rsidRPr="006F007E">
        <w:rPr>
          <w:rFonts w:ascii="仿宋" w:eastAsia="仿宋" w:hAnsi="仿宋" w:hint="eastAsia"/>
          <w:sz w:val="32"/>
          <w:szCs w:val="32"/>
        </w:rPr>
        <w:t>亿元，</w:t>
      </w:r>
      <w:r w:rsidRPr="006F007E">
        <w:rPr>
          <w:rFonts w:ascii="仿宋" w:eastAsia="仿宋" w:hAnsi="仿宋" w:hint="eastAsia"/>
          <w:snapToGrid w:val="0"/>
          <w:kern w:val="0"/>
          <w:sz w:val="32"/>
          <w:szCs w:val="32"/>
        </w:rPr>
        <w:t>按产业前瞻与共性关键技术、现代农业、社会发展等三类项目组织，重点推进前瞻性产业技术创新专项实施，着力解决事关产业核心竞争力的重大共性关键技术研发及重大社会公益性研究，在若干重要领域突破一批核心技术，引领经济社会发展。</w:t>
      </w:r>
      <w:r w:rsidRPr="006F007E">
        <w:rPr>
          <w:rFonts w:ascii="仿宋" w:eastAsia="仿宋" w:hAnsi="仿宋" w:hint="eastAsia"/>
          <w:sz w:val="32"/>
          <w:szCs w:val="32"/>
        </w:rPr>
        <w:t>其中，</w:t>
      </w:r>
      <w:r w:rsidRPr="006F007E">
        <w:rPr>
          <w:rFonts w:ascii="仿宋" w:eastAsia="仿宋" w:hAnsi="仿宋" w:hint="eastAsia"/>
          <w:snapToGrid w:val="0"/>
          <w:kern w:val="0"/>
          <w:sz w:val="32"/>
          <w:szCs w:val="32"/>
        </w:rPr>
        <w:t>产业前瞻与共性关键技术围绕前瞻性产业技术创新专项实施，加强战略高技术前瞻部署、培育创新型企业集群、优化区域产业创新布局、强化产学研联合和人才导向。省重点研</w:t>
      </w:r>
      <w:r w:rsidRPr="006F007E">
        <w:rPr>
          <w:rFonts w:ascii="仿宋" w:eastAsia="仿宋" w:hAnsi="仿宋" w:hint="eastAsia"/>
          <w:sz w:val="32"/>
          <w:szCs w:val="32"/>
        </w:rPr>
        <w:t>发计划（现代农业）</w:t>
      </w:r>
      <w:r w:rsidRPr="006F007E">
        <w:rPr>
          <w:rFonts w:ascii="仿宋" w:eastAsia="仿宋" w:hAnsi="仿宋" w:hint="eastAsia"/>
          <w:snapToGrid w:val="0"/>
          <w:kern w:val="0"/>
          <w:sz w:val="32"/>
          <w:szCs w:val="32"/>
        </w:rPr>
        <w:t>重点加强农业优良品种和前瞻性技术创新，突破产业发展关键核心技术和重大装备，形成具有自主知识产权的创新成果，大力培育农业高新技术产业，引领和支撑现代农业发展。</w:t>
      </w:r>
      <w:r w:rsidRPr="006F007E">
        <w:rPr>
          <w:rFonts w:ascii="仿宋" w:eastAsia="仿宋" w:hAnsi="仿宋" w:hint="eastAsia"/>
          <w:sz w:val="32"/>
          <w:szCs w:val="32"/>
        </w:rPr>
        <w:t>重点加强农业优良品种培育、农业高新技术创新和产业关键技术创新，突出粮食丰产增收和农业科技园区建设，积极推进农业科技示范工程，为我省现代农业发展提供科技支撑。省重点研发计划（社会发展）</w:t>
      </w:r>
      <w:r w:rsidRPr="006F007E">
        <w:rPr>
          <w:rFonts w:ascii="仿宋" w:eastAsia="仿宋" w:hAnsi="仿宋" w:hint="eastAsia"/>
          <w:snapToGrid w:val="0"/>
          <w:kern w:val="0"/>
          <w:sz w:val="32"/>
          <w:szCs w:val="32"/>
        </w:rPr>
        <w:t>围绕前瞻性产业技术创新专项实施，推进科技惠民行动计划，</w:t>
      </w:r>
      <w:r w:rsidRPr="006F007E">
        <w:rPr>
          <w:rFonts w:ascii="仿宋" w:eastAsia="仿宋" w:hAnsi="仿宋" w:hint="eastAsia"/>
          <w:snapToGrid w:val="0"/>
          <w:color w:val="000000"/>
          <w:kern w:val="0"/>
          <w:sz w:val="32"/>
          <w:szCs w:val="32"/>
        </w:rPr>
        <w:t>聚焦人口健康、生态环境和公共安全等重点领域的创新需求，加强社会公益类研究和重大共性关键技术研究，大力推进社会发展重大科技示范，着力提升科技惠民的能力和水平，为经济社会发展及生态文明建设提供有效支撑。</w:t>
      </w:r>
    </w:p>
    <w:p w:rsidR="003F157C" w:rsidRPr="006F007E" w:rsidRDefault="003F157C" w:rsidP="00B152B4">
      <w:pPr>
        <w:ind w:firstLineChars="200" w:firstLine="640"/>
        <w:rPr>
          <w:rFonts w:ascii="仿宋" w:eastAsia="仿宋" w:hAnsi="仿宋"/>
          <w:b/>
          <w:sz w:val="32"/>
          <w:szCs w:val="32"/>
        </w:rPr>
      </w:pPr>
      <w:r w:rsidRPr="006F007E">
        <w:rPr>
          <w:rFonts w:ascii="仿宋" w:eastAsia="仿宋" w:hAnsi="仿宋"/>
          <w:b/>
          <w:sz w:val="32"/>
          <w:szCs w:val="32"/>
        </w:rPr>
        <w:t>(</w:t>
      </w:r>
      <w:r w:rsidRPr="006F007E">
        <w:rPr>
          <w:rFonts w:ascii="仿宋" w:eastAsia="仿宋" w:hAnsi="仿宋" w:hint="eastAsia"/>
          <w:b/>
          <w:sz w:val="32"/>
          <w:szCs w:val="32"/>
        </w:rPr>
        <w:t>三</w:t>
      </w:r>
      <w:r w:rsidRPr="006F007E">
        <w:rPr>
          <w:rFonts w:ascii="仿宋" w:eastAsia="仿宋" w:hAnsi="仿宋"/>
          <w:b/>
          <w:sz w:val="32"/>
          <w:szCs w:val="32"/>
        </w:rPr>
        <w:t>)</w:t>
      </w:r>
      <w:r w:rsidRPr="006F007E">
        <w:rPr>
          <w:rFonts w:ascii="仿宋" w:eastAsia="仿宋" w:hAnsi="仿宋" w:hint="eastAsia"/>
          <w:b/>
          <w:sz w:val="32"/>
          <w:szCs w:val="32"/>
        </w:rPr>
        <w:t>支持创新能力建设计划。</w:t>
      </w:r>
    </w:p>
    <w:p w:rsidR="003F157C" w:rsidRPr="006F007E" w:rsidRDefault="003F157C" w:rsidP="006F007E">
      <w:pPr>
        <w:pStyle w:val="CommentText"/>
        <w:snapToGrid/>
        <w:spacing w:line="240" w:lineRule="auto"/>
        <w:ind w:firstLineChars="200" w:firstLine="640"/>
        <w:jc w:val="both"/>
        <w:rPr>
          <w:rFonts w:ascii="仿宋" w:eastAsia="仿宋" w:hAnsi="仿宋"/>
          <w:kern w:val="2"/>
        </w:rPr>
      </w:pPr>
      <w:r w:rsidRPr="006F007E">
        <w:rPr>
          <w:rFonts w:ascii="仿宋" w:eastAsia="仿宋" w:hAnsi="仿宋"/>
          <w:kern w:val="2"/>
        </w:rPr>
        <w:t>2017</w:t>
      </w:r>
      <w:r w:rsidRPr="006F007E">
        <w:rPr>
          <w:rFonts w:ascii="仿宋" w:eastAsia="仿宋" w:hAnsi="仿宋" w:hint="eastAsia"/>
          <w:kern w:val="2"/>
        </w:rPr>
        <w:t>年，安排省创新能力建设专项</w:t>
      </w:r>
      <w:r w:rsidRPr="006F007E">
        <w:rPr>
          <w:rFonts w:ascii="仿宋" w:eastAsia="仿宋" w:hAnsi="仿宋"/>
          <w:kern w:val="2"/>
        </w:rPr>
        <w:t>5.665</w:t>
      </w:r>
      <w:r w:rsidRPr="006F007E">
        <w:rPr>
          <w:rFonts w:ascii="仿宋" w:eastAsia="仿宋" w:hAnsi="仿宋" w:hint="eastAsia"/>
          <w:kern w:val="2"/>
        </w:rPr>
        <w:t>亿元。重点支持重大科研设施预研、省重点实验室、省属公益类科研院所能力提升等基础性公益性科研基地建设；根据科技创新“四十条政策”，用于新型研发机构建设、新型研发机构奖补、技术转移机构奖补、科技服务骨干机构能力提升等创新服务载体与平台；重点支持中央直属企业、国内行业龙头企业、知名跨国公司在苏注册设立独立法人资格、符合江苏产业发展方向的研发机构和研发总部，引入核心技术并配置核心研发团队等龙头骨干企业（跨国公司）独立研发机构建设和省企业重点实验室（企业研究院）能力提升。</w:t>
      </w:r>
    </w:p>
    <w:p w:rsidR="003F157C" w:rsidRPr="006F007E" w:rsidRDefault="003F157C" w:rsidP="00B152B4">
      <w:pPr>
        <w:ind w:firstLineChars="200" w:firstLine="640"/>
        <w:rPr>
          <w:rFonts w:ascii="仿宋" w:eastAsia="仿宋" w:hAnsi="仿宋"/>
          <w:b/>
          <w:sz w:val="32"/>
          <w:szCs w:val="32"/>
        </w:rPr>
      </w:pPr>
      <w:r w:rsidRPr="006F007E">
        <w:rPr>
          <w:rFonts w:ascii="仿宋" w:eastAsia="仿宋" w:hAnsi="仿宋" w:hint="eastAsia"/>
          <w:b/>
          <w:sz w:val="32"/>
          <w:szCs w:val="32"/>
        </w:rPr>
        <w:t>（四）支持基础研究计划。</w:t>
      </w:r>
    </w:p>
    <w:p w:rsidR="003F157C" w:rsidRPr="006F007E" w:rsidRDefault="003F157C" w:rsidP="006F007E">
      <w:pPr>
        <w:ind w:firstLineChars="200" w:firstLine="640"/>
        <w:rPr>
          <w:rFonts w:ascii="仿宋" w:eastAsia="仿宋" w:hAnsi="仿宋"/>
          <w:sz w:val="32"/>
          <w:szCs w:val="32"/>
        </w:rPr>
      </w:pPr>
      <w:r w:rsidRPr="006F007E">
        <w:rPr>
          <w:rFonts w:ascii="仿宋" w:eastAsia="仿宋" w:hAnsi="仿宋"/>
          <w:sz w:val="32"/>
          <w:szCs w:val="32"/>
        </w:rPr>
        <w:t>2017</w:t>
      </w:r>
      <w:r w:rsidRPr="006F007E">
        <w:rPr>
          <w:rFonts w:ascii="仿宋" w:eastAsia="仿宋" w:hAnsi="仿宋" w:hint="eastAsia"/>
          <w:sz w:val="32"/>
          <w:szCs w:val="32"/>
        </w:rPr>
        <w:t>年，省财政安排省自然科学基金</w:t>
      </w:r>
      <w:r w:rsidRPr="006F007E">
        <w:rPr>
          <w:rFonts w:ascii="仿宋" w:eastAsia="仿宋" w:hAnsi="仿宋"/>
          <w:sz w:val="32"/>
          <w:szCs w:val="32"/>
        </w:rPr>
        <w:t>3.2</w:t>
      </w:r>
      <w:r w:rsidRPr="006F007E">
        <w:rPr>
          <w:rFonts w:ascii="仿宋" w:eastAsia="仿宋" w:hAnsi="仿宋" w:hint="eastAsia"/>
          <w:sz w:val="32"/>
          <w:szCs w:val="32"/>
        </w:rPr>
        <w:t>亿元，主要面向科学前沿和我省经济社会发展重大需求，重点支持青年科技人才自由探索开展创新研究，努力形成一批原始创新成果，为科技引领经济社会可持续发展、推进两个率先提供人才和创新源支撑。</w:t>
      </w:r>
    </w:p>
    <w:p w:rsidR="003F157C" w:rsidRPr="006F007E" w:rsidRDefault="003F157C" w:rsidP="00B152B4">
      <w:pPr>
        <w:ind w:firstLineChars="200" w:firstLine="640"/>
        <w:rPr>
          <w:rFonts w:ascii="仿宋" w:eastAsia="仿宋" w:hAnsi="仿宋"/>
          <w:b/>
          <w:sz w:val="32"/>
          <w:szCs w:val="32"/>
        </w:rPr>
      </w:pPr>
      <w:r w:rsidRPr="006F007E">
        <w:rPr>
          <w:rFonts w:ascii="仿宋" w:eastAsia="仿宋" w:hAnsi="仿宋" w:hint="eastAsia"/>
          <w:b/>
          <w:sz w:val="32"/>
          <w:szCs w:val="32"/>
        </w:rPr>
        <w:t>（五）支持政策引导类计划。</w:t>
      </w:r>
    </w:p>
    <w:p w:rsidR="003F157C" w:rsidRPr="006F007E" w:rsidRDefault="003F157C" w:rsidP="006F007E">
      <w:pPr>
        <w:ind w:firstLineChars="200" w:firstLine="640"/>
        <w:rPr>
          <w:rFonts w:ascii="仿宋" w:eastAsia="仿宋" w:hAnsi="仿宋"/>
          <w:sz w:val="32"/>
          <w:szCs w:val="32"/>
        </w:rPr>
      </w:pPr>
      <w:r w:rsidRPr="006F007E">
        <w:rPr>
          <w:rFonts w:ascii="仿宋" w:eastAsia="仿宋" w:hAnsi="仿宋"/>
          <w:sz w:val="32"/>
          <w:szCs w:val="32"/>
        </w:rPr>
        <w:t>2017</w:t>
      </w:r>
      <w:r w:rsidRPr="006F007E">
        <w:rPr>
          <w:rFonts w:ascii="仿宋" w:eastAsia="仿宋" w:hAnsi="仿宋" w:hint="eastAsia"/>
          <w:sz w:val="32"/>
          <w:szCs w:val="32"/>
        </w:rPr>
        <w:t>年</w:t>
      </w:r>
      <w:r w:rsidRPr="006F007E">
        <w:rPr>
          <w:rFonts w:ascii="仿宋" w:eastAsia="仿宋" w:hAnsi="仿宋"/>
          <w:sz w:val="32"/>
          <w:szCs w:val="32"/>
        </w:rPr>
        <w:t>,</w:t>
      </w:r>
      <w:r w:rsidRPr="006F007E">
        <w:rPr>
          <w:rFonts w:ascii="仿宋" w:eastAsia="仿宋" w:hAnsi="仿宋" w:hint="eastAsia"/>
          <w:sz w:val="32"/>
          <w:szCs w:val="32"/>
        </w:rPr>
        <w:t>安排省政策引导类计划</w:t>
      </w:r>
      <w:r w:rsidRPr="006F007E">
        <w:rPr>
          <w:rFonts w:ascii="仿宋" w:eastAsia="仿宋" w:hAnsi="仿宋"/>
          <w:sz w:val="32"/>
          <w:szCs w:val="32"/>
        </w:rPr>
        <w:t>2.26</w:t>
      </w:r>
      <w:r w:rsidRPr="006F007E">
        <w:rPr>
          <w:rFonts w:ascii="仿宋" w:eastAsia="仿宋" w:hAnsi="仿宋" w:hint="eastAsia"/>
          <w:sz w:val="32"/>
          <w:szCs w:val="32"/>
        </w:rPr>
        <w:t>亿元。其中，苏北科技专项</w:t>
      </w:r>
      <w:r w:rsidRPr="006F007E">
        <w:rPr>
          <w:rFonts w:ascii="仿宋" w:eastAsia="仿宋" w:hAnsi="仿宋"/>
          <w:sz w:val="32"/>
          <w:szCs w:val="32"/>
        </w:rPr>
        <w:t>1</w:t>
      </w:r>
      <w:r w:rsidRPr="006F007E">
        <w:rPr>
          <w:rFonts w:ascii="仿宋" w:eastAsia="仿宋" w:hAnsi="仿宋" w:hint="eastAsia"/>
          <w:sz w:val="32"/>
          <w:szCs w:val="32"/>
        </w:rPr>
        <w:t>亿元；国际科技合作项目</w:t>
      </w:r>
      <w:r w:rsidRPr="006F007E">
        <w:rPr>
          <w:rFonts w:ascii="仿宋" w:eastAsia="仿宋" w:hAnsi="仿宋"/>
          <w:sz w:val="32"/>
          <w:szCs w:val="32"/>
        </w:rPr>
        <w:t>5000</w:t>
      </w:r>
      <w:r w:rsidRPr="006F007E">
        <w:rPr>
          <w:rFonts w:ascii="仿宋" w:eastAsia="仿宋" w:hAnsi="仿宋" w:hint="eastAsia"/>
          <w:sz w:val="32"/>
          <w:szCs w:val="32"/>
        </w:rPr>
        <w:t>万元，主要支持重点国别及机构产业技术合作项目、创新国际化服务体系项目，聚焦支持企业与重点国别、重点机构的产业技术研发合作；软科学</w:t>
      </w:r>
      <w:r w:rsidRPr="006F007E">
        <w:rPr>
          <w:rFonts w:ascii="仿宋" w:eastAsia="仿宋" w:hAnsi="仿宋"/>
          <w:sz w:val="32"/>
          <w:szCs w:val="32"/>
        </w:rPr>
        <w:t>600</w:t>
      </w:r>
      <w:r w:rsidRPr="006F007E">
        <w:rPr>
          <w:rFonts w:ascii="仿宋" w:eastAsia="仿宋" w:hAnsi="仿宋" w:hint="eastAsia"/>
          <w:sz w:val="32"/>
          <w:szCs w:val="32"/>
        </w:rPr>
        <w:t>万元，聚焦重大部署，突出重点方向，创新组织方式，提高研究成果的应用性和实效性，切实发挥好决策支撑作用。</w:t>
      </w:r>
    </w:p>
    <w:p w:rsidR="003F157C" w:rsidRPr="006F007E" w:rsidRDefault="003F157C" w:rsidP="00B152B4">
      <w:pPr>
        <w:ind w:firstLineChars="200" w:firstLine="640"/>
        <w:rPr>
          <w:rFonts w:ascii="仿宋" w:eastAsia="仿宋" w:hAnsi="仿宋"/>
          <w:b/>
          <w:sz w:val="32"/>
          <w:szCs w:val="32"/>
        </w:rPr>
      </w:pPr>
      <w:r w:rsidRPr="006F007E">
        <w:rPr>
          <w:rFonts w:ascii="仿宋" w:eastAsia="仿宋" w:hAnsi="仿宋" w:hint="eastAsia"/>
          <w:b/>
          <w:sz w:val="32"/>
          <w:szCs w:val="32"/>
        </w:rPr>
        <w:t>（六）推进苏南国家自主创新示范区建设。</w:t>
      </w:r>
    </w:p>
    <w:p w:rsidR="003F157C" w:rsidRPr="006F007E" w:rsidRDefault="003F157C" w:rsidP="006F007E">
      <w:pPr>
        <w:ind w:firstLineChars="200" w:firstLine="640"/>
        <w:rPr>
          <w:rFonts w:ascii="仿宋" w:eastAsia="仿宋" w:hAnsi="仿宋"/>
          <w:sz w:val="32"/>
          <w:szCs w:val="32"/>
        </w:rPr>
      </w:pPr>
      <w:r w:rsidRPr="006F007E">
        <w:rPr>
          <w:rFonts w:ascii="仿宋" w:eastAsia="仿宋" w:hAnsi="仿宋"/>
          <w:sz w:val="32"/>
          <w:szCs w:val="32"/>
        </w:rPr>
        <w:t>2017</w:t>
      </w:r>
      <w:r w:rsidRPr="006F007E">
        <w:rPr>
          <w:rFonts w:ascii="仿宋" w:eastAsia="仿宋" w:hAnsi="仿宋" w:hint="eastAsia"/>
          <w:sz w:val="32"/>
          <w:szCs w:val="32"/>
        </w:rPr>
        <w:t>年，安排苏南国家自主创新示范区建设专项资金（苏南专项）</w:t>
      </w:r>
      <w:r w:rsidRPr="006F007E">
        <w:rPr>
          <w:rFonts w:ascii="仿宋" w:eastAsia="仿宋" w:hAnsi="仿宋"/>
          <w:sz w:val="32"/>
          <w:szCs w:val="32"/>
        </w:rPr>
        <w:t>8</w:t>
      </w:r>
      <w:r w:rsidRPr="006F007E">
        <w:rPr>
          <w:rFonts w:ascii="仿宋" w:eastAsia="仿宋" w:hAnsi="仿宋" w:hint="eastAsia"/>
          <w:sz w:val="32"/>
          <w:szCs w:val="32"/>
        </w:rPr>
        <w:t>亿元，重点用于高新区建设奖励、重大科技载体建设（产业技术研究院）。拟依托苏南国家自主创新示范区等创新资源集聚区，建设一批科技成果产业化基地。其中：打通从科学到技术转化的通道，支持省产业技术研究院改革发展，在一所两制、合同科研、项目经理、股权激励等方面率先探索，</w:t>
      </w:r>
      <w:r w:rsidRPr="006F007E">
        <w:rPr>
          <w:rFonts w:ascii="仿宋" w:eastAsia="仿宋" w:hAnsi="仿宋"/>
          <w:sz w:val="32"/>
          <w:szCs w:val="32"/>
        </w:rPr>
        <w:t>2014</w:t>
      </w:r>
      <w:r w:rsidRPr="006F007E">
        <w:rPr>
          <w:rFonts w:ascii="仿宋" w:eastAsia="仿宋" w:hAnsi="仿宋" w:hint="eastAsia"/>
          <w:sz w:val="32"/>
          <w:szCs w:val="32"/>
        </w:rPr>
        <w:t>年</w:t>
      </w:r>
      <w:r w:rsidRPr="006F007E">
        <w:rPr>
          <w:rFonts w:ascii="仿宋" w:eastAsia="仿宋" w:hAnsi="仿宋"/>
          <w:sz w:val="32"/>
          <w:szCs w:val="32"/>
        </w:rPr>
        <w:t>-2017</w:t>
      </w:r>
      <w:r w:rsidRPr="006F007E">
        <w:rPr>
          <w:rFonts w:ascii="仿宋" w:eastAsia="仿宋" w:hAnsi="仿宋" w:hint="eastAsia"/>
          <w:sz w:val="32"/>
          <w:szCs w:val="32"/>
        </w:rPr>
        <w:t>年，安排省产业技术研发专项资金</w:t>
      </w:r>
      <w:r w:rsidRPr="006F007E">
        <w:rPr>
          <w:rFonts w:ascii="仿宋" w:eastAsia="仿宋" w:hAnsi="仿宋"/>
          <w:sz w:val="32"/>
          <w:szCs w:val="32"/>
        </w:rPr>
        <w:t>14.66</w:t>
      </w:r>
      <w:r w:rsidRPr="006F007E">
        <w:rPr>
          <w:rFonts w:ascii="仿宋" w:eastAsia="仿宋" w:hAnsi="仿宋" w:hint="eastAsia"/>
          <w:sz w:val="32"/>
          <w:szCs w:val="32"/>
        </w:rPr>
        <w:t>亿元，引导科技成果对接特色产业需求转移转化，培育新的经济增长点。</w:t>
      </w:r>
    </w:p>
    <w:p w:rsidR="003F157C" w:rsidRPr="006F007E" w:rsidRDefault="003F157C" w:rsidP="00B152B4">
      <w:pPr>
        <w:ind w:firstLineChars="200" w:firstLine="640"/>
        <w:rPr>
          <w:rFonts w:ascii="仿宋" w:eastAsia="仿宋" w:hAnsi="仿宋"/>
          <w:b/>
          <w:sz w:val="32"/>
          <w:szCs w:val="32"/>
        </w:rPr>
      </w:pPr>
      <w:r w:rsidRPr="006F007E">
        <w:rPr>
          <w:rFonts w:ascii="仿宋" w:eastAsia="仿宋" w:hAnsi="仿宋" w:hint="eastAsia"/>
          <w:b/>
          <w:sz w:val="32"/>
          <w:szCs w:val="32"/>
        </w:rPr>
        <w:t>（七）落实科技创新</w:t>
      </w:r>
      <w:r w:rsidRPr="006F007E">
        <w:rPr>
          <w:rFonts w:ascii="仿宋" w:eastAsia="仿宋" w:hAnsi="仿宋"/>
          <w:b/>
          <w:sz w:val="32"/>
          <w:szCs w:val="32"/>
        </w:rPr>
        <w:t>40</w:t>
      </w:r>
      <w:r w:rsidRPr="006F007E">
        <w:rPr>
          <w:rFonts w:ascii="仿宋" w:eastAsia="仿宋" w:hAnsi="仿宋" w:hint="eastAsia"/>
          <w:b/>
          <w:sz w:val="32"/>
          <w:szCs w:val="32"/>
        </w:rPr>
        <w:t>条相关政策。</w:t>
      </w:r>
    </w:p>
    <w:p w:rsidR="003F157C" w:rsidRPr="006F007E" w:rsidRDefault="003F157C" w:rsidP="006F007E">
      <w:pPr>
        <w:ind w:firstLineChars="200" w:firstLine="640"/>
        <w:rPr>
          <w:rFonts w:ascii="仿宋" w:eastAsia="仿宋" w:hAnsi="仿宋"/>
          <w:sz w:val="32"/>
          <w:szCs w:val="32"/>
        </w:rPr>
      </w:pPr>
      <w:r w:rsidRPr="006F007E">
        <w:rPr>
          <w:rFonts w:ascii="仿宋" w:eastAsia="仿宋" w:hAnsi="仿宋"/>
          <w:sz w:val="32"/>
          <w:szCs w:val="32"/>
        </w:rPr>
        <w:t>2017</w:t>
      </w:r>
      <w:r w:rsidRPr="006F007E">
        <w:rPr>
          <w:rFonts w:ascii="仿宋" w:eastAsia="仿宋" w:hAnsi="仿宋" w:hint="eastAsia"/>
          <w:sz w:val="32"/>
          <w:szCs w:val="32"/>
        </w:rPr>
        <w:t>年，安排</w:t>
      </w:r>
      <w:r w:rsidRPr="006F007E">
        <w:rPr>
          <w:rFonts w:ascii="仿宋" w:eastAsia="仿宋" w:hAnsi="仿宋"/>
          <w:sz w:val="32"/>
          <w:szCs w:val="32"/>
        </w:rPr>
        <w:t>10</w:t>
      </w:r>
      <w:r w:rsidRPr="006F007E">
        <w:rPr>
          <w:rFonts w:ascii="仿宋" w:eastAsia="仿宋" w:hAnsi="仿宋" w:hint="eastAsia"/>
          <w:sz w:val="32"/>
          <w:szCs w:val="32"/>
        </w:rPr>
        <w:t>亿元专项资金用于落实科技创新</w:t>
      </w:r>
      <w:r w:rsidRPr="006F007E">
        <w:rPr>
          <w:rFonts w:ascii="仿宋" w:eastAsia="仿宋" w:hAnsi="仿宋"/>
          <w:sz w:val="32"/>
          <w:szCs w:val="32"/>
        </w:rPr>
        <w:t>40</w:t>
      </w:r>
      <w:r w:rsidRPr="006F007E">
        <w:rPr>
          <w:rFonts w:ascii="仿宋" w:eastAsia="仿宋" w:hAnsi="仿宋" w:hint="eastAsia"/>
          <w:sz w:val="32"/>
          <w:szCs w:val="32"/>
        </w:rPr>
        <w:t>条相关普惠政策。一是加大高新技术企业培育扶持力度。实施高新技术企业培育“小升高”计划，省里建立高新技术企业培育库，对纳入培育库的企业，根据其销售、成本、利润等因素，由省市县财政给予培育奖励，原则上不超过三年，支持开展新产品、新技术、新工艺、新业态创新。二是建立鼓励企业创新的普惠机制。省财政根据税务部门提供的企业研发投入情况，给予</w:t>
      </w:r>
      <w:r w:rsidRPr="006F007E">
        <w:rPr>
          <w:rFonts w:ascii="仿宋" w:eastAsia="仿宋" w:hAnsi="仿宋"/>
          <w:sz w:val="32"/>
          <w:szCs w:val="32"/>
        </w:rPr>
        <w:t>5%-10%</w:t>
      </w:r>
      <w:r w:rsidRPr="006F007E">
        <w:rPr>
          <w:rFonts w:ascii="仿宋" w:eastAsia="仿宋" w:hAnsi="仿宋" w:hint="eastAsia"/>
          <w:sz w:val="32"/>
          <w:szCs w:val="32"/>
        </w:rPr>
        <w:t>的普惠性财政奖励。三是为发挥苏南国家自主创新示范区的辐射带动作用，依据全省高新区创新驱动发展综合评价结果，对其它省级以上高新区进行奖励。</w:t>
      </w:r>
    </w:p>
    <w:p w:rsidR="003F157C" w:rsidRPr="006F007E" w:rsidRDefault="003F157C" w:rsidP="00B152B4">
      <w:pPr>
        <w:autoSpaceDE w:val="0"/>
        <w:autoSpaceDN w:val="0"/>
        <w:ind w:firstLineChars="200" w:firstLine="640"/>
        <w:textAlignment w:val="bottom"/>
        <w:rPr>
          <w:rFonts w:ascii="仿宋" w:eastAsia="仿宋" w:hAnsi="仿宋"/>
          <w:b/>
          <w:sz w:val="32"/>
          <w:szCs w:val="32"/>
        </w:rPr>
      </w:pPr>
      <w:r w:rsidRPr="006F007E">
        <w:rPr>
          <w:rFonts w:ascii="仿宋" w:eastAsia="仿宋" w:hAnsi="仿宋" w:hint="eastAsia"/>
          <w:b/>
          <w:sz w:val="32"/>
          <w:szCs w:val="32"/>
        </w:rPr>
        <w:t>（八）支持知识产权强省建设。</w:t>
      </w:r>
    </w:p>
    <w:p w:rsidR="003F157C" w:rsidRPr="006F007E" w:rsidRDefault="003F157C" w:rsidP="006F007E">
      <w:pPr>
        <w:ind w:firstLineChars="200" w:firstLine="640"/>
        <w:rPr>
          <w:rFonts w:ascii="仿宋" w:eastAsia="仿宋" w:hAnsi="仿宋"/>
          <w:color w:val="FF0000"/>
          <w:kern w:val="0"/>
          <w:sz w:val="32"/>
          <w:szCs w:val="32"/>
        </w:rPr>
      </w:pPr>
      <w:r w:rsidRPr="006F007E">
        <w:rPr>
          <w:rFonts w:ascii="仿宋" w:eastAsia="仿宋" w:hAnsi="仿宋"/>
          <w:sz w:val="32"/>
          <w:szCs w:val="32"/>
        </w:rPr>
        <w:t>2017</w:t>
      </w:r>
      <w:r w:rsidRPr="006F007E">
        <w:rPr>
          <w:rFonts w:ascii="仿宋" w:eastAsia="仿宋" w:hAnsi="仿宋" w:hint="eastAsia"/>
          <w:sz w:val="32"/>
          <w:szCs w:val="32"/>
        </w:rPr>
        <w:t>年，省财政安排省级企业知识产权创造与运用专项引导资金</w:t>
      </w:r>
      <w:r w:rsidRPr="006F007E">
        <w:rPr>
          <w:rFonts w:ascii="仿宋" w:eastAsia="仿宋" w:hAnsi="仿宋"/>
          <w:sz w:val="32"/>
          <w:szCs w:val="32"/>
        </w:rPr>
        <w:t>1.59</w:t>
      </w:r>
      <w:r w:rsidRPr="006F007E">
        <w:rPr>
          <w:rFonts w:ascii="仿宋" w:eastAsia="仿宋" w:hAnsi="仿宋" w:hint="eastAsia"/>
          <w:sz w:val="32"/>
          <w:szCs w:val="32"/>
        </w:rPr>
        <w:t>亿元，重点支持和引导企业实施知识产权战略、开展知识产权管理标准化建设，提升企业原始自主创新能力，其中：安排专利专项资助资金</w:t>
      </w:r>
      <w:r w:rsidRPr="006F007E">
        <w:rPr>
          <w:rFonts w:ascii="仿宋" w:eastAsia="仿宋" w:hAnsi="仿宋"/>
          <w:sz w:val="32"/>
          <w:szCs w:val="32"/>
        </w:rPr>
        <w:t>7000</w:t>
      </w:r>
      <w:r w:rsidRPr="006F007E">
        <w:rPr>
          <w:rFonts w:ascii="仿宋" w:eastAsia="仿宋" w:hAnsi="仿宋" w:hint="eastAsia"/>
          <w:sz w:val="32"/>
          <w:szCs w:val="32"/>
        </w:rPr>
        <w:t>万元，对省内企事业单位和个人获得受理的重大发明专利申请以及向国外申请专利所需申请费、实审费给予补贴，对授权发明专利给予以奖代补；安排高价值专利专项</w:t>
      </w:r>
      <w:r w:rsidRPr="006F007E">
        <w:rPr>
          <w:rFonts w:ascii="仿宋" w:eastAsia="仿宋" w:hAnsi="仿宋"/>
          <w:sz w:val="32"/>
          <w:szCs w:val="32"/>
        </w:rPr>
        <w:t>3000</w:t>
      </w:r>
      <w:r w:rsidRPr="006F007E">
        <w:rPr>
          <w:rFonts w:ascii="仿宋" w:eastAsia="仿宋" w:hAnsi="仿宋" w:hint="eastAsia"/>
          <w:sz w:val="32"/>
          <w:szCs w:val="32"/>
        </w:rPr>
        <w:t>万元</w:t>
      </w:r>
      <w:r w:rsidRPr="006F007E">
        <w:rPr>
          <w:rFonts w:ascii="仿宋" w:eastAsia="仿宋" w:hAnsi="仿宋"/>
          <w:sz w:val="32"/>
          <w:szCs w:val="32"/>
        </w:rPr>
        <w:t>,</w:t>
      </w:r>
      <w:r w:rsidRPr="006F007E">
        <w:rPr>
          <w:rFonts w:ascii="仿宋" w:eastAsia="仿宋" w:hAnsi="仿宋" w:hint="eastAsia"/>
          <w:sz w:val="32"/>
          <w:szCs w:val="32"/>
        </w:rPr>
        <w:t>支持企业、高校科研院所、国内外高端知识产权服务机构三方合作建设高价值专利培育示范中心，搭建专利信息平台及数据库，组织高价值专利挖掘，开展专利布局，强化专利技术产业化，形成一批国际竞争力强、具有较强前瞻性、能够引领产业发展的高价值专利；安排企业知识产权战略推进计划专项资金</w:t>
      </w:r>
      <w:r w:rsidRPr="006F007E">
        <w:rPr>
          <w:rFonts w:ascii="仿宋" w:eastAsia="仿宋" w:hAnsi="仿宋"/>
          <w:sz w:val="32"/>
          <w:szCs w:val="32"/>
        </w:rPr>
        <w:t>3600</w:t>
      </w:r>
      <w:r w:rsidRPr="006F007E">
        <w:rPr>
          <w:rFonts w:ascii="仿宋" w:eastAsia="仿宋" w:hAnsi="仿宋" w:hint="eastAsia"/>
          <w:sz w:val="32"/>
          <w:szCs w:val="32"/>
        </w:rPr>
        <w:t>万元，重点支持企业自觉主动运用知识产权战略；安排知识产权标准化建设专项资金</w:t>
      </w:r>
      <w:r w:rsidRPr="006F007E">
        <w:rPr>
          <w:rFonts w:ascii="仿宋" w:eastAsia="仿宋" w:hAnsi="仿宋"/>
          <w:sz w:val="32"/>
          <w:szCs w:val="32"/>
        </w:rPr>
        <w:t>1800</w:t>
      </w:r>
      <w:r w:rsidRPr="006F007E">
        <w:rPr>
          <w:rFonts w:ascii="仿宋" w:eastAsia="仿宋" w:hAnsi="仿宋" w:hint="eastAsia"/>
          <w:sz w:val="32"/>
          <w:szCs w:val="32"/>
        </w:rPr>
        <w:t>万元，用于奖励贯彻执行国家标准《企业知识产权管理规范》的绩效评价优秀企业和贯彻执行国家标准《高等学校知识产权管理规范》的高校。安排知识产权保护专项经费</w:t>
      </w:r>
      <w:r w:rsidRPr="006F007E">
        <w:rPr>
          <w:rFonts w:ascii="仿宋" w:eastAsia="仿宋" w:hAnsi="仿宋"/>
          <w:sz w:val="32"/>
          <w:szCs w:val="32"/>
        </w:rPr>
        <w:t>2400</w:t>
      </w:r>
      <w:r w:rsidRPr="006F007E">
        <w:rPr>
          <w:rFonts w:ascii="仿宋" w:eastAsia="仿宋" w:hAnsi="仿宋" w:hint="eastAsia"/>
          <w:sz w:val="32"/>
          <w:szCs w:val="32"/>
        </w:rPr>
        <w:t>万元，重点支持知识产权专利专利行政执法、正版正货承诺推进计划、知识产权预警与维权援助、重大经济科技活动知识产权评议与项目组织管理、知识产权区域布局与密集型产业统计监测、国际合作交流等项目或工作。另外，</w:t>
      </w:r>
      <w:r w:rsidRPr="006F007E">
        <w:rPr>
          <w:rFonts w:ascii="仿宋" w:eastAsia="仿宋" w:hAnsi="仿宋"/>
          <w:sz w:val="32"/>
          <w:szCs w:val="32"/>
        </w:rPr>
        <w:t>2015</w:t>
      </w:r>
      <w:r w:rsidRPr="006F007E">
        <w:rPr>
          <w:rFonts w:ascii="仿宋" w:eastAsia="仿宋" w:hAnsi="仿宋" w:hint="eastAsia"/>
          <w:sz w:val="32"/>
          <w:szCs w:val="32"/>
        </w:rPr>
        <w:t>年设立了知识产权运营基金</w:t>
      </w:r>
      <w:r w:rsidRPr="006F007E">
        <w:rPr>
          <w:rFonts w:ascii="仿宋" w:eastAsia="仿宋" w:hAnsi="仿宋"/>
          <w:sz w:val="32"/>
          <w:szCs w:val="32"/>
        </w:rPr>
        <w:t>1.3</w:t>
      </w:r>
      <w:r w:rsidRPr="006F007E">
        <w:rPr>
          <w:rFonts w:ascii="仿宋" w:eastAsia="仿宋" w:hAnsi="仿宋" w:hint="eastAsia"/>
          <w:sz w:val="32"/>
          <w:szCs w:val="32"/>
        </w:rPr>
        <w:t>亿元，围绕新材料及高端制造重点产业开展专利运营试点，加快各类知识产权的市场化交易水平、从而促进各类专利技术的成果转化。</w:t>
      </w:r>
    </w:p>
    <w:p w:rsidR="003F157C" w:rsidRPr="006F007E" w:rsidRDefault="003F157C" w:rsidP="00B152B4">
      <w:pPr>
        <w:ind w:firstLineChars="200" w:firstLine="640"/>
        <w:rPr>
          <w:rFonts w:ascii="仿宋" w:eastAsia="仿宋" w:hAnsi="仿宋"/>
          <w:b/>
          <w:sz w:val="32"/>
          <w:szCs w:val="32"/>
        </w:rPr>
      </w:pPr>
      <w:r w:rsidRPr="006F007E">
        <w:rPr>
          <w:rFonts w:ascii="仿宋" w:eastAsia="仿宋" w:hAnsi="仿宋" w:hint="eastAsia"/>
          <w:b/>
          <w:sz w:val="32"/>
          <w:szCs w:val="32"/>
        </w:rPr>
        <w:t>（九）支持省级科普专项计划。</w:t>
      </w:r>
    </w:p>
    <w:p w:rsidR="003F157C" w:rsidRPr="006F007E" w:rsidRDefault="003F157C" w:rsidP="006F007E">
      <w:pPr>
        <w:ind w:firstLineChars="200" w:firstLine="640"/>
        <w:rPr>
          <w:rFonts w:ascii="仿宋" w:eastAsia="仿宋" w:hAnsi="仿宋" w:cs="Arial"/>
          <w:sz w:val="32"/>
          <w:szCs w:val="32"/>
        </w:rPr>
      </w:pPr>
      <w:r w:rsidRPr="006F007E">
        <w:rPr>
          <w:rFonts w:ascii="仿宋" w:eastAsia="仿宋" w:hAnsi="仿宋"/>
          <w:sz w:val="32"/>
          <w:szCs w:val="32"/>
        </w:rPr>
        <w:t>2017</w:t>
      </w:r>
      <w:r w:rsidRPr="006F007E">
        <w:rPr>
          <w:rFonts w:ascii="仿宋" w:eastAsia="仿宋" w:hAnsi="仿宋" w:hint="eastAsia"/>
          <w:sz w:val="32"/>
          <w:szCs w:val="32"/>
        </w:rPr>
        <w:t>年，省财政</w:t>
      </w:r>
      <w:r w:rsidRPr="006F007E">
        <w:rPr>
          <w:rFonts w:ascii="仿宋" w:eastAsia="仿宋" w:hAnsi="仿宋" w:cs="Arial" w:hint="eastAsia"/>
          <w:sz w:val="32"/>
          <w:szCs w:val="32"/>
        </w:rPr>
        <w:t>安排省级科普专项资金</w:t>
      </w:r>
      <w:r w:rsidRPr="006F007E">
        <w:rPr>
          <w:rFonts w:ascii="仿宋" w:eastAsia="仿宋" w:hAnsi="仿宋" w:cs="Arial"/>
          <w:sz w:val="32"/>
          <w:szCs w:val="32"/>
        </w:rPr>
        <w:t>8800</w:t>
      </w:r>
      <w:r w:rsidRPr="006F007E">
        <w:rPr>
          <w:rFonts w:ascii="仿宋" w:eastAsia="仿宋" w:hAnsi="仿宋" w:cs="Arial" w:hint="eastAsia"/>
          <w:sz w:val="32"/>
          <w:szCs w:val="32"/>
        </w:rPr>
        <w:t>万元，重点支持流动科技馆、城市社区科普、农村科普、国际民间科技交流、省科普周全国科普日主题活动、科学素质纲要和学会服务能力提升等。围绕科学技术普及，提升全民科学素质，提升学会服务科技创新能力，组织科技工作者聚力创新，全面提升企业的自主创新能力，助推转型升级。</w:t>
      </w:r>
    </w:p>
    <w:p w:rsidR="003F157C" w:rsidRPr="00906137" w:rsidRDefault="003F157C" w:rsidP="00906137">
      <w:pPr>
        <w:pStyle w:val="Heading2"/>
        <w:spacing w:before="0" w:after="0"/>
        <w:ind w:firstLineChars="196" w:firstLine="590"/>
        <w:rPr>
          <w:rFonts w:ascii="黑体" w:eastAsia="黑体" w:hAnsi="黑体"/>
          <w:sz w:val="30"/>
          <w:szCs w:val="30"/>
        </w:rPr>
      </w:pPr>
      <w:bookmarkStart w:id="8" w:name="_Toc488312927"/>
      <w:r w:rsidRPr="00906137">
        <w:rPr>
          <w:rFonts w:ascii="黑体" w:eastAsia="黑体" w:hAnsi="黑体" w:hint="eastAsia"/>
          <w:sz w:val="30"/>
          <w:szCs w:val="30"/>
        </w:rPr>
        <w:t>四、打造基金产业链</w:t>
      </w:r>
      <w:r w:rsidRPr="00906137">
        <w:rPr>
          <w:rFonts w:ascii="黑体" w:eastAsia="黑体" w:hAnsi="黑体"/>
          <w:sz w:val="30"/>
          <w:szCs w:val="30"/>
        </w:rPr>
        <w:t xml:space="preserve"> </w:t>
      </w:r>
      <w:r w:rsidRPr="00906137">
        <w:rPr>
          <w:rFonts w:ascii="黑体" w:eastAsia="黑体" w:hAnsi="黑体" w:hint="eastAsia"/>
          <w:sz w:val="30"/>
          <w:szCs w:val="30"/>
        </w:rPr>
        <w:t>开展重点领域投资</w:t>
      </w:r>
      <w:bookmarkEnd w:id="8"/>
    </w:p>
    <w:p w:rsidR="003F157C" w:rsidRPr="006F007E" w:rsidRDefault="003F157C" w:rsidP="00B152B4">
      <w:pPr>
        <w:ind w:firstLineChars="200" w:firstLine="640"/>
        <w:rPr>
          <w:rFonts w:ascii="仿宋" w:eastAsia="仿宋" w:hAnsi="仿宋"/>
          <w:b/>
          <w:bCs/>
          <w:sz w:val="32"/>
          <w:szCs w:val="32"/>
        </w:rPr>
      </w:pPr>
      <w:r w:rsidRPr="006F007E">
        <w:rPr>
          <w:rFonts w:ascii="仿宋" w:eastAsia="仿宋" w:hAnsi="仿宋" w:hint="eastAsia"/>
          <w:b/>
          <w:bCs/>
          <w:sz w:val="32"/>
          <w:szCs w:val="32"/>
        </w:rPr>
        <w:t>（一）关注民生福祉，开展重点领域投资</w:t>
      </w:r>
    </w:p>
    <w:p w:rsidR="003F157C" w:rsidRPr="006F007E" w:rsidRDefault="003F157C" w:rsidP="006F007E">
      <w:pPr>
        <w:ind w:firstLine="630"/>
        <w:rPr>
          <w:rFonts w:ascii="仿宋" w:eastAsia="仿宋" w:hAnsi="仿宋" w:cs="Arial"/>
          <w:sz w:val="32"/>
          <w:szCs w:val="32"/>
        </w:rPr>
      </w:pPr>
      <w:r w:rsidRPr="006F007E">
        <w:rPr>
          <w:rFonts w:ascii="仿宋" w:eastAsia="仿宋" w:hAnsi="仿宋" w:cs="Arial" w:hint="eastAsia"/>
          <w:sz w:val="32"/>
          <w:szCs w:val="32"/>
        </w:rPr>
        <w:t>省政府投资基金紧紧围绕省委</w:t>
      </w:r>
      <w:r w:rsidRPr="006F007E">
        <w:rPr>
          <w:rFonts w:ascii="仿宋" w:eastAsia="仿宋" w:hAnsi="仿宋" w:cs="Arial"/>
          <w:sz w:val="32"/>
          <w:szCs w:val="32"/>
        </w:rPr>
        <w:t xml:space="preserve"> </w:t>
      </w:r>
      <w:r w:rsidRPr="006F007E">
        <w:rPr>
          <w:rFonts w:ascii="仿宋" w:eastAsia="仿宋" w:hAnsi="仿宋" w:cs="Arial" w:hint="eastAsia"/>
          <w:sz w:val="32"/>
          <w:szCs w:val="32"/>
        </w:rPr>
        <w:t>“两聚一高”目标要求，</w:t>
      </w:r>
      <w:r w:rsidRPr="006F007E">
        <w:rPr>
          <w:rFonts w:ascii="仿宋" w:eastAsia="仿宋" w:hAnsi="仿宋" w:cs="Arial"/>
          <w:sz w:val="32"/>
          <w:szCs w:val="32"/>
        </w:rPr>
        <w:t>2017</w:t>
      </w:r>
      <w:r w:rsidRPr="006F007E">
        <w:rPr>
          <w:rFonts w:ascii="仿宋" w:eastAsia="仿宋" w:hAnsi="仿宋" w:cs="Arial" w:hint="eastAsia"/>
          <w:sz w:val="32"/>
          <w:szCs w:val="32"/>
        </w:rPr>
        <w:t>年将围绕“两聚一高”，</w:t>
      </w:r>
      <w:r w:rsidRPr="006F007E">
        <w:rPr>
          <w:rFonts w:ascii="仿宋" w:eastAsia="仿宋" w:hAnsi="仿宋" w:cs="Arial"/>
          <w:sz w:val="32"/>
          <w:szCs w:val="32"/>
        </w:rPr>
        <w:t xml:space="preserve"> </w:t>
      </w:r>
      <w:r w:rsidRPr="006F007E">
        <w:rPr>
          <w:rFonts w:ascii="仿宋" w:eastAsia="仿宋" w:hAnsi="仿宋" w:cs="Arial" w:hint="eastAsia"/>
          <w:sz w:val="32"/>
          <w:szCs w:val="32"/>
        </w:rPr>
        <w:t>主要投资生态环保、健康服务、新经济等民生福祉类重点领域，计划安排对外投资</w:t>
      </w:r>
      <w:r w:rsidRPr="006F007E">
        <w:rPr>
          <w:rFonts w:ascii="仿宋" w:eastAsia="仿宋" w:hAnsi="仿宋" w:cs="Arial"/>
          <w:sz w:val="32"/>
          <w:szCs w:val="32"/>
        </w:rPr>
        <w:t>30</w:t>
      </w:r>
      <w:r w:rsidRPr="006F007E">
        <w:rPr>
          <w:rFonts w:ascii="仿宋" w:eastAsia="仿宋" w:hAnsi="仿宋" w:cs="Arial" w:hint="eastAsia"/>
          <w:sz w:val="32"/>
          <w:szCs w:val="32"/>
        </w:rPr>
        <w:t>亿元左右，力争基金规模再增</w:t>
      </w:r>
      <w:r w:rsidRPr="006F007E">
        <w:rPr>
          <w:rFonts w:ascii="仿宋" w:eastAsia="仿宋" w:hAnsi="仿宋" w:cs="Arial"/>
          <w:sz w:val="32"/>
          <w:szCs w:val="32"/>
        </w:rPr>
        <w:t>1000</w:t>
      </w:r>
      <w:r w:rsidRPr="006F007E">
        <w:rPr>
          <w:rFonts w:ascii="仿宋" w:eastAsia="仿宋" w:hAnsi="仿宋" w:cs="Arial" w:hint="eastAsia"/>
          <w:sz w:val="32"/>
          <w:szCs w:val="32"/>
        </w:rPr>
        <w:t>亿元。</w:t>
      </w:r>
    </w:p>
    <w:p w:rsidR="003F157C" w:rsidRPr="006F007E" w:rsidRDefault="003F157C" w:rsidP="006F007E">
      <w:pPr>
        <w:ind w:firstLine="630"/>
        <w:rPr>
          <w:rFonts w:ascii="仿宋" w:eastAsia="仿宋" w:hAnsi="仿宋" w:cs="Arial"/>
          <w:sz w:val="32"/>
          <w:szCs w:val="32"/>
        </w:rPr>
      </w:pPr>
      <w:r w:rsidRPr="006F007E">
        <w:rPr>
          <w:rFonts w:ascii="仿宋" w:eastAsia="仿宋" w:hAnsi="仿宋" w:cs="Arial" w:hint="eastAsia"/>
          <w:sz w:val="32"/>
          <w:szCs w:val="32"/>
        </w:rPr>
        <w:t>一是发起设立生态环保发展基金。坚持创新、协调、绿色、开放、共享发展理念，落实“</w:t>
      </w:r>
      <w:r w:rsidRPr="006F007E">
        <w:rPr>
          <w:rFonts w:ascii="仿宋" w:eastAsia="仿宋" w:hAnsi="仿宋" w:cs="Arial"/>
          <w:sz w:val="32"/>
          <w:szCs w:val="32"/>
        </w:rPr>
        <w:t>263</w:t>
      </w:r>
      <w:r w:rsidRPr="006F007E">
        <w:rPr>
          <w:rFonts w:ascii="仿宋" w:eastAsia="仿宋" w:hAnsi="仿宋" w:cs="Arial" w:hint="eastAsia"/>
          <w:sz w:val="32"/>
          <w:szCs w:val="32"/>
        </w:rPr>
        <w:t>”专项行动和环境治理要求，发起设立生态环保发展基金，总规模约</w:t>
      </w:r>
      <w:r w:rsidRPr="006F007E">
        <w:rPr>
          <w:rFonts w:ascii="仿宋" w:eastAsia="仿宋" w:hAnsi="仿宋" w:cs="Arial"/>
          <w:sz w:val="32"/>
          <w:szCs w:val="32"/>
        </w:rPr>
        <w:t>800</w:t>
      </w:r>
      <w:r w:rsidRPr="006F007E">
        <w:rPr>
          <w:rFonts w:ascii="仿宋" w:eastAsia="仿宋" w:hAnsi="仿宋" w:cs="Arial" w:hint="eastAsia"/>
          <w:sz w:val="32"/>
          <w:szCs w:val="32"/>
        </w:rPr>
        <w:t>亿元。基金将综合运用各种投资方式，按照沿江地区、太湖地区、沿海地区、苏北地区等产业结构特点及规划布局，围绕生态环保产业投资、行业整合、咨询设计等领域开展运作，重点投资水（气、土）环境治理、生态修复保护、危化品搬迁等项目，合理布局生态和生产空间，提高资源利用的集约化水平。</w:t>
      </w:r>
    </w:p>
    <w:p w:rsidR="003F157C" w:rsidRPr="006F007E" w:rsidRDefault="003F157C" w:rsidP="006F007E">
      <w:pPr>
        <w:ind w:firstLine="630"/>
        <w:rPr>
          <w:rFonts w:ascii="仿宋" w:eastAsia="仿宋" w:hAnsi="仿宋" w:cs="Arial"/>
          <w:sz w:val="32"/>
          <w:szCs w:val="32"/>
        </w:rPr>
      </w:pPr>
      <w:r w:rsidRPr="006F007E">
        <w:rPr>
          <w:rFonts w:ascii="仿宋" w:eastAsia="仿宋" w:hAnsi="仿宋" w:cs="Arial" w:hint="eastAsia"/>
          <w:sz w:val="32"/>
          <w:szCs w:val="32"/>
        </w:rPr>
        <w:t>二是发起设立大健康投资基金。按照持续增进民生福祉的要求，主动回应社会关切，牵头发起大健康投资基金，基金总规模</w:t>
      </w:r>
      <w:r w:rsidRPr="006F007E">
        <w:rPr>
          <w:rFonts w:ascii="仿宋" w:eastAsia="仿宋" w:hAnsi="仿宋" w:cs="Arial"/>
          <w:sz w:val="32"/>
          <w:szCs w:val="32"/>
        </w:rPr>
        <w:t>300</w:t>
      </w:r>
      <w:r w:rsidRPr="006F007E">
        <w:rPr>
          <w:rFonts w:ascii="仿宋" w:eastAsia="仿宋" w:hAnsi="仿宋" w:cs="Arial" w:hint="eastAsia"/>
          <w:sz w:val="32"/>
          <w:szCs w:val="32"/>
        </w:rPr>
        <w:t>亿元。基金将围绕“健康江苏”建设，根据不同投资领域和内容，综合采取不同形式开展投资活动，重点关注民生幸福工程等领域，坚持医疗与健康并进、社会效益与经济效益兼顾、短期盈利与长期支持相结合的投资运营理念，支持推进医疗、医保、医药联动改革和医养结合项目，实现大健康产业存量资产整合、增量资产培育、提高资产证券化水平等多重目标。</w:t>
      </w:r>
    </w:p>
    <w:p w:rsidR="003F157C" w:rsidRPr="006F007E" w:rsidRDefault="003F157C" w:rsidP="006F007E">
      <w:pPr>
        <w:ind w:firstLine="630"/>
        <w:rPr>
          <w:rFonts w:ascii="仿宋" w:eastAsia="仿宋" w:hAnsi="仿宋" w:cs="Arial"/>
          <w:sz w:val="32"/>
          <w:szCs w:val="32"/>
        </w:rPr>
      </w:pPr>
      <w:r w:rsidRPr="006F007E">
        <w:rPr>
          <w:rFonts w:ascii="仿宋" w:eastAsia="仿宋" w:hAnsi="仿宋" w:cs="Arial" w:hint="eastAsia"/>
          <w:sz w:val="32"/>
          <w:szCs w:val="32"/>
        </w:rPr>
        <w:t>三是发起设立新兴产业发展基金。坚持向创新聚力、以创新开路的理念，贯彻顺应大势、支撑未来的要求，发起设立新兴产业（互联网</w:t>
      </w:r>
      <w:r w:rsidRPr="006F007E">
        <w:rPr>
          <w:rFonts w:ascii="仿宋" w:eastAsia="仿宋" w:hAnsi="仿宋" w:cs="Arial"/>
          <w:sz w:val="32"/>
          <w:szCs w:val="32"/>
        </w:rPr>
        <w:t>+</w:t>
      </w:r>
      <w:r w:rsidRPr="006F007E">
        <w:rPr>
          <w:rFonts w:ascii="仿宋" w:eastAsia="仿宋" w:hAnsi="仿宋" w:cs="Arial" w:hint="eastAsia"/>
          <w:sz w:val="32"/>
          <w:szCs w:val="32"/>
        </w:rPr>
        <w:t>）发展基金，规模</w:t>
      </w:r>
      <w:r w:rsidRPr="006F007E">
        <w:rPr>
          <w:rFonts w:ascii="仿宋" w:eastAsia="仿宋" w:hAnsi="仿宋" w:cs="Arial"/>
          <w:sz w:val="32"/>
          <w:szCs w:val="32"/>
        </w:rPr>
        <w:t>100</w:t>
      </w:r>
      <w:r w:rsidRPr="006F007E">
        <w:rPr>
          <w:rFonts w:ascii="仿宋" w:eastAsia="仿宋" w:hAnsi="仿宋" w:cs="Arial" w:hint="eastAsia"/>
          <w:sz w:val="32"/>
          <w:szCs w:val="32"/>
        </w:rPr>
        <w:t>亿元左右。基金将围绕“产业转型升级”，以新技术、新模式为抓手，以支持互联网经济发展为基础，重点布局和投资于创新性知识在知识中占主导、创意产业成为龙头产业的互联网</w:t>
      </w:r>
      <w:r w:rsidRPr="006F007E">
        <w:rPr>
          <w:rFonts w:ascii="仿宋" w:eastAsia="仿宋" w:hAnsi="仿宋" w:cs="Arial"/>
          <w:sz w:val="32"/>
          <w:szCs w:val="32"/>
        </w:rPr>
        <w:t>+</w:t>
      </w:r>
      <w:r w:rsidRPr="006F007E">
        <w:rPr>
          <w:rFonts w:ascii="仿宋" w:eastAsia="仿宋" w:hAnsi="仿宋" w:cs="Arial" w:hint="eastAsia"/>
          <w:sz w:val="32"/>
          <w:szCs w:val="32"/>
        </w:rPr>
        <w:t>、物联网、云计算、电子商务等新兴产业和业态，支持科技企业孵化器、众创空间在孵科技企业，推动新技术、新业态加快成长，用新技术、新业态改造提升传统产业，形成以点带（产业）链、以点带（经济）面的辐射效应，加快科技与产业、互联网与产业、金融与产业相互融合，重塑产业链、供应链、价值链，力争促进分享经济发展、可持续发展。</w:t>
      </w:r>
    </w:p>
    <w:p w:rsidR="003F157C" w:rsidRPr="006F007E" w:rsidRDefault="003F157C" w:rsidP="00B152B4">
      <w:pPr>
        <w:ind w:firstLineChars="200" w:firstLine="640"/>
        <w:rPr>
          <w:rFonts w:ascii="仿宋" w:eastAsia="仿宋" w:hAnsi="仿宋" w:cs="Arial"/>
          <w:b/>
          <w:sz w:val="32"/>
          <w:szCs w:val="32"/>
        </w:rPr>
      </w:pPr>
      <w:r w:rsidRPr="006F007E">
        <w:rPr>
          <w:rFonts w:ascii="仿宋" w:eastAsia="仿宋" w:hAnsi="仿宋" w:cs="Arial" w:hint="eastAsia"/>
          <w:b/>
          <w:sz w:val="32"/>
          <w:szCs w:val="32"/>
        </w:rPr>
        <w:t>（二）建设基金集聚区，打造基金产业链</w:t>
      </w:r>
    </w:p>
    <w:p w:rsidR="003F157C" w:rsidRPr="006F007E" w:rsidRDefault="003F157C" w:rsidP="006F007E">
      <w:pPr>
        <w:ind w:firstLineChars="200" w:firstLine="640"/>
        <w:rPr>
          <w:rFonts w:ascii="仿宋" w:eastAsia="仿宋" w:hAnsi="仿宋" w:cs="Arial"/>
          <w:sz w:val="32"/>
          <w:szCs w:val="32"/>
        </w:rPr>
      </w:pPr>
      <w:r w:rsidRPr="006F007E">
        <w:rPr>
          <w:rFonts w:ascii="仿宋" w:eastAsia="仿宋" w:hAnsi="仿宋" w:cs="Arial" w:hint="eastAsia"/>
          <w:sz w:val="32"/>
          <w:szCs w:val="32"/>
        </w:rPr>
        <w:t>贯彻省委“加快集聚高端要素、发展高端产业”要求，省政府投资基金将发挥牵头作用，在南京市打造实体化基金产业集聚区，建设基金投资的新高地。一方面，发挥省政府投资基金品牌优势和号召力，联合证券、投资、资产管理和上市公司等专业机构和优质资源，组建省股权投资发展中心，建立资金募集、资源开发、投资运营、研究咨询、数据信息、基金管理等业务平台，吸引和汇聚国内外优质的基金、机构和人才，促进股权基金多元化发展和投资，创新、完善基金投资的全产业链。另一方面，坚持政府积极引导，以基金产业集聚区为载体，全面提供与基金投资相关的会计、征信、托管、法律、信息、咨询、研究、教育培训等各类服务及相应的设施条件，建立基金与企业的信息共享机制，打通资本与项目之间的通道，积极推动金融创新，鼓励股权投资基金行业发展，充分调动民间投资和市场主体的积极性，培育各具特色、活力充沛的基金投资主体。</w:t>
      </w:r>
    </w:p>
    <w:p w:rsidR="003F157C" w:rsidRPr="00906137" w:rsidRDefault="003F157C" w:rsidP="00906137">
      <w:pPr>
        <w:pStyle w:val="Heading2"/>
        <w:spacing w:before="0" w:after="0" w:line="240" w:lineRule="auto"/>
        <w:ind w:firstLineChars="200" w:firstLine="602"/>
        <w:rPr>
          <w:rFonts w:ascii="黑体" w:eastAsia="黑体" w:hAnsi="黑体"/>
          <w:sz w:val="30"/>
          <w:szCs w:val="30"/>
        </w:rPr>
      </w:pPr>
      <w:bookmarkStart w:id="9" w:name="_Toc488312928"/>
      <w:r w:rsidRPr="00906137">
        <w:rPr>
          <w:rFonts w:ascii="黑体" w:eastAsia="黑体" w:hAnsi="黑体" w:hint="eastAsia"/>
          <w:sz w:val="30"/>
          <w:szCs w:val="30"/>
        </w:rPr>
        <w:t>五、培育战略性新兴产业</w:t>
      </w:r>
      <w:r>
        <w:rPr>
          <w:rFonts w:ascii="黑体" w:eastAsia="黑体" w:hAnsi="黑体"/>
          <w:sz w:val="30"/>
          <w:szCs w:val="30"/>
        </w:rPr>
        <w:t xml:space="preserve">  </w:t>
      </w:r>
      <w:r w:rsidRPr="00906137">
        <w:rPr>
          <w:rFonts w:ascii="黑体" w:eastAsia="黑体" w:hAnsi="黑体" w:hint="eastAsia"/>
          <w:sz w:val="30"/>
          <w:szCs w:val="30"/>
        </w:rPr>
        <w:t>加快发展现代服务业</w:t>
      </w:r>
      <w:bookmarkEnd w:id="9"/>
    </w:p>
    <w:p w:rsidR="003F157C" w:rsidRPr="006F007E" w:rsidRDefault="003F157C" w:rsidP="00B152B4">
      <w:pPr>
        <w:adjustRightInd w:val="0"/>
        <w:ind w:firstLineChars="200" w:firstLine="640"/>
        <w:rPr>
          <w:rFonts w:ascii="仿宋" w:eastAsia="仿宋" w:hAnsi="仿宋"/>
          <w:b/>
          <w:sz w:val="32"/>
          <w:szCs w:val="32"/>
        </w:rPr>
      </w:pPr>
      <w:r w:rsidRPr="006F007E">
        <w:rPr>
          <w:rFonts w:ascii="仿宋" w:eastAsia="仿宋" w:hAnsi="仿宋" w:hint="eastAsia"/>
          <w:b/>
          <w:sz w:val="32"/>
          <w:szCs w:val="32"/>
        </w:rPr>
        <w:t>（一）培育壮大战略性新兴产业</w:t>
      </w:r>
    </w:p>
    <w:p w:rsidR="003F157C" w:rsidRPr="006F007E" w:rsidRDefault="003F157C" w:rsidP="006F007E">
      <w:pPr>
        <w:autoSpaceDE w:val="0"/>
        <w:autoSpaceDN w:val="0"/>
        <w:adjustRightInd w:val="0"/>
        <w:ind w:firstLineChars="200" w:firstLine="640"/>
        <w:rPr>
          <w:rFonts w:ascii="仿宋" w:eastAsia="仿宋" w:hAnsi="仿宋" w:cs="Arial"/>
          <w:sz w:val="32"/>
          <w:szCs w:val="32"/>
        </w:rPr>
      </w:pPr>
      <w:r w:rsidRPr="006F007E">
        <w:rPr>
          <w:rFonts w:ascii="仿宋" w:eastAsia="仿宋" w:hAnsi="仿宋" w:cs="Arial" w:hint="eastAsia"/>
          <w:sz w:val="32"/>
          <w:szCs w:val="32"/>
        </w:rPr>
        <w:t>紧紧围绕省确定的十大新兴产业，“十三五”期间，每年安排省级战略性新兴产业发展专项资金</w:t>
      </w:r>
      <w:r w:rsidRPr="006F007E">
        <w:rPr>
          <w:rFonts w:ascii="仿宋" w:eastAsia="仿宋" w:hAnsi="仿宋" w:cs="Arial"/>
          <w:sz w:val="32"/>
          <w:szCs w:val="32"/>
        </w:rPr>
        <w:t>9</w:t>
      </w:r>
      <w:r w:rsidRPr="006F007E">
        <w:rPr>
          <w:rFonts w:ascii="仿宋" w:eastAsia="仿宋" w:hAnsi="仿宋" w:cs="Arial" w:hint="eastAsia"/>
          <w:sz w:val="32"/>
          <w:szCs w:val="32"/>
        </w:rPr>
        <w:t>亿元，突出先导性和支柱性，着力提升自主创新能力。一是设立省级战略性新兴产业发展投资基金，到“十三五”末，将基金总规模扩大到</w:t>
      </w:r>
      <w:r w:rsidRPr="006F007E">
        <w:rPr>
          <w:rFonts w:ascii="仿宋" w:eastAsia="仿宋" w:hAnsi="仿宋" w:cs="Arial"/>
          <w:sz w:val="32"/>
          <w:szCs w:val="32"/>
        </w:rPr>
        <w:t>60</w:t>
      </w:r>
      <w:r w:rsidRPr="006F007E">
        <w:rPr>
          <w:rFonts w:ascii="仿宋" w:eastAsia="仿宋" w:hAnsi="仿宋" w:cs="Arial" w:hint="eastAsia"/>
          <w:sz w:val="32"/>
          <w:szCs w:val="32"/>
        </w:rPr>
        <w:t>亿元，通过市场机制引导社会资本和金融资本投入新兴产业发展，推动做精做优做强一批新兴产业；二是按照构建现代产业体系的要求，通过投资补助、贷款贴息等无偿方式，支持产业链协同创新，对战略性新兴产业集聚区和产业创新平台给予重点支持，形成具有国际竞争力的现代产业集群；三是发挥我省海洋资源和海洋区位优势，以海洋高端装备产业和海洋生物产业为重点，支持海洋科技创新和产业发展。经积极争取，南通市海工装备列入国家“十三五”海洋经济创新发展示范，将获得中央补助资金</w:t>
      </w:r>
      <w:r w:rsidRPr="006F007E">
        <w:rPr>
          <w:rFonts w:ascii="仿宋" w:eastAsia="仿宋" w:hAnsi="仿宋" w:cs="Arial"/>
          <w:sz w:val="32"/>
          <w:szCs w:val="32"/>
        </w:rPr>
        <w:t>3</w:t>
      </w:r>
      <w:r w:rsidRPr="006F007E">
        <w:rPr>
          <w:rFonts w:ascii="仿宋" w:eastAsia="仿宋" w:hAnsi="仿宋" w:cs="Arial" w:hint="eastAsia"/>
          <w:sz w:val="32"/>
          <w:szCs w:val="32"/>
        </w:rPr>
        <w:t>亿元，有力推动我省海洋高端装备产业发展。</w:t>
      </w:r>
    </w:p>
    <w:p w:rsidR="003F157C" w:rsidRPr="006F007E" w:rsidRDefault="003F157C" w:rsidP="006F007E">
      <w:pPr>
        <w:autoSpaceDE w:val="0"/>
        <w:autoSpaceDN w:val="0"/>
        <w:adjustRightInd w:val="0"/>
        <w:ind w:firstLineChars="200" w:firstLine="640"/>
        <w:rPr>
          <w:rFonts w:ascii="仿宋" w:eastAsia="仿宋" w:hAnsi="仿宋" w:cs="Arial"/>
          <w:sz w:val="32"/>
          <w:szCs w:val="32"/>
        </w:rPr>
      </w:pPr>
      <w:r w:rsidRPr="006F007E">
        <w:rPr>
          <w:rFonts w:ascii="仿宋" w:eastAsia="仿宋" w:hAnsi="仿宋" w:cs="Arial" w:hint="eastAsia"/>
          <w:sz w:val="32"/>
          <w:szCs w:val="32"/>
        </w:rPr>
        <w:t>（二）支持开展加快发展现代服务业行动。</w:t>
      </w:r>
    </w:p>
    <w:p w:rsidR="003F157C" w:rsidRPr="006F007E" w:rsidRDefault="003F157C" w:rsidP="006F007E">
      <w:pPr>
        <w:autoSpaceDE w:val="0"/>
        <w:autoSpaceDN w:val="0"/>
        <w:adjustRightInd w:val="0"/>
        <w:ind w:firstLineChars="200" w:firstLine="640"/>
        <w:rPr>
          <w:rFonts w:ascii="仿宋" w:eastAsia="仿宋" w:hAnsi="仿宋" w:cs="Arial"/>
          <w:sz w:val="32"/>
          <w:szCs w:val="32"/>
        </w:rPr>
      </w:pPr>
      <w:r w:rsidRPr="006F007E">
        <w:rPr>
          <w:rFonts w:ascii="仿宋" w:eastAsia="仿宋" w:hAnsi="仿宋" w:cs="Arial" w:hint="eastAsia"/>
          <w:sz w:val="32"/>
          <w:szCs w:val="32"/>
        </w:rPr>
        <w:t>一是根据省现代服务业发展规划，支持生产性服务业向专业化和价值链高端延伸、生活性服务业向精细和高品质转变，支持现代服务业与一、二产业跨界融合。二是创新财政资金支持方式，积极运作规模为</w:t>
      </w:r>
      <w:r w:rsidRPr="006F007E">
        <w:rPr>
          <w:rFonts w:ascii="仿宋" w:eastAsia="仿宋" w:hAnsi="仿宋" w:cs="Arial"/>
          <w:sz w:val="32"/>
          <w:szCs w:val="32"/>
        </w:rPr>
        <w:t>7.5</w:t>
      </w:r>
      <w:r w:rsidRPr="006F007E">
        <w:rPr>
          <w:rFonts w:ascii="仿宋" w:eastAsia="仿宋" w:hAnsi="仿宋" w:cs="Arial" w:hint="eastAsia"/>
          <w:sz w:val="32"/>
          <w:szCs w:val="32"/>
        </w:rPr>
        <w:t>亿元的省级现代服务业基金，引入金融资本和市场化机制，支持现代服务业优强企业上市、并购；通过融资增信方式，省财政提供</w:t>
      </w:r>
      <w:r w:rsidRPr="006F007E">
        <w:rPr>
          <w:rFonts w:ascii="仿宋" w:eastAsia="仿宋" w:hAnsi="仿宋" w:cs="Arial"/>
          <w:sz w:val="32"/>
          <w:szCs w:val="32"/>
        </w:rPr>
        <w:t>1.5</w:t>
      </w:r>
      <w:r w:rsidRPr="006F007E">
        <w:rPr>
          <w:rFonts w:ascii="仿宋" w:eastAsia="仿宋" w:hAnsi="仿宋" w:cs="Arial" w:hint="eastAsia"/>
          <w:sz w:val="32"/>
          <w:szCs w:val="32"/>
        </w:rPr>
        <w:t>亿元风险准备金，吸引银行放贷</w:t>
      </w:r>
      <w:r w:rsidRPr="006F007E">
        <w:rPr>
          <w:rFonts w:ascii="仿宋" w:eastAsia="仿宋" w:hAnsi="仿宋" w:cs="Arial"/>
          <w:sz w:val="32"/>
          <w:szCs w:val="32"/>
        </w:rPr>
        <w:t>30</w:t>
      </w:r>
      <w:r w:rsidRPr="006F007E">
        <w:rPr>
          <w:rFonts w:ascii="仿宋" w:eastAsia="仿宋" w:hAnsi="仿宋" w:cs="Arial" w:hint="eastAsia"/>
          <w:sz w:val="32"/>
          <w:szCs w:val="32"/>
        </w:rPr>
        <w:t>亿元，支持中小型服务业企业提高融资能力。</w:t>
      </w:r>
    </w:p>
    <w:p w:rsidR="003F157C" w:rsidRPr="00906137" w:rsidRDefault="003F157C" w:rsidP="00906137">
      <w:pPr>
        <w:pStyle w:val="Heading2"/>
        <w:spacing w:before="0" w:after="0" w:line="240" w:lineRule="auto"/>
        <w:ind w:firstLineChars="200" w:firstLine="602"/>
        <w:rPr>
          <w:rFonts w:ascii="黑体" w:eastAsia="黑体" w:hAnsi="黑体"/>
          <w:sz w:val="30"/>
          <w:szCs w:val="30"/>
        </w:rPr>
      </w:pPr>
      <w:bookmarkStart w:id="10" w:name="_Toc488312929"/>
      <w:bookmarkEnd w:id="6"/>
      <w:bookmarkEnd w:id="7"/>
      <w:r w:rsidRPr="00906137">
        <w:rPr>
          <w:rFonts w:ascii="黑体" w:eastAsia="黑体" w:hAnsi="黑体" w:hint="eastAsia"/>
          <w:sz w:val="30"/>
          <w:szCs w:val="30"/>
        </w:rPr>
        <w:t>六、支持企业增强核心竞争优势</w:t>
      </w:r>
      <w:bookmarkEnd w:id="10"/>
    </w:p>
    <w:p w:rsidR="003F157C" w:rsidRPr="006F007E" w:rsidRDefault="003F157C" w:rsidP="00B152B4">
      <w:pPr>
        <w:ind w:firstLineChars="200" w:firstLine="640"/>
        <w:rPr>
          <w:rFonts w:ascii="仿宋" w:eastAsia="仿宋" w:hAnsi="仿宋"/>
          <w:b/>
          <w:sz w:val="32"/>
          <w:szCs w:val="32"/>
        </w:rPr>
      </w:pPr>
      <w:r w:rsidRPr="006F007E">
        <w:rPr>
          <w:rFonts w:ascii="仿宋" w:eastAsia="仿宋" w:hAnsi="仿宋" w:hint="eastAsia"/>
          <w:b/>
          <w:sz w:val="32"/>
          <w:szCs w:val="32"/>
        </w:rPr>
        <w:t>（一）示范智能车间奖补项目</w:t>
      </w:r>
    </w:p>
    <w:p w:rsidR="003F157C" w:rsidRPr="006F007E" w:rsidRDefault="003F157C" w:rsidP="006F007E">
      <w:pPr>
        <w:ind w:firstLineChars="200" w:firstLine="640"/>
        <w:rPr>
          <w:rFonts w:ascii="仿宋" w:eastAsia="仿宋" w:hAnsi="仿宋"/>
          <w:sz w:val="32"/>
          <w:szCs w:val="32"/>
        </w:rPr>
      </w:pPr>
      <w:r w:rsidRPr="006F007E">
        <w:rPr>
          <w:rFonts w:ascii="仿宋" w:eastAsia="仿宋" w:hAnsi="仿宋"/>
          <w:sz w:val="32"/>
          <w:szCs w:val="32"/>
        </w:rPr>
        <w:t>1</w:t>
      </w:r>
      <w:r w:rsidRPr="006F007E">
        <w:rPr>
          <w:rFonts w:ascii="仿宋" w:eastAsia="仿宋" w:hAnsi="仿宋" w:hint="eastAsia"/>
          <w:sz w:val="32"/>
          <w:szCs w:val="32"/>
        </w:rPr>
        <w:t>．支持重点。企业围绕提升装备智能化水平、装备互联互通、生产过程调度、产品信息追溯、环境和资源能源消耗监控、设计生产联动协同等进行车间智能化改造，创建行业示范带动作用强的智能车间，在提升智能制造水平、提高产品质量、促进安全生产、实现绿色发展等方面取得显著成效。</w:t>
      </w:r>
    </w:p>
    <w:p w:rsidR="003F157C" w:rsidRPr="006F007E" w:rsidRDefault="003F157C" w:rsidP="006F007E">
      <w:pPr>
        <w:ind w:firstLineChars="200" w:firstLine="640"/>
        <w:rPr>
          <w:rFonts w:ascii="仿宋" w:eastAsia="仿宋" w:hAnsi="仿宋"/>
          <w:sz w:val="32"/>
          <w:szCs w:val="32"/>
        </w:rPr>
      </w:pPr>
      <w:r w:rsidRPr="006F007E">
        <w:rPr>
          <w:rFonts w:ascii="仿宋" w:eastAsia="仿宋" w:hAnsi="仿宋"/>
          <w:sz w:val="32"/>
          <w:szCs w:val="32"/>
        </w:rPr>
        <w:t>2</w:t>
      </w:r>
      <w:r w:rsidRPr="006F007E">
        <w:rPr>
          <w:rFonts w:ascii="仿宋" w:eastAsia="仿宋" w:hAnsi="仿宋" w:hint="eastAsia"/>
          <w:sz w:val="32"/>
          <w:szCs w:val="32"/>
        </w:rPr>
        <w:t>．申报条件。</w:t>
      </w:r>
      <w:r w:rsidRPr="006F007E">
        <w:rPr>
          <w:rFonts w:ascii="仿宋" w:eastAsia="仿宋" w:hAnsi="仿宋"/>
          <w:sz w:val="32"/>
          <w:szCs w:val="32"/>
        </w:rPr>
        <w:t>2016</w:t>
      </w:r>
      <w:r w:rsidRPr="006F007E">
        <w:rPr>
          <w:rFonts w:ascii="仿宋" w:eastAsia="仿宋" w:hAnsi="仿宋" w:hint="eastAsia"/>
          <w:sz w:val="32"/>
          <w:szCs w:val="32"/>
        </w:rPr>
        <w:t>年度第二批和</w:t>
      </w:r>
      <w:r w:rsidRPr="006F007E">
        <w:rPr>
          <w:rFonts w:ascii="仿宋" w:eastAsia="仿宋" w:hAnsi="仿宋"/>
          <w:sz w:val="32"/>
          <w:szCs w:val="32"/>
        </w:rPr>
        <w:t>2017</w:t>
      </w:r>
      <w:r w:rsidRPr="006F007E">
        <w:rPr>
          <w:rFonts w:ascii="仿宋" w:eastAsia="仿宋" w:hAnsi="仿宋" w:hint="eastAsia"/>
          <w:sz w:val="32"/>
          <w:szCs w:val="32"/>
        </w:rPr>
        <w:t>年度第一批省级优秀示范智能车间。</w:t>
      </w:r>
    </w:p>
    <w:p w:rsidR="003F157C" w:rsidRPr="006F007E" w:rsidRDefault="003F157C" w:rsidP="006F007E">
      <w:pPr>
        <w:ind w:firstLineChars="200" w:firstLine="640"/>
        <w:rPr>
          <w:rFonts w:ascii="仿宋" w:eastAsia="仿宋" w:hAnsi="仿宋"/>
          <w:sz w:val="32"/>
          <w:szCs w:val="32"/>
        </w:rPr>
      </w:pPr>
      <w:r w:rsidRPr="006F007E">
        <w:rPr>
          <w:rFonts w:ascii="仿宋" w:eastAsia="仿宋" w:hAnsi="仿宋"/>
          <w:sz w:val="32"/>
          <w:szCs w:val="32"/>
        </w:rPr>
        <w:t>3</w:t>
      </w:r>
      <w:r w:rsidRPr="006F007E">
        <w:rPr>
          <w:rFonts w:ascii="仿宋" w:eastAsia="仿宋" w:hAnsi="仿宋" w:hint="eastAsia"/>
          <w:sz w:val="32"/>
          <w:szCs w:val="32"/>
        </w:rPr>
        <w:t>．支持方式。一次性奖补。</w:t>
      </w:r>
    </w:p>
    <w:p w:rsidR="003F157C" w:rsidRPr="006F007E" w:rsidRDefault="003F157C" w:rsidP="006F007E">
      <w:pPr>
        <w:ind w:firstLineChars="200" w:firstLine="640"/>
        <w:rPr>
          <w:rFonts w:ascii="仿宋" w:eastAsia="仿宋" w:hAnsi="仿宋"/>
          <w:sz w:val="32"/>
          <w:szCs w:val="32"/>
        </w:rPr>
      </w:pPr>
      <w:r w:rsidRPr="006F007E">
        <w:rPr>
          <w:rFonts w:ascii="仿宋" w:eastAsia="仿宋" w:hAnsi="仿宋"/>
          <w:sz w:val="32"/>
          <w:szCs w:val="32"/>
        </w:rPr>
        <w:t>4</w:t>
      </w:r>
      <w:r w:rsidRPr="006F007E">
        <w:rPr>
          <w:rFonts w:ascii="仿宋" w:eastAsia="仿宋" w:hAnsi="仿宋" w:hint="eastAsia"/>
          <w:sz w:val="32"/>
          <w:szCs w:val="32"/>
        </w:rPr>
        <w:t>．申报主体。符合条件的示范智能车间建设企业。（不需申报）</w:t>
      </w:r>
    </w:p>
    <w:p w:rsidR="003F157C" w:rsidRPr="006F007E" w:rsidRDefault="003F157C" w:rsidP="00B152B4">
      <w:pPr>
        <w:ind w:firstLineChars="200" w:firstLine="640"/>
        <w:rPr>
          <w:rFonts w:ascii="仿宋" w:eastAsia="仿宋" w:hAnsi="仿宋"/>
          <w:b/>
          <w:sz w:val="32"/>
          <w:szCs w:val="32"/>
        </w:rPr>
      </w:pPr>
      <w:r w:rsidRPr="006F007E">
        <w:rPr>
          <w:rFonts w:ascii="仿宋" w:eastAsia="仿宋" w:hAnsi="仿宋" w:hint="eastAsia"/>
          <w:b/>
          <w:sz w:val="32"/>
          <w:szCs w:val="32"/>
        </w:rPr>
        <w:t>（二）专精特新小巨人企业智能化升级项目</w:t>
      </w:r>
    </w:p>
    <w:p w:rsidR="003F157C" w:rsidRPr="006F007E" w:rsidRDefault="003F157C" w:rsidP="006F007E">
      <w:pPr>
        <w:ind w:firstLineChars="200" w:firstLine="640"/>
        <w:rPr>
          <w:rFonts w:ascii="仿宋" w:eastAsia="仿宋" w:hAnsi="仿宋"/>
          <w:sz w:val="32"/>
          <w:szCs w:val="32"/>
        </w:rPr>
      </w:pPr>
      <w:r w:rsidRPr="006F007E">
        <w:rPr>
          <w:rFonts w:ascii="仿宋" w:eastAsia="仿宋" w:hAnsi="仿宋"/>
          <w:sz w:val="32"/>
          <w:szCs w:val="32"/>
        </w:rPr>
        <w:t>1</w:t>
      </w:r>
      <w:r w:rsidRPr="006F007E">
        <w:rPr>
          <w:rFonts w:ascii="仿宋" w:eastAsia="仿宋" w:hAnsi="仿宋" w:hint="eastAsia"/>
          <w:sz w:val="32"/>
          <w:szCs w:val="32"/>
        </w:rPr>
        <w:t>．支持重点。支持专精特新小巨人企业加大自动化、数字化、智能化改造升级的投入力度，推动中小企业创新能力建设，引导企业专精特新发展，打造一批细分市场占有率高的“隐形冠军”企业。</w:t>
      </w:r>
    </w:p>
    <w:p w:rsidR="003F157C" w:rsidRPr="006F007E" w:rsidRDefault="003F157C" w:rsidP="006F007E">
      <w:pPr>
        <w:ind w:firstLineChars="200" w:firstLine="640"/>
        <w:rPr>
          <w:rFonts w:ascii="仿宋" w:eastAsia="仿宋" w:hAnsi="仿宋"/>
          <w:sz w:val="32"/>
          <w:szCs w:val="32"/>
        </w:rPr>
      </w:pPr>
      <w:r w:rsidRPr="006F007E">
        <w:rPr>
          <w:rFonts w:ascii="仿宋" w:eastAsia="仿宋" w:hAnsi="仿宋"/>
          <w:sz w:val="32"/>
          <w:szCs w:val="32"/>
        </w:rPr>
        <w:t>2</w:t>
      </w:r>
      <w:r w:rsidRPr="006F007E">
        <w:rPr>
          <w:rFonts w:ascii="仿宋" w:eastAsia="仿宋" w:hAnsi="仿宋" w:hint="eastAsia"/>
          <w:sz w:val="32"/>
          <w:szCs w:val="32"/>
        </w:rPr>
        <w:t>．申报条件。省认定的小巨人企业和专精特新产品企业；</w:t>
      </w:r>
      <w:r w:rsidRPr="006F007E">
        <w:rPr>
          <w:rFonts w:ascii="仿宋" w:eastAsia="仿宋" w:hAnsi="仿宋"/>
          <w:sz w:val="32"/>
          <w:szCs w:val="32"/>
        </w:rPr>
        <w:t>2016</w:t>
      </w:r>
      <w:r w:rsidRPr="006F007E">
        <w:rPr>
          <w:rFonts w:ascii="仿宋" w:eastAsia="仿宋" w:hAnsi="仿宋" w:hint="eastAsia"/>
          <w:sz w:val="32"/>
          <w:szCs w:val="32"/>
        </w:rPr>
        <w:t>年度苏南、苏中地区企业在装备自动化、数字化、智能化以及产品研发投入总额不低于</w:t>
      </w:r>
      <w:r w:rsidRPr="006F007E">
        <w:rPr>
          <w:rFonts w:ascii="仿宋" w:eastAsia="仿宋" w:hAnsi="仿宋"/>
          <w:sz w:val="32"/>
          <w:szCs w:val="32"/>
        </w:rPr>
        <w:t>400</w:t>
      </w:r>
      <w:r w:rsidRPr="006F007E">
        <w:rPr>
          <w:rFonts w:ascii="仿宋" w:eastAsia="仿宋" w:hAnsi="仿宋" w:hint="eastAsia"/>
          <w:sz w:val="32"/>
          <w:szCs w:val="32"/>
        </w:rPr>
        <w:t>万元，苏北地区企业不低于</w:t>
      </w:r>
      <w:r w:rsidRPr="006F007E">
        <w:rPr>
          <w:rFonts w:ascii="仿宋" w:eastAsia="仿宋" w:hAnsi="仿宋"/>
          <w:sz w:val="32"/>
          <w:szCs w:val="32"/>
        </w:rPr>
        <w:t>200</w:t>
      </w:r>
      <w:r w:rsidRPr="006F007E">
        <w:rPr>
          <w:rFonts w:ascii="仿宋" w:eastAsia="仿宋" w:hAnsi="仿宋" w:hint="eastAsia"/>
          <w:sz w:val="32"/>
          <w:szCs w:val="32"/>
        </w:rPr>
        <w:t>万元（提供有效发票）；固定资产或技改（设备投入）项目须经有关部门备案，</w:t>
      </w:r>
      <w:r w:rsidRPr="006F007E">
        <w:rPr>
          <w:rFonts w:ascii="仿宋" w:eastAsia="仿宋" w:hAnsi="仿宋"/>
          <w:sz w:val="32"/>
          <w:szCs w:val="32"/>
        </w:rPr>
        <w:t>2017</w:t>
      </w:r>
      <w:r w:rsidRPr="006F007E">
        <w:rPr>
          <w:rFonts w:ascii="仿宋" w:eastAsia="仿宋" w:hAnsi="仿宋" w:hint="eastAsia"/>
          <w:sz w:val="32"/>
          <w:szCs w:val="32"/>
        </w:rPr>
        <w:t>年底前能竣工建成且建设期不超过</w:t>
      </w:r>
      <w:r w:rsidRPr="006F007E">
        <w:rPr>
          <w:rFonts w:ascii="仿宋" w:eastAsia="仿宋" w:hAnsi="仿宋"/>
          <w:sz w:val="32"/>
          <w:szCs w:val="32"/>
        </w:rPr>
        <w:t>2</w:t>
      </w:r>
      <w:r w:rsidRPr="006F007E">
        <w:rPr>
          <w:rFonts w:ascii="仿宋" w:eastAsia="仿宋" w:hAnsi="仿宋" w:hint="eastAsia"/>
          <w:sz w:val="32"/>
          <w:szCs w:val="32"/>
        </w:rPr>
        <w:t>年的项目，申报前项目实际投入总额应达到计划投入总额的</w:t>
      </w:r>
      <w:r w:rsidRPr="006F007E">
        <w:rPr>
          <w:rFonts w:ascii="仿宋" w:eastAsia="仿宋" w:hAnsi="仿宋"/>
          <w:sz w:val="32"/>
          <w:szCs w:val="32"/>
        </w:rPr>
        <w:t>60%</w:t>
      </w:r>
      <w:r w:rsidRPr="006F007E">
        <w:rPr>
          <w:rFonts w:ascii="仿宋" w:eastAsia="仿宋" w:hAnsi="仿宋" w:hint="eastAsia"/>
          <w:sz w:val="32"/>
          <w:szCs w:val="32"/>
        </w:rPr>
        <w:t>以上；企业</w:t>
      </w:r>
      <w:r w:rsidRPr="006F007E">
        <w:rPr>
          <w:rFonts w:ascii="仿宋" w:eastAsia="仿宋" w:hAnsi="仿宋"/>
          <w:sz w:val="32"/>
          <w:szCs w:val="32"/>
        </w:rPr>
        <w:t>2016</w:t>
      </w:r>
      <w:r w:rsidRPr="006F007E">
        <w:rPr>
          <w:rFonts w:ascii="仿宋" w:eastAsia="仿宋" w:hAnsi="仿宋" w:hint="eastAsia"/>
          <w:sz w:val="32"/>
          <w:szCs w:val="32"/>
        </w:rPr>
        <w:t>年度上缴税收，苏南、苏中地区企业不低于</w:t>
      </w:r>
      <w:r w:rsidRPr="006F007E">
        <w:rPr>
          <w:rFonts w:ascii="仿宋" w:eastAsia="仿宋" w:hAnsi="仿宋"/>
          <w:sz w:val="32"/>
          <w:szCs w:val="32"/>
        </w:rPr>
        <w:t>200</w:t>
      </w:r>
      <w:r w:rsidRPr="006F007E">
        <w:rPr>
          <w:rFonts w:ascii="仿宋" w:eastAsia="仿宋" w:hAnsi="仿宋" w:hint="eastAsia"/>
          <w:sz w:val="32"/>
          <w:szCs w:val="32"/>
        </w:rPr>
        <w:t>万元，苏北地区企业不低于</w:t>
      </w:r>
      <w:r w:rsidRPr="006F007E">
        <w:rPr>
          <w:rFonts w:ascii="仿宋" w:eastAsia="仿宋" w:hAnsi="仿宋"/>
          <w:sz w:val="32"/>
          <w:szCs w:val="32"/>
        </w:rPr>
        <w:t>100</w:t>
      </w:r>
      <w:r w:rsidRPr="006F007E">
        <w:rPr>
          <w:rFonts w:ascii="仿宋" w:eastAsia="仿宋" w:hAnsi="仿宋" w:hint="eastAsia"/>
          <w:sz w:val="32"/>
          <w:szCs w:val="32"/>
        </w:rPr>
        <w:t>万元。</w:t>
      </w:r>
    </w:p>
    <w:p w:rsidR="003F157C" w:rsidRPr="006F007E" w:rsidRDefault="003F157C" w:rsidP="006F007E">
      <w:pPr>
        <w:autoSpaceDE w:val="0"/>
        <w:autoSpaceDN w:val="0"/>
        <w:ind w:firstLineChars="200" w:firstLine="640"/>
        <w:rPr>
          <w:rFonts w:ascii="仿宋" w:eastAsia="仿宋" w:hAnsi="仿宋"/>
          <w:sz w:val="32"/>
          <w:szCs w:val="32"/>
        </w:rPr>
      </w:pPr>
      <w:r w:rsidRPr="006F007E">
        <w:rPr>
          <w:rFonts w:ascii="仿宋" w:eastAsia="仿宋" w:hAnsi="仿宋"/>
          <w:sz w:val="32"/>
          <w:szCs w:val="32"/>
        </w:rPr>
        <w:t>3</w:t>
      </w:r>
      <w:r w:rsidRPr="006F007E">
        <w:rPr>
          <w:rFonts w:ascii="仿宋" w:eastAsia="仿宋" w:hAnsi="仿宋" w:hint="eastAsia"/>
          <w:sz w:val="32"/>
          <w:szCs w:val="32"/>
        </w:rPr>
        <w:t>．支持方式。按项目投入（剔除其他项目中已使用并获得支持的设备发票）给予一定补助。</w:t>
      </w:r>
    </w:p>
    <w:p w:rsidR="003F157C" w:rsidRPr="006F007E" w:rsidRDefault="003F157C" w:rsidP="006F007E">
      <w:pPr>
        <w:ind w:firstLineChars="200" w:firstLine="640"/>
        <w:rPr>
          <w:rFonts w:ascii="仿宋" w:eastAsia="仿宋" w:hAnsi="仿宋"/>
          <w:sz w:val="32"/>
          <w:szCs w:val="32"/>
        </w:rPr>
      </w:pPr>
      <w:r w:rsidRPr="006F007E">
        <w:rPr>
          <w:rFonts w:ascii="仿宋" w:eastAsia="仿宋" w:hAnsi="仿宋"/>
          <w:sz w:val="32"/>
          <w:szCs w:val="32"/>
        </w:rPr>
        <w:t>4</w:t>
      </w:r>
      <w:r w:rsidRPr="006F007E">
        <w:rPr>
          <w:rFonts w:ascii="仿宋" w:eastAsia="仿宋" w:hAnsi="仿宋" w:hint="eastAsia"/>
          <w:sz w:val="32"/>
          <w:szCs w:val="32"/>
        </w:rPr>
        <w:t>．申报主体。符合条件的项目实施企业。</w:t>
      </w:r>
    </w:p>
    <w:p w:rsidR="003F157C" w:rsidRPr="006F007E" w:rsidRDefault="003F157C" w:rsidP="00B152B4">
      <w:pPr>
        <w:ind w:firstLineChars="200" w:firstLine="640"/>
        <w:rPr>
          <w:rFonts w:ascii="仿宋" w:eastAsia="仿宋" w:hAnsi="仿宋"/>
          <w:b/>
          <w:sz w:val="32"/>
          <w:szCs w:val="32"/>
        </w:rPr>
      </w:pPr>
      <w:r w:rsidRPr="006F007E">
        <w:rPr>
          <w:rFonts w:ascii="仿宋" w:eastAsia="仿宋" w:hAnsi="仿宋" w:hint="eastAsia"/>
          <w:b/>
          <w:sz w:val="32"/>
          <w:szCs w:val="32"/>
        </w:rPr>
        <w:t>（三）省级制造业创新中心试点项目</w:t>
      </w:r>
    </w:p>
    <w:p w:rsidR="003F157C" w:rsidRPr="006F007E" w:rsidRDefault="003F157C" w:rsidP="006F007E">
      <w:pPr>
        <w:ind w:firstLineChars="200" w:firstLine="640"/>
        <w:rPr>
          <w:rFonts w:ascii="仿宋" w:eastAsia="仿宋" w:hAnsi="仿宋"/>
          <w:sz w:val="32"/>
          <w:szCs w:val="32"/>
        </w:rPr>
      </w:pPr>
      <w:r w:rsidRPr="006F007E">
        <w:rPr>
          <w:rFonts w:ascii="仿宋" w:eastAsia="仿宋" w:hAnsi="仿宋"/>
          <w:sz w:val="32"/>
          <w:szCs w:val="32"/>
        </w:rPr>
        <w:t>1</w:t>
      </w:r>
      <w:r w:rsidRPr="006F007E">
        <w:rPr>
          <w:rFonts w:ascii="仿宋" w:eastAsia="仿宋" w:hAnsi="仿宋" w:hint="eastAsia"/>
          <w:sz w:val="32"/>
          <w:szCs w:val="32"/>
        </w:rPr>
        <w:t>．支持重点。支持战略性新兴产业、智能制造、绿色制造领域制造业创新中心建设和发展。支持和鼓励企业建设高水平的企业技术中心等研发机构，加大研发投入，完善创新手段和提升创新能力。</w:t>
      </w:r>
    </w:p>
    <w:p w:rsidR="003F157C" w:rsidRPr="006F007E" w:rsidRDefault="003F157C" w:rsidP="006F007E">
      <w:pPr>
        <w:ind w:firstLineChars="200" w:firstLine="640"/>
        <w:rPr>
          <w:rFonts w:ascii="仿宋" w:eastAsia="仿宋" w:hAnsi="仿宋"/>
          <w:sz w:val="32"/>
          <w:szCs w:val="32"/>
        </w:rPr>
      </w:pPr>
      <w:r w:rsidRPr="006F007E">
        <w:rPr>
          <w:rFonts w:ascii="仿宋" w:eastAsia="仿宋" w:hAnsi="仿宋"/>
          <w:sz w:val="32"/>
          <w:szCs w:val="32"/>
        </w:rPr>
        <w:t>2</w:t>
      </w:r>
      <w:r w:rsidRPr="006F007E">
        <w:rPr>
          <w:rFonts w:ascii="仿宋" w:eastAsia="仿宋" w:hAnsi="仿宋" w:hint="eastAsia"/>
          <w:sz w:val="32"/>
          <w:szCs w:val="32"/>
        </w:rPr>
        <w:t>．申报条件。（</w:t>
      </w:r>
      <w:r w:rsidRPr="006F007E">
        <w:rPr>
          <w:rFonts w:ascii="仿宋" w:eastAsia="仿宋" w:hAnsi="仿宋"/>
          <w:sz w:val="32"/>
          <w:szCs w:val="32"/>
        </w:rPr>
        <w:t>1</w:t>
      </w:r>
      <w:r w:rsidRPr="006F007E">
        <w:rPr>
          <w:rFonts w:ascii="仿宋" w:eastAsia="仿宋" w:hAnsi="仿宋" w:hint="eastAsia"/>
          <w:sz w:val="32"/>
          <w:szCs w:val="32"/>
        </w:rPr>
        <w:t>）经省批准新建和经年度评估考核合格的制造业创新中心。（</w:t>
      </w:r>
      <w:r w:rsidRPr="006F007E">
        <w:rPr>
          <w:rFonts w:ascii="仿宋" w:eastAsia="仿宋" w:hAnsi="仿宋"/>
          <w:sz w:val="32"/>
          <w:szCs w:val="32"/>
        </w:rPr>
        <w:t>2</w:t>
      </w:r>
      <w:r w:rsidRPr="006F007E">
        <w:rPr>
          <w:rFonts w:ascii="仿宋" w:eastAsia="仿宋" w:hAnsi="仿宋" w:hint="eastAsia"/>
          <w:sz w:val="32"/>
          <w:szCs w:val="32"/>
        </w:rPr>
        <w:t>）国家级企业技术中心（含分中心）</w:t>
      </w:r>
      <w:r w:rsidRPr="006F007E">
        <w:rPr>
          <w:rFonts w:ascii="仿宋" w:eastAsia="仿宋" w:hAnsi="仿宋"/>
          <w:sz w:val="32"/>
          <w:szCs w:val="32"/>
        </w:rPr>
        <w:t>2016</w:t>
      </w:r>
      <w:r w:rsidRPr="006F007E">
        <w:rPr>
          <w:rFonts w:ascii="仿宋" w:eastAsia="仿宋" w:hAnsi="仿宋" w:hint="eastAsia"/>
          <w:sz w:val="32"/>
          <w:szCs w:val="32"/>
        </w:rPr>
        <w:t>年度研发设备（包括软件）购置费用不低于</w:t>
      </w:r>
      <w:r w:rsidRPr="006F007E">
        <w:rPr>
          <w:rFonts w:ascii="仿宋" w:eastAsia="仿宋" w:hAnsi="仿宋"/>
          <w:sz w:val="32"/>
          <w:szCs w:val="32"/>
        </w:rPr>
        <w:t>500</w:t>
      </w:r>
      <w:r w:rsidRPr="006F007E">
        <w:rPr>
          <w:rFonts w:ascii="仿宋" w:eastAsia="仿宋" w:hAnsi="仿宋" w:hint="eastAsia"/>
          <w:sz w:val="32"/>
          <w:szCs w:val="32"/>
        </w:rPr>
        <w:t>万元。</w:t>
      </w:r>
    </w:p>
    <w:p w:rsidR="003F157C" w:rsidRPr="006F007E" w:rsidRDefault="003F157C" w:rsidP="006F007E">
      <w:pPr>
        <w:ind w:firstLineChars="200" w:firstLine="640"/>
        <w:rPr>
          <w:rFonts w:ascii="仿宋" w:eastAsia="仿宋" w:hAnsi="仿宋"/>
          <w:sz w:val="32"/>
          <w:szCs w:val="32"/>
        </w:rPr>
      </w:pPr>
      <w:r w:rsidRPr="006F007E">
        <w:rPr>
          <w:rFonts w:ascii="仿宋" w:eastAsia="仿宋" w:hAnsi="仿宋"/>
          <w:sz w:val="32"/>
          <w:szCs w:val="32"/>
        </w:rPr>
        <w:t>3</w:t>
      </w:r>
      <w:r w:rsidRPr="006F007E">
        <w:rPr>
          <w:rFonts w:ascii="仿宋" w:eastAsia="仿宋" w:hAnsi="仿宋" w:hint="eastAsia"/>
          <w:sz w:val="32"/>
          <w:szCs w:val="32"/>
        </w:rPr>
        <w:t>．支持方式。对省级制造业创新中心根据评估结果给予补助。对国家级企业技术中心根据研发设备（包括软件）购置费用（剔除其他项目中已使用并获得支持的设备发票）给予一定比例奖补。</w:t>
      </w:r>
    </w:p>
    <w:p w:rsidR="003F157C" w:rsidRPr="006F007E" w:rsidRDefault="003F157C" w:rsidP="006F007E">
      <w:pPr>
        <w:ind w:firstLineChars="200" w:firstLine="640"/>
        <w:rPr>
          <w:rFonts w:ascii="仿宋" w:eastAsia="仿宋" w:hAnsi="仿宋"/>
          <w:sz w:val="32"/>
          <w:szCs w:val="32"/>
        </w:rPr>
      </w:pPr>
      <w:r w:rsidRPr="006F007E">
        <w:rPr>
          <w:rFonts w:ascii="仿宋" w:eastAsia="仿宋" w:hAnsi="仿宋"/>
          <w:sz w:val="32"/>
          <w:szCs w:val="32"/>
        </w:rPr>
        <w:t>4</w:t>
      </w:r>
      <w:r w:rsidRPr="006F007E">
        <w:rPr>
          <w:rFonts w:ascii="仿宋" w:eastAsia="仿宋" w:hAnsi="仿宋" w:hint="eastAsia"/>
          <w:sz w:val="32"/>
          <w:szCs w:val="32"/>
        </w:rPr>
        <w:t>．申报主体。符合条件的企业。</w:t>
      </w:r>
    </w:p>
    <w:p w:rsidR="003F157C" w:rsidRPr="006F007E" w:rsidRDefault="003F157C" w:rsidP="00B152B4">
      <w:pPr>
        <w:ind w:firstLineChars="200" w:firstLine="640"/>
        <w:rPr>
          <w:rFonts w:ascii="仿宋" w:eastAsia="仿宋" w:hAnsi="仿宋"/>
          <w:b/>
          <w:sz w:val="32"/>
          <w:szCs w:val="32"/>
        </w:rPr>
      </w:pPr>
      <w:r w:rsidRPr="006F007E">
        <w:rPr>
          <w:rFonts w:ascii="仿宋" w:eastAsia="仿宋" w:hAnsi="仿宋" w:hint="eastAsia"/>
          <w:b/>
          <w:sz w:val="32"/>
          <w:szCs w:val="32"/>
        </w:rPr>
        <w:t>（四）高端装备研制赶超项目（招标）</w:t>
      </w:r>
    </w:p>
    <w:p w:rsidR="003F157C" w:rsidRPr="006F007E" w:rsidRDefault="003F157C" w:rsidP="006F007E">
      <w:pPr>
        <w:ind w:firstLineChars="200" w:firstLine="640"/>
        <w:rPr>
          <w:rFonts w:ascii="仿宋" w:eastAsia="仿宋" w:hAnsi="仿宋"/>
          <w:sz w:val="32"/>
          <w:szCs w:val="32"/>
        </w:rPr>
      </w:pPr>
      <w:r w:rsidRPr="006F007E">
        <w:rPr>
          <w:rFonts w:ascii="仿宋" w:eastAsia="仿宋" w:hAnsi="仿宋"/>
          <w:sz w:val="32"/>
          <w:szCs w:val="32"/>
        </w:rPr>
        <w:t>1</w:t>
      </w:r>
      <w:r w:rsidRPr="006F007E">
        <w:rPr>
          <w:rFonts w:ascii="仿宋" w:eastAsia="仿宋" w:hAnsi="仿宋" w:hint="eastAsia"/>
          <w:sz w:val="32"/>
          <w:szCs w:val="32"/>
        </w:rPr>
        <w:t>．支持重点。对标国际先进，支持智能制造、先进轨道交通、航空航天、农业、节能环保等领域产业转型升级急需关键高端装备、重点产业链短板装备自主研制。</w:t>
      </w:r>
    </w:p>
    <w:p w:rsidR="003F157C" w:rsidRPr="006F007E" w:rsidRDefault="003F157C" w:rsidP="006F007E">
      <w:pPr>
        <w:ind w:firstLineChars="200" w:firstLine="640"/>
        <w:rPr>
          <w:rFonts w:ascii="仿宋" w:eastAsia="仿宋" w:hAnsi="仿宋"/>
          <w:sz w:val="32"/>
          <w:szCs w:val="32"/>
        </w:rPr>
      </w:pPr>
      <w:r w:rsidRPr="006F007E">
        <w:rPr>
          <w:rFonts w:ascii="仿宋" w:eastAsia="仿宋" w:hAnsi="仿宋"/>
          <w:sz w:val="32"/>
          <w:szCs w:val="32"/>
        </w:rPr>
        <w:t>2</w:t>
      </w:r>
      <w:r w:rsidRPr="006F007E">
        <w:rPr>
          <w:rFonts w:ascii="仿宋" w:eastAsia="仿宋" w:hAnsi="仿宋" w:hint="eastAsia"/>
          <w:sz w:val="32"/>
          <w:szCs w:val="32"/>
        </w:rPr>
        <w:t>．申报条件。详见招标公告（另发）。</w:t>
      </w:r>
    </w:p>
    <w:p w:rsidR="003F157C" w:rsidRPr="006F007E" w:rsidRDefault="003F157C" w:rsidP="006F007E">
      <w:pPr>
        <w:ind w:firstLineChars="200" w:firstLine="640"/>
        <w:rPr>
          <w:rFonts w:ascii="仿宋" w:eastAsia="仿宋" w:hAnsi="仿宋"/>
          <w:sz w:val="32"/>
          <w:szCs w:val="32"/>
        </w:rPr>
      </w:pPr>
      <w:r w:rsidRPr="006F007E">
        <w:rPr>
          <w:rFonts w:ascii="仿宋" w:eastAsia="仿宋" w:hAnsi="仿宋"/>
          <w:sz w:val="32"/>
          <w:szCs w:val="32"/>
        </w:rPr>
        <w:t>3</w:t>
      </w:r>
      <w:r w:rsidRPr="006F007E">
        <w:rPr>
          <w:rFonts w:ascii="仿宋" w:eastAsia="仿宋" w:hAnsi="仿宋" w:hint="eastAsia"/>
          <w:sz w:val="32"/>
          <w:szCs w:val="32"/>
        </w:rPr>
        <w:t>．支持方式。对中标企业攻关费用给予一定比例的补助。</w:t>
      </w:r>
    </w:p>
    <w:p w:rsidR="003F157C" w:rsidRPr="006F007E" w:rsidRDefault="003F157C" w:rsidP="006F007E">
      <w:pPr>
        <w:ind w:firstLineChars="200" w:firstLine="640"/>
        <w:rPr>
          <w:rFonts w:ascii="仿宋" w:eastAsia="仿宋" w:hAnsi="仿宋"/>
          <w:sz w:val="32"/>
          <w:szCs w:val="32"/>
        </w:rPr>
      </w:pPr>
      <w:r w:rsidRPr="006F007E">
        <w:rPr>
          <w:rFonts w:ascii="仿宋" w:eastAsia="仿宋" w:hAnsi="仿宋"/>
          <w:sz w:val="32"/>
          <w:szCs w:val="32"/>
        </w:rPr>
        <w:t>4</w:t>
      </w:r>
      <w:r w:rsidRPr="006F007E">
        <w:rPr>
          <w:rFonts w:ascii="仿宋" w:eastAsia="仿宋" w:hAnsi="仿宋" w:hint="eastAsia"/>
          <w:sz w:val="32"/>
          <w:szCs w:val="32"/>
        </w:rPr>
        <w:t>．申报主体。符合条件的企业。</w:t>
      </w:r>
    </w:p>
    <w:p w:rsidR="003F157C" w:rsidRPr="006F007E" w:rsidRDefault="003F157C" w:rsidP="006F007E">
      <w:pPr>
        <w:ind w:firstLineChars="200" w:firstLine="640"/>
        <w:rPr>
          <w:rFonts w:ascii="仿宋" w:eastAsia="仿宋" w:hAnsi="仿宋"/>
          <w:sz w:val="32"/>
          <w:szCs w:val="32"/>
        </w:rPr>
      </w:pPr>
      <w:r w:rsidRPr="006F007E">
        <w:rPr>
          <w:rFonts w:ascii="仿宋" w:eastAsia="仿宋" w:hAnsi="仿宋" w:hint="eastAsia"/>
          <w:sz w:val="32"/>
          <w:szCs w:val="32"/>
        </w:rPr>
        <w:t>注：采用公开招标方式组织实施，此次不需申报。</w:t>
      </w:r>
    </w:p>
    <w:p w:rsidR="003F157C" w:rsidRPr="006F007E" w:rsidRDefault="003F157C" w:rsidP="00B152B4">
      <w:pPr>
        <w:ind w:firstLineChars="200" w:firstLine="640"/>
        <w:rPr>
          <w:rFonts w:ascii="仿宋" w:eastAsia="仿宋" w:hAnsi="仿宋"/>
          <w:b/>
          <w:sz w:val="32"/>
          <w:szCs w:val="32"/>
        </w:rPr>
      </w:pPr>
      <w:r w:rsidRPr="006F007E">
        <w:rPr>
          <w:rFonts w:ascii="仿宋" w:eastAsia="仿宋" w:hAnsi="仿宋" w:hint="eastAsia"/>
          <w:b/>
          <w:sz w:val="32"/>
          <w:szCs w:val="32"/>
        </w:rPr>
        <w:t>（五）关键技术攻关项目（招标）</w:t>
      </w:r>
    </w:p>
    <w:p w:rsidR="003F157C" w:rsidRPr="006F007E" w:rsidRDefault="003F157C" w:rsidP="006F007E">
      <w:pPr>
        <w:ind w:firstLineChars="200" w:firstLine="640"/>
        <w:rPr>
          <w:rFonts w:ascii="仿宋" w:eastAsia="仿宋" w:hAnsi="仿宋"/>
          <w:sz w:val="32"/>
          <w:szCs w:val="32"/>
        </w:rPr>
      </w:pPr>
      <w:r w:rsidRPr="006F007E">
        <w:rPr>
          <w:rFonts w:ascii="仿宋" w:eastAsia="仿宋" w:hAnsi="仿宋"/>
          <w:sz w:val="32"/>
          <w:szCs w:val="32"/>
        </w:rPr>
        <w:t>1</w:t>
      </w:r>
      <w:r w:rsidRPr="006F007E">
        <w:rPr>
          <w:rFonts w:ascii="仿宋" w:eastAsia="仿宋" w:hAnsi="仿宋" w:hint="eastAsia"/>
          <w:sz w:val="32"/>
          <w:szCs w:val="32"/>
        </w:rPr>
        <w:t>．支持重点。新一代信息技术及智能传感器、重大成套智能制造装备及智能机器人、战略新材料、新能源和能源互联网、空天海洋装备等领域重大核心技术攻关；信息安全共性技术、数控装备质量技术、自动控制系统及元件质量技术、汽车轻量化质量技术等攻关。</w:t>
      </w:r>
    </w:p>
    <w:p w:rsidR="003F157C" w:rsidRPr="006F007E" w:rsidRDefault="003F157C" w:rsidP="006F007E">
      <w:pPr>
        <w:ind w:firstLineChars="200" w:firstLine="640"/>
        <w:rPr>
          <w:rFonts w:ascii="仿宋" w:eastAsia="仿宋" w:hAnsi="仿宋"/>
          <w:sz w:val="32"/>
          <w:szCs w:val="32"/>
        </w:rPr>
      </w:pPr>
      <w:r w:rsidRPr="006F007E">
        <w:rPr>
          <w:rFonts w:ascii="仿宋" w:eastAsia="仿宋" w:hAnsi="仿宋"/>
          <w:sz w:val="32"/>
          <w:szCs w:val="32"/>
        </w:rPr>
        <w:t>2</w:t>
      </w:r>
      <w:r w:rsidRPr="006F007E">
        <w:rPr>
          <w:rFonts w:ascii="仿宋" w:eastAsia="仿宋" w:hAnsi="仿宋" w:hint="eastAsia"/>
          <w:sz w:val="32"/>
          <w:szCs w:val="32"/>
        </w:rPr>
        <w:t>．申报条件。详见招标公告（另发）。</w:t>
      </w:r>
    </w:p>
    <w:p w:rsidR="003F157C" w:rsidRPr="006F007E" w:rsidRDefault="003F157C" w:rsidP="006F007E">
      <w:pPr>
        <w:ind w:firstLineChars="200" w:firstLine="640"/>
        <w:rPr>
          <w:rFonts w:ascii="仿宋" w:eastAsia="仿宋" w:hAnsi="仿宋"/>
          <w:sz w:val="32"/>
          <w:szCs w:val="32"/>
        </w:rPr>
      </w:pPr>
      <w:r w:rsidRPr="006F007E">
        <w:rPr>
          <w:rFonts w:ascii="仿宋" w:eastAsia="仿宋" w:hAnsi="仿宋"/>
          <w:sz w:val="32"/>
          <w:szCs w:val="32"/>
        </w:rPr>
        <w:t>3</w:t>
      </w:r>
      <w:r w:rsidRPr="006F007E">
        <w:rPr>
          <w:rFonts w:ascii="仿宋" w:eastAsia="仿宋" w:hAnsi="仿宋" w:hint="eastAsia"/>
          <w:sz w:val="32"/>
          <w:szCs w:val="32"/>
        </w:rPr>
        <w:t>．支持方式。对中标企业攻关费用给予一定比例的补助。</w:t>
      </w:r>
    </w:p>
    <w:p w:rsidR="003F157C" w:rsidRPr="006F007E" w:rsidRDefault="003F157C" w:rsidP="006F007E">
      <w:pPr>
        <w:ind w:firstLineChars="200" w:firstLine="640"/>
        <w:rPr>
          <w:rFonts w:ascii="仿宋" w:eastAsia="仿宋" w:hAnsi="仿宋"/>
          <w:sz w:val="32"/>
          <w:szCs w:val="32"/>
        </w:rPr>
      </w:pPr>
      <w:r w:rsidRPr="006F007E">
        <w:rPr>
          <w:rFonts w:ascii="仿宋" w:eastAsia="仿宋" w:hAnsi="仿宋"/>
          <w:sz w:val="32"/>
          <w:szCs w:val="32"/>
        </w:rPr>
        <w:t>4</w:t>
      </w:r>
      <w:r w:rsidRPr="006F007E">
        <w:rPr>
          <w:rFonts w:ascii="仿宋" w:eastAsia="仿宋" w:hAnsi="仿宋" w:hint="eastAsia"/>
          <w:sz w:val="32"/>
          <w:szCs w:val="32"/>
        </w:rPr>
        <w:t>．申报主体。符合条件的企业。</w:t>
      </w:r>
    </w:p>
    <w:p w:rsidR="003F157C" w:rsidRPr="006F007E" w:rsidRDefault="003F157C" w:rsidP="006F007E">
      <w:pPr>
        <w:ind w:firstLineChars="200" w:firstLine="640"/>
        <w:rPr>
          <w:rFonts w:ascii="仿宋" w:eastAsia="仿宋" w:hAnsi="仿宋"/>
          <w:sz w:val="32"/>
          <w:szCs w:val="32"/>
        </w:rPr>
      </w:pPr>
      <w:r w:rsidRPr="006F007E">
        <w:rPr>
          <w:rFonts w:ascii="仿宋" w:eastAsia="仿宋" w:hAnsi="仿宋" w:hint="eastAsia"/>
          <w:sz w:val="32"/>
          <w:szCs w:val="32"/>
        </w:rPr>
        <w:t>注：采用公开招标方式组织实施，此次不需申报。</w:t>
      </w:r>
    </w:p>
    <w:p w:rsidR="003F157C" w:rsidRPr="006F007E" w:rsidRDefault="003F157C" w:rsidP="00B152B4">
      <w:pPr>
        <w:ind w:firstLineChars="200" w:firstLine="640"/>
        <w:rPr>
          <w:rFonts w:ascii="仿宋" w:eastAsia="仿宋" w:hAnsi="仿宋"/>
          <w:b/>
          <w:sz w:val="32"/>
          <w:szCs w:val="32"/>
        </w:rPr>
      </w:pPr>
      <w:r w:rsidRPr="006F007E">
        <w:rPr>
          <w:rFonts w:ascii="仿宋" w:eastAsia="仿宋" w:hAnsi="仿宋" w:hint="eastAsia"/>
          <w:b/>
          <w:sz w:val="32"/>
          <w:szCs w:val="32"/>
        </w:rPr>
        <w:t>（六）新技术新产品首购首用项目</w:t>
      </w:r>
    </w:p>
    <w:p w:rsidR="003F157C" w:rsidRPr="006F007E" w:rsidRDefault="003F157C" w:rsidP="006F007E">
      <w:pPr>
        <w:ind w:firstLineChars="200" w:firstLine="640"/>
        <w:rPr>
          <w:rFonts w:ascii="仿宋" w:eastAsia="仿宋" w:hAnsi="仿宋"/>
          <w:sz w:val="32"/>
          <w:szCs w:val="32"/>
        </w:rPr>
      </w:pPr>
      <w:r w:rsidRPr="006F007E">
        <w:rPr>
          <w:rFonts w:ascii="仿宋" w:eastAsia="仿宋" w:hAnsi="仿宋"/>
          <w:sz w:val="32"/>
          <w:szCs w:val="32"/>
        </w:rPr>
        <w:t>1</w:t>
      </w:r>
      <w:r w:rsidRPr="006F007E">
        <w:rPr>
          <w:rFonts w:ascii="仿宋" w:eastAsia="仿宋" w:hAnsi="仿宋" w:hint="eastAsia"/>
          <w:sz w:val="32"/>
          <w:szCs w:val="32"/>
        </w:rPr>
        <w:t>．支持重点。新技术新产品推广应用示范项目：支持具有全局性、前瞻性和带动性，处于产业链关键环节，具有自主知识产权，能有效提升企业市场竞争能力和产业整体水平的新技术、新产品。首台（套）重大装备及关键部件示范应用项目：支持技术水平高、产业关联度大、市场前景好的首台（套）重大装备及关键部件开拓市场，鼓励用户单位首购首用省内自主创新重大装备。首台套保险试点项目：支持具有自主知识产权、附加值高、市场前景广、带动性强的省重大装备（首台套）突破市场推广应用初期的瓶颈。</w:t>
      </w:r>
    </w:p>
    <w:p w:rsidR="003F157C" w:rsidRPr="006F007E" w:rsidRDefault="003F157C" w:rsidP="006F007E">
      <w:pPr>
        <w:ind w:firstLineChars="200" w:firstLine="640"/>
        <w:contextualSpacing/>
        <w:rPr>
          <w:rFonts w:ascii="仿宋" w:eastAsia="仿宋" w:hAnsi="仿宋"/>
          <w:sz w:val="32"/>
          <w:szCs w:val="32"/>
        </w:rPr>
      </w:pPr>
      <w:r w:rsidRPr="006F007E">
        <w:rPr>
          <w:rFonts w:ascii="仿宋" w:eastAsia="仿宋" w:hAnsi="仿宋"/>
          <w:sz w:val="32"/>
          <w:szCs w:val="32"/>
        </w:rPr>
        <w:t>2</w:t>
      </w:r>
      <w:r w:rsidRPr="006F007E">
        <w:rPr>
          <w:rFonts w:ascii="仿宋" w:eastAsia="仿宋" w:hAnsi="仿宋" w:hint="eastAsia"/>
          <w:sz w:val="32"/>
          <w:szCs w:val="32"/>
        </w:rPr>
        <w:t>．申报条件。新技术新产品推广应用示范项目：列入《省重点推广应用的新技术新产品目录》的新技术新产品且</w:t>
      </w:r>
      <w:r w:rsidRPr="006F007E">
        <w:rPr>
          <w:rFonts w:ascii="仿宋" w:eastAsia="仿宋" w:hAnsi="仿宋"/>
          <w:sz w:val="32"/>
          <w:szCs w:val="32"/>
        </w:rPr>
        <w:t xml:space="preserve"> 2016</w:t>
      </w:r>
      <w:r w:rsidRPr="006F007E">
        <w:rPr>
          <w:rFonts w:ascii="仿宋" w:eastAsia="仿宋" w:hAnsi="仿宋" w:hint="eastAsia"/>
          <w:sz w:val="32"/>
          <w:szCs w:val="32"/>
        </w:rPr>
        <w:t>年度累计新增销售收入不低于</w:t>
      </w:r>
      <w:r w:rsidRPr="006F007E">
        <w:rPr>
          <w:rFonts w:ascii="仿宋" w:eastAsia="仿宋" w:hAnsi="仿宋"/>
          <w:sz w:val="32"/>
          <w:szCs w:val="32"/>
        </w:rPr>
        <w:t>500</w:t>
      </w:r>
      <w:r w:rsidRPr="006F007E">
        <w:rPr>
          <w:rFonts w:ascii="仿宋" w:eastAsia="仿宋" w:hAnsi="仿宋" w:hint="eastAsia"/>
          <w:sz w:val="32"/>
          <w:szCs w:val="32"/>
        </w:rPr>
        <w:t>万元。企业须提供买卖双方购销合同及销售发票。首台（套）重大装备及关键部件示范应用项目：</w:t>
      </w:r>
      <w:r w:rsidRPr="006F007E">
        <w:rPr>
          <w:rFonts w:ascii="仿宋" w:eastAsia="仿宋" w:hAnsi="仿宋"/>
          <w:sz w:val="32"/>
          <w:szCs w:val="32"/>
        </w:rPr>
        <w:t>2015</w:t>
      </w:r>
      <w:r w:rsidRPr="006F007E">
        <w:rPr>
          <w:rFonts w:ascii="仿宋" w:eastAsia="仿宋" w:hAnsi="仿宋" w:hint="eastAsia"/>
          <w:sz w:val="32"/>
          <w:szCs w:val="32"/>
        </w:rPr>
        <w:t>年以后（含</w:t>
      </w:r>
      <w:r w:rsidRPr="006F007E">
        <w:rPr>
          <w:rFonts w:ascii="仿宋" w:eastAsia="仿宋" w:hAnsi="仿宋"/>
          <w:sz w:val="32"/>
          <w:szCs w:val="32"/>
        </w:rPr>
        <w:t>2015</w:t>
      </w:r>
      <w:r w:rsidRPr="006F007E">
        <w:rPr>
          <w:rFonts w:ascii="仿宋" w:eastAsia="仿宋" w:hAnsi="仿宋" w:hint="eastAsia"/>
          <w:sz w:val="32"/>
          <w:szCs w:val="32"/>
        </w:rPr>
        <w:t>年度）省级认定的首台（套）重大装备及关键部件，具有良好的行业推广应用价值，成套装备</w:t>
      </w:r>
      <w:r w:rsidRPr="006F007E">
        <w:rPr>
          <w:rFonts w:ascii="仿宋" w:eastAsia="仿宋" w:hAnsi="仿宋"/>
          <w:sz w:val="32"/>
          <w:szCs w:val="32"/>
        </w:rPr>
        <w:t>2016</w:t>
      </w:r>
      <w:r w:rsidRPr="006F007E">
        <w:rPr>
          <w:rFonts w:ascii="仿宋" w:eastAsia="仿宋" w:hAnsi="仿宋" w:hint="eastAsia"/>
          <w:sz w:val="32"/>
          <w:szCs w:val="32"/>
        </w:rPr>
        <w:t>年单个合同额不低于</w:t>
      </w:r>
      <w:r w:rsidRPr="006F007E">
        <w:rPr>
          <w:rFonts w:ascii="仿宋" w:eastAsia="仿宋" w:hAnsi="仿宋"/>
          <w:sz w:val="32"/>
          <w:szCs w:val="32"/>
        </w:rPr>
        <w:t>200</w:t>
      </w:r>
      <w:r w:rsidRPr="006F007E">
        <w:rPr>
          <w:rFonts w:ascii="仿宋" w:eastAsia="仿宋" w:hAnsi="仿宋" w:hint="eastAsia"/>
          <w:sz w:val="32"/>
          <w:szCs w:val="32"/>
        </w:rPr>
        <w:t>万元或累计销售额不低于</w:t>
      </w:r>
      <w:r w:rsidRPr="006F007E">
        <w:rPr>
          <w:rFonts w:ascii="仿宋" w:eastAsia="仿宋" w:hAnsi="仿宋"/>
          <w:sz w:val="32"/>
          <w:szCs w:val="32"/>
        </w:rPr>
        <w:t>1000</w:t>
      </w:r>
      <w:r w:rsidRPr="006F007E">
        <w:rPr>
          <w:rFonts w:ascii="仿宋" w:eastAsia="仿宋" w:hAnsi="仿宋" w:hint="eastAsia"/>
          <w:sz w:val="32"/>
          <w:szCs w:val="32"/>
        </w:rPr>
        <w:t>万元（提供合同及发票），单机及关键部件</w:t>
      </w:r>
      <w:r w:rsidRPr="006F007E">
        <w:rPr>
          <w:rFonts w:ascii="仿宋" w:eastAsia="仿宋" w:hAnsi="仿宋"/>
          <w:sz w:val="32"/>
          <w:szCs w:val="32"/>
        </w:rPr>
        <w:t>2016</w:t>
      </w:r>
      <w:r w:rsidRPr="006F007E">
        <w:rPr>
          <w:rFonts w:ascii="仿宋" w:eastAsia="仿宋" w:hAnsi="仿宋" w:hint="eastAsia"/>
          <w:sz w:val="32"/>
          <w:szCs w:val="32"/>
        </w:rPr>
        <w:t>年累计销售额不低于</w:t>
      </w:r>
      <w:r w:rsidRPr="006F007E">
        <w:rPr>
          <w:rFonts w:ascii="仿宋" w:eastAsia="仿宋" w:hAnsi="仿宋"/>
          <w:sz w:val="32"/>
          <w:szCs w:val="32"/>
        </w:rPr>
        <w:t>500</w:t>
      </w:r>
      <w:r w:rsidRPr="006F007E">
        <w:rPr>
          <w:rFonts w:ascii="仿宋" w:eastAsia="仿宋" w:hAnsi="仿宋" w:hint="eastAsia"/>
          <w:sz w:val="32"/>
          <w:szCs w:val="32"/>
        </w:rPr>
        <w:t>万元（提供合同及发票），装备研制单位与用户单位应签订示范项目合作协议。首台套保险试点项目：列入《省重大装备（首台套）保险试点企业及产品名单》的重大技术装备（产品）。</w:t>
      </w:r>
    </w:p>
    <w:p w:rsidR="003F157C" w:rsidRPr="006F007E" w:rsidRDefault="003F157C" w:rsidP="006F007E">
      <w:pPr>
        <w:pStyle w:val="NormalWeb"/>
        <w:spacing w:before="0" w:beforeAutospacing="0" w:after="0" w:afterAutospacing="0"/>
        <w:ind w:firstLineChars="200" w:firstLine="640"/>
        <w:contextualSpacing/>
        <w:jc w:val="both"/>
        <w:rPr>
          <w:rFonts w:ascii="仿宋" w:eastAsia="仿宋" w:hAnsi="仿宋" w:cs="Calibri"/>
          <w:kern w:val="2"/>
          <w:sz w:val="32"/>
          <w:szCs w:val="32"/>
        </w:rPr>
      </w:pPr>
      <w:r w:rsidRPr="006F007E">
        <w:rPr>
          <w:rFonts w:ascii="仿宋" w:eastAsia="仿宋" w:hAnsi="仿宋" w:cs="Calibri"/>
          <w:kern w:val="2"/>
          <w:sz w:val="32"/>
          <w:szCs w:val="32"/>
        </w:rPr>
        <w:t>3</w:t>
      </w:r>
      <w:r w:rsidRPr="006F007E">
        <w:rPr>
          <w:rFonts w:ascii="仿宋" w:eastAsia="仿宋" w:hAnsi="仿宋" w:cs="Calibri" w:hint="eastAsia"/>
          <w:kern w:val="2"/>
          <w:sz w:val="32"/>
          <w:szCs w:val="32"/>
        </w:rPr>
        <w:t>．支持方式。按照新技术新产品、首台（套）重大装备销售额的一定比例予以奖补。首台套保险试点项目按照《省经信委</w:t>
      </w:r>
      <w:r w:rsidRPr="006F007E">
        <w:rPr>
          <w:rFonts w:ascii="仿宋" w:eastAsia="仿宋" w:hAnsi="仿宋" w:cs="Calibri"/>
          <w:kern w:val="2"/>
          <w:sz w:val="32"/>
          <w:szCs w:val="32"/>
        </w:rPr>
        <w:t xml:space="preserve"> </w:t>
      </w:r>
      <w:r w:rsidRPr="006F007E">
        <w:rPr>
          <w:rFonts w:ascii="仿宋" w:eastAsia="仿宋" w:hAnsi="仿宋" w:cs="Calibri" w:hint="eastAsia"/>
          <w:kern w:val="2"/>
          <w:sz w:val="32"/>
          <w:szCs w:val="32"/>
        </w:rPr>
        <w:t>省财政厅</w:t>
      </w:r>
      <w:r w:rsidRPr="006F007E">
        <w:rPr>
          <w:rFonts w:ascii="仿宋" w:eastAsia="仿宋" w:hAnsi="仿宋" w:cs="Calibri"/>
          <w:kern w:val="2"/>
          <w:sz w:val="32"/>
          <w:szCs w:val="32"/>
        </w:rPr>
        <w:t xml:space="preserve"> </w:t>
      </w:r>
      <w:r w:rsidRPr="006F007E">
        <w:rPr>
          <w:rFonts w:ascii="仿宋" w:eastAsia="仿宋" w:hAnsi="仿宋" w:cs="Calibri" w:hint="eastAsia"/>
          <w:kern w:val="2"/>
          <w:sz w:val="32"/>
          <w:szCs w:val="32"/>
        </w:rPr>
        <w:t>江苏保监局关于组织实施江苏省重大装备（首台套）保险试点工作的通知》（苏经信科技〔</w:t>
      </w:r>
      <w:r w:rsidRPr="006F007E">
        <w:rPr>
          <w:rFonts w:ascii="仿宋" w:eastAsia="仿宋" w:hAnsi="仿宋" w:cs="Calibri"/>
          <w:kern w:val="2"/>
          <w:sz w:val="32"/>
          <w:szCs w:val="32"/>
        </w:rPr>
        <w:t>2015</w:t>
      </w:r>
      <w:r w:rsidRPr="006F007E">
        <w:rPr>
          <w:rFonts w:ascii="仿宋" w:eastAsia="仿宋" w:hAnsi="仿宋" w:cs="Calibri" w:hint="eastAsia"/>
          <w:kern w:val="2"/>
          <w:sz w:val="32"/>
          <w:szCs w:val="32"/>
        </w:rPr>
        <w:t>〕</w:t>
      </w:r>
      <w:r w:rsidRPr="006F007E">
        <w:rPr>
          <w:rFonts w:ascii="仿宋" w:eastAsia="仿宋" w:hAnsi="仿宋" w:cs="Calibri"/>
          <w:kern w:val="2"/>
          <w:sz w:val="32"/>
          <w:szCs w:val="32"/>
        </w:rPr>
        <w:t>277</w:t>
      </w:r>
      <w:r w:rsidRPr="006F007E">
        <w:rPr>
          <w:rFonts w:ascii="仿宋" w:eastAsia="仿宋" w:hAnsi="仿宋" w:cs="Calibri" w:hint="eastAsia"/>
          <w:kern w:val="2"/>
          <w:sz w:val="32"/>
          <w:szCs w:val="32"/>
        </w:rPr>
        <w:t>号）和《省经信委</w:t>
      </w:r>
      <w:r w:rsidRPr="006F007E">
        <w:rPr>
          <w:rFonts w:ascii="仿宋" w:eastAsia="仿宋" w:hAnsi="仿宋" w:cs="Calibri"/>
          <w:kern w:val="2"/>
          <w:sz w:val="32"/>
          <w:szCs w:val="32"/>
        </w:rPr>
        <w:t xml:space="preserve"> </w:t>
      </w:r>
      <w:r w:rsidRPr="006F007E">
        <w:rPr>
          <w:rFonts w:ascii="仿宋" w:eastAsia="仿宋" w:hAnsi="仿宋" w:cs="Calibri" w:hint="eastAsia"/>
          <w:kern w:val="2"/>
          <w:sz w:val="32"/>
          <w:szCs w:val="32"/>
        </w:rPr>
        <w:t>省财政厅</w:t>
      </w:r>
      <w:r w:rsidRPr="006F007E">
        <w:rPr>
          <w:rFonts w:ascii="仿宋" w:eastAsia="仿宋" w:hAnsi="仿宋" w:cs="Calibri"/>
          <w:kern w:val="2"/>
          <w:sz w:val="32"/>
          <w:szCs w:val="32"/>
        </w:rPr>
        <w:t xml:space="preserve"> </w:t>
      </w:r>
      <w:r w:rsidRPr="006F007E">
        <w:rPr>
          <w:rFonts w:ascii="仿宋" w:eastAsia="仿宋" w:hAnsi="仿宋" w:cs="Calibri" w:hint="eastAsia"/>
          <w:kern w:val="2"/>
          <w:sz w:val="32"/>
          <w:szCs w:val="32"/>
        </w:rPr>
        <w:t>江苏保监局关于省重大装备（首台套）保险试点有关事项的补充通知》（苏经信科技〔</w:t>
      </w:r>
      <w:r w:rsidRPr="006F007E">
        <w:rPr>
          <w:rFonts w:ascii="仿宋" w:eastAsia="仿宋" w:hAnsi="仿宋" w:cs="Calibri"/>
          <w:kern w:val="2"/>
          <w:sz w:val="32"/>
          <w:szCs w:val="32"/>
        </w:rPr>
        <w:t>2016</w:t>
      </w:r>
      <w:r w:rsidRPr="006F007E">
        <w:rPr>
          <w:rFonts w:ascii="仿宋" w:eastAsia="仿宋" w:hAnsi="仿宋" w:cs="Calibri" w:hint="eastAsia"/>
          <w:kern w:val="2"/>
          <w:sz w:val="32"/>
          <w:szCs w:val="32"/>
        </w:rPr>
        <w:t>〕</w:t>
      </w:r>
      <w:r w:rsidRPr="006F007E">
        <w:rPr>
          <w:rFonts w:ascii="仿宋" w:eastAsia="仿宋" w:hAnsi="仿宋" w:cs="Calibri"/>
          <w:kern w:val="2"/>
          <w:sz w:val="32"/>
          <w:szCs w:val="32"/>
        </w:rPr>
        <w:t>637</w:t>
      </w:r>
      <w:r w:rsidRPr="006F007E">
        <w:rPr>
          <w:rFonts w:ascii="仿宋" w:eastAsia="仿宋" w:hAnsi="仿宋" w:cs="Calibri" w:hint="eastAsia"/>
          <w:kern w:val="2"/>
          <w:sz w:val="32"/>
          <w:szCs w:val="32"/>
        </w:rPr>
        <w:t>号）执行。</w:t>
      </w:r>
    </w:p>
    <w:p w:rsidR="003F157C" w:rsidRPr="006F007E" w:rsidRDefault="003F157C" w:rsidP="006F007E">
      <w:pPr>
        <w:ind w:firstLineChars="200" w:firstLine="640"/>
        <w:rPr>
          <w:rFonts w:ascii="仿宋" w:eastAsia="仿宋" w:hAnsi="仿宋"/>
          <w:sz w:val="32"/>
          <w:szCs w:val="32"/>
        </w:rPr>
      </w:pPr>
      <w:r w:rsidRPr="006F007E">
        <w:rPr>
          <w:rFonts w:ascii="仿宋" w:eastAsia="仿宋" w:hAnsi="仿宋"/>
          <w:sz w:val="32"/>
          <w:szCs w:val="32"/>
        </w:rPr>
        <w:t>4</w:t>
      </w:r>
      <w:r w:rsidRPr="006F007E">
        <w:rPr>
          <w:rFonts w:ascii="仿宋" w:eastAsia="仿宋" w:hAnsi="仿宋" w:hint="eastAsia"/>
          <w:sz w:val="32"/>
          <w:szCs w:val="32"/>
        </w:rPr>
        <w:t>．申报主体。符合条件的新技术新产品生产单位联合应用单位申报；首台（套）重大装备及关键部件研制单位联合用户单位申报。</w:t>
      </w:r>
    </w:p>
    <w:p w:rsidR="003F157C" w:rsidRPr="006F007E" w:rsidRDefault="003F157C" w:rsidP="00B152B4">
      <w:pPr>
        <w:ind w:firstLineChars="200" w:firstLine="640"/>
        <w:rPr>
          <w:rFonts w:ascii="仿宋" w:eastAsia="仿宋" w:hAnsi="仿宋"/>
          <w:b/>
          <w:sz w:val="32"/>
          <w:szCs w:val="32"/>
        </w:rPr>
      </w:pPr>
      <w:r w:rsidRPr="006F007E">
        <w:rPr>
          <w:rFonts w:ascii="仿宋" w:eastAsia="仿宋" w:hAnsi="仿宋" w:hint="eastAsia"/>
          <w:b/>
          <w:sz w:val="32"/>
          <w:szCs w:val="32"/>
        </w:rPr>
        <w:t>（七）企业兼并重组项目</w:t>
      </w:r>
    </w:p>
    <w:p w:rsidR="003F157C" w:rsidRPr="006F007E" w:rsidRDefault="003F157C" w:rsidP="006F007E">
      <w:pPr>
        <w:ind w:firstLineChars="200" w:firstLine="640"/>
        <w:rPr>
          <w:rFonts w:ascii="仿宋" w:eastAsia="仿宋" w:hAnsi="仿宋"/>
          <w:sz w:val="32"/>
          <w:szCs w:val="32"/>
        </w:rPr>
      </w:pPr>
      <w:r w:rsidRPr="006F007E">
        <w:rPr>
          <w:rFonts w:ascii="仿宋" w:eastAsia="仿宋" w:hAnsi="仿宋"/>
          <w:sz w:val="32"/>
          <w:szCs w:val="32"/>
        </w:rPr>
        <w:t>1</w:t>
      </w:r>
      <w:r w:rsidRPr="006F007E">
        <w:rPr>
          <w:rFonts w:ascii="仿宋" w:eastAsia="仿宋" w:hAnsi="仿宋" w:hint="eastAsia"/>
          <w:sz w:val="32"/>
          <w:szCs w:val="32"/>
        </w:rPr>
        <w:t>．支持重点。以强化产业链延伸和关键核心技术突破为重点，通过智能制造、绿色制造及综合运用互联网实现生产、管理、服务、商业模式创新和业态创新，提升市场竞争力成效显著的成功并购案例。优先支持实施跨国（境）高端制造企业的并购、收购国外研发机构和品牌的并购项目。</w:t>
      </w:r>
    </w:p>
    <w:p w:rsidR="003F157C" w:rsidRPr="006F007E" w:rsidRDefault="003F157C" w:rsidP="006F007E">
      <w:pPr>
        <w:autoSpaceDE w:val="0"/>
        <w:autoSpaceDN w:val="0"/>
        <w:ind w:firstLineChars="200" w:firstLine="640"/>
        <w:rPr>
          <w:rFonts w:ascii="仿宋" w:eastAsia="仿宋" w:hAnsi="仿宋"/>
          <w:sz w:val="32"/>
          <w:szCs w:val="32"/>
        </w:rPr>
      </w:pPr>
      <w:r w:rsidRPr="006F007E">
        <w:rPr>
          <w:rFonts w:ascii="仿宋" w:eastAsia="仿宋" w:hAnsi="仿宋"/>
          <w:sz w:val="32"/>
          <w:szCs w:val="32"/>
        </w:rPr>
        <w:t>2</w:t>
      </w:r>
      <w:r w:rsidRPr="006F007E">
        <w:rPr>
          <w:rFonts w:ascii="仿宋" w:eastAsia="仿宋" w:hAnsi="仿宋" w:hint="eastAsia"/>
          <w:sz w:val="32"/>
          <w:szCs w:val="32"/>
        </w:rPr>
        <w:t>．申报条件。（</w:t>
      </w:r>
      <w:r w:rsidRPr="006F007E">
        <w:rPr>
          <w:rFonts w:ascii="仿宋" w:eastAsia="仿宋" w:hAnsi="仿宋"/>
          <w:sz w:val="32"/>
          <w:szCs w:val="32"/>
        </w:rPr>
        <w:t>1</w:t>
      </w:r>
      <w:r w:rsidRPr="006F007E">
        <w:rPr>
          <w:rFonts w:ascii="仿宋" w:eastAsia="仿宋" w:hAnsi="仿宋" w:hint="eastAsia"/>
          <w:sz w:val="32"/>
          <w:szCs w:val="32"/>
        </w:rPr>
        <w:t>）江苏省境内注册企业发起兼并重组，并已入库报备《</w:t>
      </w:r>
      <w:r w:rsidRPr="006F007E">
        <w:rPr>
          <w:rFonts w:ascii="仿宋" w:eastAsia="仿宋" w:hAnsi="仿宋"/>
          <w:sz w:val="32"/>
          <w:szCs w:val="32"/>
        </w:rPr>
        <w:t>2016</w:t>
      </w:r>
      <w:r w:rsidRPr="006F007E">
        <w:rPr>
          <w:rFonts w:ascii="仿宋" w:eastAsia="仿宋" w:hAnsi="仿宋" w:hint="eastAsia"/>
          <w:sz w:val="32"/>
          <w:szCs w:val="32"/>
        </w:rPr>
        <w:t>年度江苏省企业兼并重组项目信息库》。（</w:t>
      </w:r>
      <w:r w:rsidRPr="006F007E">
        <w:rPr>
          <w:rFonts w:ascii="仿宋" w:eastAsia="仿宋" w:hAnsi="仿宋"/>
          <w:sz w:val="32"/>
          <w:szCs w:val="32"/>
        </w:rPr>
        <w:t>2</w:t>
      </w:r>
      <w:r w:rsidRPr="006F007E">
        <w:rPr>
          <w:rFonts w:ascii="仿宋" w:eastAsia="仿宋" w:hAnsi="仿宋" w:hint="eastAsia"/>
          <w:sz w:val="32"/>
          <w:szCs w:val="32"/>
        </w:rPr>
        <w:t>）</w:t>
      </w:r>
      <w:r w:rsidRPr="006F007E">
        <w:rPr>
          <w:rFonts w:ascii="仿宋" w:eastAsia="仿宋" w:hAnsi="仿宋"/>
          <w:sz w:val="32"/>
          <w:szCs w:val="32"/>
        </w:rPr>
        <w:t>2016</w:t>
      </w:r>
      <w:r w:rsidRPr="006F007E">
        <w:rPr>
          <w:rFonts w:ascii="仿宋" w:eastAsia="仿宋" w:hAnsi="仿宋" w:hint="eastAsia"/>
          <w:sz w:val="32"/>
          <w:szCs w:val="32"/>
        </w:rPr>
        <w:t>年度成功并购国内外企业且社会影响大、行业带动力强、运行质态良好，经济效益和社会效益显著。（</w:t>
      </w:r>
      <w:r w:rsidRPr="006F007E">
        <w:rPr>
          <w:rFonts w:ascii="仿宋" w:eastAsia="仿宋" w:hAnsi="仿宋"/>
          <w:sz w:val="32"/>
          <w:szCs w:val="32"/>
        </w:rPr>
        <w:t>3</w:t>
      </w:r>
      <w:r w:rsidRPr="006F007E">
        <w:rPr>
          <w:rFonts w:ascii="仿宋" w:eastAsia="仿宋" w:hAnsi="仿宋" w:hint="eastAsia"/>
          <w:sz w:val="32"/>
          <w:szCs w:val="32"/>
        </w:rPr>
        <w:t>）兼并重组交易应为符合国家规定并已取得相关批准手续的非关联企业交易；并购完成后，发起方企业须绝对控股。（</w:t>
      </w:r>
      <w:r w:rsidRPr="006F007E">
        <w:rPr>
          <w:rFonts w:ascii="仿宋" w:eastAsia="仿宋" w:hAnsi="仿宋"/>
          <w:sz w:val="32"/>
          <w:szCs w:val="32"/>
        </w:rPr>
        <w:t>4</w:t>
      </w:r>
      <w:r w:rsidRPr="006F007E">
        <w:rPr>
          <w:rFonts w:ascii="仿宋" w:eastAsia="仿宋" w:hAnsi="仿宋" w:hint="eastAsia"/>
          <w:sz w:val="32"/>
          <w:szCs w:val="32"/>
        </w:rPr>
        <w:t>）兼并重组协议中并购企业对目标企业的实际出资额折合人民币</w:t>
      </w:r>
      <w:r w:rsidRPr="006F007E">
        <w:rPr>
          <w:rFonts w:ascii="仿宋" w:eastAsia="仿宋" w:hAnsi="仿宋"/>
          <w:sz w:val="32"/>
          <w:szCs w:val="32"/>
        </w:rPr>
        <w:t>1</w:t>
      </w:r>
      <w:r w:rsidRPr="006F007E">
        <w:rPr>
          <w:rFonts w:ascii="仿宋" w:eastAsia="仿宋" w:hAnsi="仿宋" w:hint="eastAsia"/>
          <w:sz w:val="32"/>
          <w:szCs w:val="32"/>
        </w:rPr>
        <w:t>亿元以上（海外并购、苏北地区企业可放宽至</w:t>
      </w:r>
      <w:r w:rsidRPr="006F007E">
        <w:rPr>
          <w:rFonts w:ascii="仿宋" w:eastAsia="仿宋" w:hAnsi="仿宋"/>
          <w:sz w:val="32"/>
          <w:szCs w:val="32"/>
        </w:rPr>
        <w:t>6000</w:t>
      </w:r>
      <w:r w:rsidRPr="006F007E">
        <w:rPr>
          <w:rFonts w:ascii="仿宋" w:eastAsia="仿宋" w:hAnsi="仿宋" w:hint="eastAsia"/>
          <w:sz w:val="32"/>
          <w:szCs w:val="32"/>
        </w:rPr>
        <w:t>万元）。</w:t>
      </w:r>
    </w:p>
    <w:p w:rsidR="003F157C" w:rsidRPr="006F007E" w:rsidRDefault="003F157C" w:rsidP="006F007E">
      <w:pPr>
        <w:autoSpaceDE w:val="0"/>
        <w:autoSpaceDN w:val="0"/>
        <w:ind w:firstLineChars="200" w:firstLine="640"/>
        <w:rPr>
          <w:rFonts w:ascii="仿宋" w:eastAsia="仿宋" w:hAnsi="仿宋"/>
          <w:sz w:val="32"/>
          <w:szCs w:val="32"/>
        </w:rPr>
      </w:pPr>
      <w:r w:rsidRPr="006F007E">
        <w:rPr>
          <w:rFonts w:ascii="仿宋" w:eastAsia="仿宋" w:hAnsi="仿宋"/>
          <w:sz w:val="32"/>
          <w:szCs w:val="32"/>
        </w:rPr>
        <w:t>3</w:t>
      </w:r>
      <w:r w:rsidRPr="006F007E">
        <w:rPr>
          <w:rFonts w:ascii="仿宋" w:eastAsia="仿宋" w:hAnsi="仿宋" w:hint="eastAsia"/>
          <w:sz w:val="32"/>
          <w:szCs w:val="32"/>
        </w:rPr>
        <w:t>．支持方式。按照并购出资额、并购类型、并购成效给予分档奖励。</w:t>
      </w:r>
    </w:p>
    <w:p w:rsidR="003F157C" w:rsidRPr="006F007E" w:rsidRDefault="003F157C" w:rsidP="006F007E">
      <w:pPr>
        <w:ind w:firstLineChars="200" w:firstLine="640"/>
        <w:rPr>
          <w:rFonts w:ascii="仿宋" w:eastAsia="仿宋" w:hAnsi="仿宋"/>
          <w:sz w:val="32"/>
          <w:szCs w:val="32"/>
        </w:rPr>
      </w:pPr>
      <w:r w:rsidRPr="006F007E">
        <w:rPr>
          <w:rFonts w:ascii="仿宋" w:eastAsia="仿宋" w:hAnsi="仿宋"/>
          <w:sz w:val="32"/>
          <w:szCs w:val="32"/>
        </w:rPr>
        <w:t>4</w:t>
      </w:r>
      <w:r w:rsidRPr="006F007E">
        <w:rPr>
          <w:rFonts w:ascii="仿宋" w:eastAsia="仿宋" w:hAnsi="仿宋" w:hint="eastAsia"/>
          <w:sz w:val="32"/>
          <w:szCs w:val="32"/>
        </w:rPr>
        <w:t>．申报主体。兼并重组发起方企业。</w:t>
      </w:r>
    </w:p>
    <w:p w:rsidR="003F157C" w:rsidRPr="006F007E" w:rsidRDefault="003F157C" w:rsidP="00B152B4">
      <w:pPr>
        <w:ind w:firstLineChars="200" w:firstLine="640"/>
        <w:rPr>
          <w:rFonts w:ascii="仿宋" w:eastAsia="仿宋" w:hAnsi="仿宋"/>
          <w:b/>
          <w:sz w:val="32"/>
          <w:szCs w:val="32"/>
        </w:rPr>
      </w:pPr>
      <w:r w:rsidRPr="006F007E">
        <w:rPr>
          <w:rFonts w:ascii="仿宋" w:eastAsia="仿宋" w:hAnsi="仿宋" w:hint="eastAsia"/>
          <w:b/>
          <w:sz w:val="32"/>
          <w:szCs w:val="32"/>
        </w:rPr>
        <w:t>（八）企业做优做强奖励项目</w:t>
      </w:r>
    </w:p>
    <w:p w:rsidR="003F157C" w:rsidRPr="006F007E" w:rsidRDefault="003F157C" w:rsidP="006F007E">
      <w:pPr>
        <w:ind w:firstLineChars="200" w:firstLine="640"/>
        <w:rPr>
          <w:rFonts w:ascii="仿宋" w:eastAsia="仿宋" w:hAnsi="仿宋"/>
          <w:sz w:val="32"/>
          <w:szCs w:val="32"/>
        </w:rPr>
      </w:pPr>
      <w:r w:rsidRPr="006F007E">
        <w:rPr>
          <w:rFonts w:ascii="仿宋" w:eastAsia="仿宋" w:hAnsi="仿宋"/>
          <w:sz w:val="32"/>
          <w:szCs w:val="32"/>
        </w:rPr>
        <w:t>1</w:t>
      </w:r>
      <w:r w:rsidRPr="006F007E">
        <w:rPr>
          <w:rFonts w:ascii="仿宋" w:eastAsia="仿宋" w:hAnsi="仿宋" w:hint="eastAsia"/>
          <w:sz w:val="32"/>
          <w:szCs w:val="32"/>
        </w:rPr>
        <w:t>．支持重点。首次入围中国企业</w:t>
      </w:r>
      <w:r w:rsidRPr="006F007E">
        <w:rPr>
          <w:rFonts w:ascii="仿宋" w:eastAsia="仿宋" w:hAnsi="仿宋"/>
          <w:sz w:val="32"/>
          <w:szCs w:val="32"/>
        </w:rPr>
        <w:t>500</w:t>
      </w:r>
      <w:r w:rsidRPr="006F007E">
        <w:rPr>
          <w:rFonts w:ascii="仿宋" w:eastAsia="仿宋" w:hAnsi="仿宋" w:hint="eastAsia"/>
          <w:sz w:val="32"/>
          <w:szCs w:val="32"/>
        </w:rPr>
        <w:t>强的制造业企业、制造业单项冠军示范企业、全国品牌培育示范企业及产业集群区域品牌、省级服务型制造示范企业、通过仿制药质量和疗效一致性评价的企业。</w:t>
      </w:r>
    </w:p>
    <w:p w:rsidR="003F157C" w:rsidRPr="006F007E" w:rsidRDefault="003F157C" w:rsidP="006F007E">
      <w:pPr>
        <w:ind w:firstLineChars="200" w:firstLine="640"/>
        <w:rPr>
          <w:rFonts w:ascii="仿宋" w:eastAsia="仿宋" w:hAnsi="仿宋"/>
          <w:sz w:val="32"/>
          <w:szCs w:val="32"/>
        </w:rPr>
      </w:pPr>
      <w:r w:rsidRPr="006F007E">
        <w:rPr>
          <w:rFonts w:ascii="仿宋" w:eastAsia="仿宋" w:hAnsi="仿宋"/>
          <w:sz w:val="32"/>
          <w:szCs w:val="32"/>
        </w:rPr>
        <w:t>2</w:t>
      </w:r>
      <w:r w:rsidRPr="006F007E">
        <w:rPr>
          <w:rFonts w:ascii="仿宋" w:eastAsia="仿宋" w:hAnsi="仿宋" w:hint="eastAsia"/>
          <w:sz w:val="32"/>
          <w:szCs w:val="32"/>
        </w:rPr>
        <w:t>．申报条件。</w:t>
      </w:r>
      <w:r w:rsidRPr="006F007E">
        <w:rPr>
          <w:rFonts w:ascii="仿宋" w:eastAsia="仿宋" w:hAnsi="仿宋"/>
          <w:sz w:val="32"/>
          <w:szCs w:val="32"/>
        </w:rPr>
        <w:t>2016</w:t>
      </w:r>
      <w:r w:rsidRPr="006F007E">
        <w:rPr>
          <w:rFonts w:ascii="仿宋" w:eastAsia="仿宋" w:hAnsi="仿宋" w:hint="eastAsia"/>
          <w:sz w:val="32"/>
          <w:szCs w:val="32"/>
        </w:rPr>
        <w:t>年度获得相应认定。</w:t>
      </w:r>
    </w:p>
    <w:p w:rsidR="003F157C" w:rsidRPr="006F007E" w:rsidRDefault="003F157C" w:rsidP="006F007E">
      <w:pPr>
        <w:autoSpaceDE w:val="0"/>
        <w:autoSpaceDN w:val="0"/>
        <w:ind w:firstLineChars="200" w:firstLine="640"/>
        <w:rPr>
          <w:rFonts w:ascii="仿宋" w:eastAsia="仿宋" w:hAnsi="仿宋"/>
          <w:sz w:val="32"/>
          <w:szCs w:val="32"/>
        </w:rPr>
      </w:pPr>
      <w:r w:rsidRPr="006F007E">
        <w:rPr>
          <w:rFonts w:ascii="仿宋" w:eastAsia="仿宋" w:hAnsi="仿宋"/>
          <w:sz w:val="32"/>
          <w:szCs w:val="32"/>
        </w:rPr>
        <w:t>3</w:t>
      </w:r>
      <w:r w:rsidRPr="006F007E">
        <w:rPr>
          <w:rFonts w:ascii="仿宋" w:eastAsia="仿宋" w:hAnsi="仿宋" w:hint="eastAsia"/>
          <w:sz w:val="32"/>
          <w:szCs w:val="32"/>
        </w:rPr>
        <w:t>．支持方式。给予一次性奖励。</w:t>
      </w:r>
    </w:p>
    <w:p w:rsidR="003F157C" w:rsidRPr="006F007E" w:rsidRDefault="003F157C" w:rsidP="006F007E">
      <w:pPr>
        <w:autoSpaceDE w:val="0"/>
        <w:autoSpaceDN w:val="0"/>
        <w:ind w:firstLineChars="200" w:firstLine="640"/>
        <w:rPr>
          <w:rFonts w:ascii="仿宋" w:eastAsia="仿宋" w:hAnsi="仿宋"/>
          <w:sz w:val="32"/>
          <w:szCs w:val="32"/>
        </w:rPr>
      </w:pPr>
      <w:r w:rsidRPr="006F007E">
        <w:rPr>
          <w:rFonts w:ascii="仿宋" w:eastAsia="仿宋" w:hAnsi="仿宋"/>
          <w:sz w:val="32"/>
          <w:szCs w:val="32"/>
        </w:rPr>
        <w:t>4</w:t>
      </w:r>
      <w:r w:rsidRPr="006F007E">
        <w:rPr>
          <w:rFonts w:ascii="仿宋" w:eastAsia="仿宋" w:hAnsi="仿宋" w:hint="eastAsia"/>
          <w:sz w:val="32"/>
          <w:szCs w:val="32"/>
        </w:rPr>
        <w:t>．申报主体。符合条件的企业。</w:t>
      </w:r>
    </w:p>
    <w:p w:rsidR="003F157C" w:rsidRPr="00906137" w:rsidRDefault="003F157C" w:rsidP="00906137">
      <w:pPr>
        <w:pStyle w:val="Heading2"/>
        <w:spacing w:before="0" w:after="0" w:line="240" w:lineRule="auto"/>
        <w:ind w:firstLineChars="200" w:firstLine="602"/>
        <w:rPr>
          <w:rFonts w:ascii="黑体" w:eastAsia="黑体" w:hAnsi="黑体"/>
          <w:sz w:val="30"/>
          <w:szCs w:val="30"/>
        </w:rPr>
      </w:pPr>
      <w:bookmarkStart w:id="11" w:name="_Toc488312930"/>
      <w:r w:rsidRPr="00906137">
        <w:rPr>
          <w:rFonts w:ascii="黑体" w:eastAsia="黑体" w:hAnsi="黑体" w:hint="eastAsia"/>
          <w:sz w:val="30"/>
          <w:szCs w:val="30"/>
        </w:rPr>
        <w:t>七、推动产业高端攀升优化发展</w:t>
      </w:r>
      <w:bookmarkEnd w:id="11"/>
    </w:p>
    <w:p w:rsidR="003F157C" w:rsidRPr="006F007E" w:rsidRDefault="003F157C" w:rsidP="00B152B4">
      <w:pPr>
        <w:ind w:firstLineChars="200" w:firstLine="640"/>
        <w:rPr>
          <w:rFonts w:ascii="仿宋" w:eastAsia="仿宋" w:hAnsi="仿宋"/>
          <w:b/>
          <w:sz w:val="32"/>
          <w:szCs w:val="32"/>
        </w:rPr>
      </w:pPr>
      <w:r w:rsidRPr="006F007E">
        <w:rPr>
          <w:rFonts w:ascii="仿宋" w:eastAsia="仿宋" w:hAnsi="仿宋" w:hint="eastAsia"/>
          <w:b/>
          <w:sz w:val="32"/>
          <w:szCs w:val="32"/>
        </w:rPr>
        <w:t>（一）“中国制造</w:t>
      </w:r>
      <w:r w:rsidRPr="006F007E">
        <w:rPr>
          <w:rFonts w:ascii="仿宋" w:eastAsia="仿宋" w:hAnsi="仿宋"/>
          <w:b/>
          <w:sz w:val="32"/>
          <w:szCs w:val="32"/>
        </w:rPr>
        <w:t>2025</w:t>
      </w:r>
      <w:r w:rsidRPr="006F007E">
        <w:rPr>
          <w:rFonts w:ascii="仿宋" w:eastAsia="仿宋" w:hAnsi="仿宋" w:hint="eastAsia"/>
          <w:b/>
          <w:sz w:val="32"/>
          <w:szCs w:val="32"/>
        </w:rPr>
        <w:t>”苏南城市群试点示范切块奖补项目</w:t>
      </w:r>
    </w:p>
    <w:p w:rsidR="003F157C" w:rsidRPr="006F007E" w:rsidRDefault="003F157C" w:rsidP="006F007E">
      <w:pPr>
        <w:autoSpaceDE w:val="0"/>
        <w:autoSpaceDN w:val="0"/>
        <w:ind w:firstLineChars="200" w:firstLine="640"/>
        <w:rPr>
          <w:rFonts w:ascii="仿宋" w:eastAsia="仿宋" w:hAnsi="仿宋"/>
          <w:sz w:val="32"/>
          <w:szCs w:val="32"/>
        </w:rPr>
      </w:pPr>
      <w:r w:rsidRPr="006F007E">
        <w:rPr>
          <w:rFonts w:ascii="仿宋" w:eastAsia="仿宋" w:hAnsi="仿宋" w:hint="eastAsia"/>
          <w:sz w:val="32"/>
          <w:szCs w:val="32"/>
        </w:rPr>
        <w:t>根据苏南</w:t>
      </w:r>
      <w:r w:rsidRPr="006F007E">
        <w:rPr>
          <w:rFonts w:ascii="仿宋" w:eastAsia="仿宋" w:hAnsi="仿宋"/>
          <w:sz w:val="32"/>
          <w:szCs w:val="32"/>
        </w:rPr>
        <w:t>5</w:t>
      </w:r>
      <w:r w:rsidRPr="006F007E">
        <w:rPr>
          <w:rFonts w:ascii="仿宋" w:eastAsia="仿宋" w:hAnsi="仿宋" w:hint="eastAsia"/>
          <w:sz w:val="32"/>
          <w:szCs w:val="32"/>
        </w:rPr>
        <w:t>市推进“中国制造</w:t>
      </w:r>
      <w:r w:rsidRPr="006F007E">
        <w:rPr>
          <w:rFonts w:ascii="仿宋" w:eastAsia="仿宋" w:hAnsi="仿宋"/>
          <w:sz w:val="32"/>
          <w:szCs w:val="32"/>
        </w:rPr>
        <w:t>2025</w:t>
      </w:r>
      <w:r w:rsidRPr="006F007E">
        <w:rPr>
          <w:rFonts w:ascii="仿宋" w:eastAsia="仿宋" w:hAnsi="仿宋" w:hint="eastAsia"/>
          <w:sz w:val="32"/>
          <w:szCs w:val="32"/>
        </w:rPr>
        <w:t>”城市群试点示范年度方案实施及推动省市联动重点特色产业发展情况安排切块资金。申报通知另发。</w:t>
      </w:r>
    </w:p>
    <w:p w:rsidR="003F157C" w:rsidRPr="006F007E" w:rsidRDefault="003F157C" w:rsidP="00B152B4">
      <w:pPr>
        <w:ind w:firstLineChars="200" w:firstLine="640"/>
        <w:rPr>
          <w:rFonts w:ascii="仿宋" w:eastAsia="仿宋" w:hAnsi="仿宋"/>
          <w:b/>
          <w:sz w:val="32"/>
          <w:szCs w:val="32"/>
        </w:rPr>
      </w:pPr>
      <w:r w:rsidRPr="006F007E">
        <w:rPr>
          <w:rFonts w:ascii="仿宋" w:eastAsia="仿宋" w:hAnsi="仿宋" w:hint="eastAsia"/>
          <w:b/>
          <w:sz w:val="32"/>
          <w:szCs w:val="32"/>
        </w:rPr>
        <w:t>（二）特色产业发展切块奖补项目</w:t>
      </w:r>
    </w:p>
    <w:p w:rsidR="003F157C" w:rsidRPr="006F007E" w:rsidRDefault="003F157C" w:rsidP="006F007E">
      <w:pPr>
        <w:ind w:firstLineChars="200" w:firstLine="640"/>
        <w:rPr>
          <w:rFonts w:ascii="仿宋" w:eastAsia="仿宋" w:hAnsi="仿宋"/>
          <w:sz w:val="32"/>
          <w:szCs w:val="32"/>
        </w:rPr>
      </w:pPr>
      <w:r w:rsidRPr="006F007E">
        <w:rPr>
          <w:rFonts w:ascii="仿宋" w:eastAsia="仿宋" w:hAnsi="仿宋" w:hint="eastAsia"/>
          <w:sz w:val="32"/>
          <w:szCs w:val="32"/>
        </w:rPr>
        <w:t>围绕苏中、苏北地区省市联动重点特色产业，对推动特色产业发展目标明确、举措得力、成效显著的地区择优安排切块奖补。申报通知另发。</w:t>
      </w:r>
    </w:p>
    <w:p w:rsidR="003F157C" w:rsidRPr="006F007E" w:rsidRDefault="003F157C" w:rsidP="00B152B4">
      <w:pPr>
        <w:ind w:firstLineChars="200" w:firstLine="640"/>
        <w:rPr>
          <w:rFonts w:ascii="仿宋" w:eastAsia="仿宋" w:hAnsi="仿宋"/>
          <w:sz w:val="32"/>
          <w:szCs w:val="32"/>
        </w:rPr>
      </w:pPr>
      <w:r w:rsidRPr="006F007E">
        <w:rPr>
          <w:rFonts w:ascii="仿宋" w:eastAsia="仿宋" w:hAnsi="仿宋" w:hint="eastAsia"/>
          <w:b/>
          <w:sz w:val="32"/>
          <w:szCs w:val="32"/>
        </w:rPr>
        <w:t>（三）工业企业技术改造综合奖补项目</w:t>
      </w:r>
    </w:p>
    <w:p w:rsidR="003F157C" w:rsidRPr="006F007E" w:rsidRDefault="003F157C" w:rsidP="006F007E">
      <w:pPr>
        <w:ind w:firstLineChars="200" w:firstLine="640"/>
        <w:rPr>
          <w:rFonts w:ascii="仿宋" w:eastAsia="仿宋" w:hAnsi="仿宋"/>
          <w:sz w:val="32"/>
          <w:szCs w:val="32"/>
        </w:rPr>
      </w:pPr>
      <w:r w:rsidRPr="006F007E">
        <w:rPr>
          <w:rFonts w:ascii="仿宋" w:eastAsia="仿宋" w:hAnsi="仿宋"/>
          <w:sz w:val="32"/>
          <w:szCs w:val="32"/>
        </w:rPr>
        <w:t>1</w:t>
      </w:r>
      <w:r w:rsidRPr="006F007E">
        <w:rPr>
          <w:rFonts w:ascii="仿宋" w:eastAsia="仿宋" w:hAnsi="仿宋" w:hint="eastAsia"/>
          <w:sz w:val="32"/>
          <w:szCs w:val="32"/>
        </w:rPr>
        <w:t>．支持重点。引导全省规模以上工业企业加大技术改造力度，注重投资的质量与效益。</w:t>
      </w:r>
    </w:p>
    <w:p w:rsidR="003F157C" w:rsidRPr="006F007E" w:rsidRDefault="003F157C" w:rsidP="006F007E">
      <w:pPr>
        <w:ind w:firstLineChars="200" w:firstLine="640"/>
        <w:rPr>
          <w:rFonts w:ascii="仿宋" w:eastAsia="仿宋" w:hAnsi="仿宋"/>
          <w:sz w:val="32"/>
          <w:szCs w:val="32"/>
        </w:rPr>
      </w:pPr>
      <w:r w:rsidRPr="006F007E">
        <w:rPr>
          <w:rFonts w:ascii="仿宋" w:eastAsia="仿宋" w:hAnsi="仿宋"/>
          <w:sz w:val="32"/>
          <w:szCs w:val="32"/>
        </w:rPr>
        <w:t>2</w:t>
      </w:r>
      <w:r w:rsidRPr="006F007E">
        <w:rPr>
          <w:rFonts w:ascii="仿宋" w:eastAsia="仿宋" w:hAnsi="仿宋" w:hint="eastAsia"/>
          <w:sz w:val="32"/>
          <w:szCs w:val="32"/>
        </w:rPr>
        <w:t>．申报条件。（</w:t>
      </w:r>
      <w:r w:rsidRPr="006F007E">
        <w:rPr>
          <w:rFonts w:ascii="仿宋" w:eastAsia="仿宋" w:hAnsi="仿宋"/>
          <w:sz w:val="32"/>
          <w:szCs w:val="32"/>
        </w:rPr>
        <w:t>1</w:t>
      </w:r>
      <w:r w:rsidRPr="006F007E">
        <w:rPr>
          <w:rFonts w:ascii="仿宋" w:eastAsia="仿宋" w:hAnsi="仿宋" w:hint="eastAsia"/>
          <w:sz w:val="32"/>
          <w:szCs w:val="32"/>
        </w:rPr>
        <w:t>）企业应有正在实施的技术改造项目，且符合国家产业政策鼓励发展方向和江苏产业结构调整支持方向，项目实施地在江苏省境内。（</w:t>
      </w:r>
      <w:r w:rsidRPr="006F007E">
        <w:rPr>
          <w:rFonts w:ascii="仿宋" w:eastAsia="仿宋" w:hAnsi="仿宋"/>
          <w:sz w:val="32"/>
          <w:szCs w:val="32"/>
        </w:rPr>
        <w:t>2</w:t>
      </w:r>
      <w:r w:rsidRPr="006F007E">
        <w:rPr>
          <w:rFonts w:ascii="仿宋" w:eastAsia="仿宋" w:hAnsi="仿宋" w:hint="eastAsia"/>
          <w:sz w:val="32"/>
          <w:szCs w:val="32"/>
        </w:rPr>
        <w:t>）实施的技术改造项目应取得企业技术改造投资项目备案通知书或核准批复（项目核准或备案时间在</w:t>
      </w:r>
      <w:r w:rsidRPr="006F007E">
        <w:rPr>
          <w:rFonts w:ascii="仿宋" w:eastAsia="仿宋" w:hAnsi="仿宋"/>
          <w:sz w:val="32"/>
          <w:szCs w:val="32"/>
        </w:rPr>
        <w:t>2016</w:t>
      </w:r>
      <w:r w:rsidRPr="006F007E">
        <w:rPr>
          <w:rFonts w:ascii="仿宋" w:eastAsia="仿宋" w:hAnsi="仿宋" w:hint="eastAsia"/>
          <w:sz w:val="32"/>
          <w:szCs w:val="32"/>
        </w:rPr>
        <w:t>年</w:t>
      </w:r>
      <w:r w:rsidRPr="006F007E">
        <w:rPr>
          <w:rFonts w:ascii="仿宋" w:eastAsia="仿宋" w:hAnsi="仿宋"/>
          <w:sz w:val="32"/>
          <w:szCs w:val="32"/>
        </w:rPr>
        <w:t>12</w:t>
      </w:r>
      <w:r w:rsidRPr="006F007E">
        <w:rPr>
          <w:rFonts w:ascii="仿宋" w:eastAsia="仿宋" w:hAnsi="仿宋" w:hint="eastAsia"/>
          <w:sz w:val="32"/>
          <w:szCs w:val="32"/>
        </w:rPr>
        <w:t>月</w:t>
      </w:r>
      <w:r w:rsidRPr="006F007E">
        <w:rPr>
          <w:rFonts w:ascii="仿宋" w:eastAsia="仿宋" w:hAnsi="仿宋"/>
          <w:sz w:val="32"/>
          <w:szCs w:val="32"/>
        </w:rPr>
        <w:t>31</w:t>
      </w:r>
      <w:r w:rsidRPr="006F007E">
        <w:rPr>
          <w:rFonts w:ascii="仿宋" w:eastAsia="仿宋" w:hAnsi="仿宋" w:hint="eastAsia"/>
          <w:sz w:val="32"/>
          <w:szCs w:val="32"/>
        </w:rPr>
        <w:t>日之前）。（</w:t>
      </w:r>
      <w:r w:rsidRPr="006F007E">
        <w:rPr>
          <w:rFonts w:ascii="仿宋" w:eastAsia="仿宋" w:hAnsi="仿宋"/>
          <w:sz w:val="32"/>
          <w:szCs w:val="32"/>
        </w:rPr>
        <w:t>3</w:t>
      </w:r>
      <w:r w:rsidRPr="006F007E">
        <w:rPr>
          <w:rFonts w:ascii="仿宋" w:eastAsia="仿宋" w:hAnsi="仿宋" w:hint="eastAsia"/>
          <w:sz w:val="32"/>
          <w:szCs w:val="32"/>
        </w:rPr>
        <w:t>）企业</w:t>
      </w:r>
      <w:r w:rsidRPr="006F007E">
        <w:rPr>
          <w:rFonts w:ascii="仿宋" w:eastAsia="仿宋" w:hAnsi="仿宋"/>
          <w:sz w:val="32"/>
          <w:szCs w:val="32"/>
        </w:rPr>
        <w:t>2016</w:t>
      </w:r>
      <w:r w:rsidRPr="006F007E">
        <w:rPr>
          <w:rFonts w:ascii="仿宋" w:eastAsia="仿宋" w:hAnsi="仿宋" w:hint="eastAsia"/>
          <w:sz w:val="32"/>
          <w:szCs w:val="32"/>
        </w:rPr>
        <w:t>年度已申报抵扣的固定资产增值税进项税额（应剔除已作进项转出的部分和不动产抵扣部分）对应的固定资产投资额达到</w:t>
      </w:r>
      <w:r w:rsidRPr="006F007E">
        <w:rPr>
          <w:rFonts w:ascii="仿宋" w:eastAsia="仿宋" w:hAnsi="仿宋"/>
          <w:sz w:val="32"/>
          <w:szCs w:val="32"/>
        </w:rPr>
        <w:t>1500</w:t>
      </w:r>
      <w:r w:rsidRPr="006F007E">
        <w:rPr>
          <w:rFonts w:ascii="仿宋" w:eastAsia="仿宋" w:hAnsi="仿宋" w:hint="eastAsia"/>
          <w:sz w:val="32"/>
          <w:szCs w:val="32"/>
        </w:rPr>
        <w:t>万元。（</w:t>
      </w:r>
      <w:r w:rsidRPr="006F007E">
        <w:rPr>
          <w:rFonts w:ascii="仿宋" w:eastAsia="仿宋" w:hAnsi="仿宋"/>
          <w:sz w:val="32"/>
          <w:szCs w:val="32"/>
        </w:rPr>
        <w:t>4</w:t>
      </w:r>
      <w:r w:rsidRPr="006F007E">
        <w:rPr>
          <w:rFonts w:ascii="仿宋" w:eastAsia="仿宋" w:hAnsi="仿宋" w:hint="eastAsia"/>
          <w:sz w:val="32"/>
          <w:szCs w:val="32"/>
        </w:rPr>
        <w:t>）企业自</w:t>
      </w:r>
      <w:r w:rsidRPr="006F007E">
        <w:rPr>
          <w:rFonts w:ascii="仿宋" w:eastAsia="仿宋" w:hAnsi="仿宋"/>
          <w:sz w:val="32"/>
          <w:szCs w:val="32"/>
        </w:rPr>
        <w:t>2014</w:t>
      </w:r>
      <w:r w:rsidRPr="006F007E">
        <w:rPr>
          <w:rFonts w:ascii="仿宋" w:eastAsia="仿宋" w:hAnsi="仿宋" w:hint="eastAsia"/>
          <w:sz w:val="32"/>
          <w:szCs w:val="32"/>
        </w:rPr>
        <w:t>年</w:t>
      </w:r>
      <w:r w:rsidRPr="006F007E">
        <w:rPr>
          <w:rFonts w:ascii="仿宋" w:eastAsia="仿宋" w:hAnsi="仿宋"/>
          <w:sz w:val="32"/>
          <w:szCs w:val="32"/>
        </w:rPr>
        <w:t>5</w:t>
      </w:r>
      <w:r w:rsidRPr="006F007E">
        <w:rPr>
          <w:rFonts w:ascii="仿宋" w:eastAsia="仿宋" w:hAnsi="仿宋" w:hint="eastAsia"/>
          <w:sz w:val="32"/>
          <w:szCs w:val="32"/>
        </w:rPr>
        <w:t>月</w:t>
      </w:r>
      <w:r w:rsidRPr="006F007E">
        <w:rPr>
          <w:rFonts w:ascii="仿宋" w:eastAsia="仿宋" w:hAnsi="仿宋"/>
          <w:sz w:val="32"/>
          <w:szCs w:val="32"/>
        </w:rPr>
        <w:t>1</w:t>
      </w:r>
      <w:r w:rsidRPr="006F007E">
        <w:rPr>
          <w:rFonts w:ascii="仿宋" w:eastAsia="仿宋" w:hAnsi="仿宋" w:hint="eastAsia"/>
          <w:sz w:val="32"/>
          <w:szCs w:val="32"/>
        </w:rPr>
        <w:t>日至</w:t>
      </w:r>
      <w:r w:rsidRPr="006F007E">
        <w:rPr>
          <w:rFonts w:ascii="仿宋" w:eastAsia="仿宋" w:hAnsi="仿宋"/>
          <w:sz w:val="32"/>
          <w:szCs w:val="32"/>
        </w:rPr>
        <w:t>2017</w:t>
      </w:r>
      <w:r w:rsidRPr="006F007E">
        <w:rPr>
          <w:rFonts w:ascii="仿宋" w:eastAsia="仿宋" w:hAnsi="仿宋" w:hint="eastAsia"/>
          <w:sz w:val="32"/>
          <w:szCs w:val="32"/>
        </w:rPr>
        <w:t>年</w:t>
      </w:r>
      <w:r w:rsidRPr="006F007E">
        <w:rPr>
          <w:rFonts w:ascii="仿宋" w:eastAsia="仿宋" w:hAnsi="仿宋"/>
          <w:sz w:val="32"/>
          <w:szCs w:val="32"/>
        </w:rPr>
        <w:t>4</w:t>
      </w:r>
      <w:r w:rsidRPr="006F007E">
        <w:rPr>
          <w:rFonts w:ascii="仿宋" w:eastAsia="仿宋" w:hAnsi="仿宋" w:hint="eastAsia"/>
          <w:sz w:val="32"/>
          <w:szCs w:val="32"/>
        </w:rPr>
        <w:t>月</w:t>
      </w:r>
      <w:r w:rsidRPr="006F007E">
        <w:rPr>
          <w:rFonts w:ascii="仿宋" w:eastAsia="仿宋" w:hAnsi="仿宋"/>
          <w:sz w:val="32"/>
          <w:szCs w:val="32"/>
        </w:rPr>
        <w:t>30</w:t>
      </w:r>
      <w:r w:rsidRPr="006F007E">
        <w:rPr>
          <w:rFonts w:ascii="仿宋" w:eastAsia="仿宋" w:hAnsi="仿宋" w:hint="eastAsia"/>
          <w:sz w:val="32"/>
          <w:szCs w:val="32"/>
        </w:rPr>
        <w:t>日期间未有严重失信行为。</w:t>
      </w:r>
    </w:p>
    <w:p w:rsidR="003F157C" w:rsidRPr="006F007E" w:rsidRDefault="003F157C" w:rsidP="006F007E">
      <w:pPr>
        <w:ind w:firstLineChars="200" w:firstLine="640"/>
        <w:rPr>
          <w:rFonts w:ascii="仿宋" w:eastAsia="仿宋" w:hAnsi="仿宋"/>
          <w:sz w:val="32"/>
          <w:szCs w:val="32"/>
        </w:rPr>
      </w:pPr>
      <w:r w:rsidRPr="006F007E">
        <w:rPr>
          <w:rFonts w:ascii="仿宋" w:eastAsia="仿宋" w:hAnsi="仿宋"/>
          <w:sz w:val="32"/>
          <w:szCs w:val="32"/>
        </w:rPr>
        <w:t>3</w:t>
      </w:r>
      <w:r w:rsidRPr="006F007E">
        <w:rPr>
          <w:rFonts w:ascii="仿宋" w:eastAsia="仿宋" w:hAnsi="仿宋" w:hint="eastAsia"/>
          <w:sz w:val="32"/>
          <w:szCs w:val="32"/>
        </w:rPr>
        <w:t>．支持方式。按照企业</w:t>
      </w:r>
      <w:r w:rsidRPr="006F007E">
        <w:rPr>
          <w:rFonts w:ascii="仿宋" w:eastAsia="仿宋" w:hAnsi="仿宋"/>
          <w:sz w:val="32"/>
          <w:szCs w:val="32"/>
        </w:rPr>
        <w:t>2016</w:t>
      </w:r>
      <w:r w:rsidRPr="006F007E">
        <w:rPr>
          <w:rFonts w:ascii="仿宋" w:eastAsia="仿宋" w:hAnsi="仿宋" w:hint="eastAsia"/>
          <w:sz w:val="32"/>
          <w:szCs w:val="32"/>
        </w:rPr>
        <w:t>年度已申报抵扣的固定资产增值税进项税额（应剔除已作进项转出的部分和不动产抵扣部分）对应的固定资产投资额和企业环比新增税收贡献的一定比例给予奖补。</w:t>
      </w:r>
    </w:p>
    <w:p w:rsidR="003F157C" w:rsidRPr="006F007E" w:rsidRDefault="003F157C" w:rsidP="006F007E">
      <w:pPr>
        <w:ind w:firstLineChars="200" w:firstLine="640"/>
        <w:rPr>
          <w:rFonts w:ascii="仿宋" w:eastAsia="仿宋" w:hAnsi="仿宋"/>
          <w:sz w:val="32"/>
          <w:szCs w:val="32"/>
        </w:rPr>
      </w:pPr>
      <w:r w:rsidRPr="006F007E">
        <w:rPr>
          <w:rFonts w:ascii="仿宋" w:eastAsia="仿宋" w:hAnsi="仿宋"/>
          <w:sz w:val="32"/>
          <w:szCs w:val="32"/>
        </w:rPr>
        <w:t>4</w:t>
      </w:r>
      <w:r w:rsidRPr="006F007E">
        <w:rPr>
          <w:rFonts w:ascii="仿宋" w:eastAsia="仿宋" w:hAnsi="仿宋" w:hint="eastAsia"/>
          <w:sz w:val="32"/>
          <w:szCs w:val="32"/>
        </w:rPr>
        <w:t>．申报主体。符合条件的规模以上工业企业。</w:t>
      </w:r>
    </w:p>
    <w:p w:rsidR="003F157C" w:rsidRPr="006F007E" w:rsidRDefault="003F157C" w:rsidP="006F007E">
      <w:pPr>
        <w:ind w:firstLineChars="200" w:firstLine="640"/>
        <w:rPr>
          <w:rFonts w:ascii="仿宋" w:eastAsia="仿宋" w:hAnsi="仿宋"/>
          <w:sz w:val="32"/>
          <w:szCs w:val="32"/>
        </w:rPr>
      </w:pPr>
      <w:r w:rsidRPr="006F007E">
        <w:rPr>
          <w:rFonts w:ascii="仿宋" w:eastAsia="仿宋" w:hAnsi="仿宋" w:hint="eastAsia"/>
          <w:sz w:val="32"/>
          <w:szCs w:val="32"/>
        </w:rPr>
        <w:t>注：已先行组织申报。</w:t>
      </w:r>
    </w:p>
    <w:p w:rsidR="003F157C" w:rsidRPr="006F007E" w:rsidRDefault="003F157C" w:rsidP="00B152B4">
      <w:pPr>
        <w:ind w:firstLineChars="200" w:firstLine="640"/>
        <w:rPr>
          <w:rFonts w:ascii="仿宋" w:eastAsia="仿宋" w:hAnsi="仿宋"/>
          <w:b/>
          <w:sz w:val="32"/>
          <w:szCs w:val="32"/>
        </w:rPr>
      </w:pPr>
      <w:r w:rsidRPr="006F007E">
        <w:rPr>
          <w:rFonts w:ascii="仿宋" w:eastAsia="仿宋" w:hAnsi="仿宋" w:hint="eastAsia"/>
          <w:b/>
          <w:sz w:val="32"/>
          <w:szCs w:val="32"/>
        </w:rPr>
        <w:t>（四）工业设计融合发展及产业化项目</w:t>
      </w:r>
    </w:p>
    <w:p w:rsidR="003F157C" w:rsidRPr="006F007E" w:rsidRDefault="003F157C" w:rsidP="006F007E">
      <w:pPr>
        <w:ind w:firstLineChars="200" w:firstLine="640"/>
        <w:rPr>
          <w:rFonts w:ascii="仿宋" w:eastAsia="仿宋" w:hAnsi="仿宋"/>
          <w:sz w:val="32"/>
          <w:szCs w:val="32"/>
        </w:rPr>
      </w:pPr>
      <w:r w:rsidRPr="006F007E">
        <w:rPr>
          <w:rFonts w:ascii="仿宋" w:eastAsia="仿宋" w:hAnsi="仿宋"/>
          <w:sz w:val="32"/>
          <w:szCs w:val="32"/>
        </w:rPr>
        <w:t>1</w:t>
      </w:r>
      <w:r w:rsidRPr="006F007E">
        <w:rPr>
          <w:rFonts w:ascii="仿宋" w:eastAsia="仿宋" w:hAnsi="仿宋" w:hint="eastAsia"/>
          <w:sz w:val="32"/>
          <w:szCs w:val="32"/>
        </w:rPr>
        <w:t>．支持重点。工业设计融合发展平台项目、</w:t>
      </w:r>
      <w:r w:rsidRPr="006F007E">
        <w:rPr>
          <w:rFonts w:ascii="仿宋" w:eastAsia="仿宋" w:hAnsi="仿宋"/>
          <w:sz w:val="32"/>
          <w:szCs w:val="32"/>
        </w:rPr>
        <w:t>2016</w:t>
      </w:r>
      <w:r w:rsidRPr="006F007E">
        <w:rPr>
          <w:rFonts w:ascii="仿宋" w:eastAsia="仿宋" w:hAnsi="仿宋" w:hint="eastAsia"/>
          <w:sz w:val="32"/>
          <w:szCs w:val="32"/>
        </w:rPr>
        <w:t>年中国优秀工业设计奖金奖和江苏省工业设计产品金奖奖励项目。</w:t>
      </w:r>
    </w:p>
    <w:p w:rsidR="003F157C" w:rsidRPr="006F007E" w:rsidRDefault="003F157C" w:rsidP="006F007E">
      <w:pPr>
        <w:ind w:firstLineChars="200" w:firstLine="640"/>
        <w:rPr>
          <w:rFonts w:ascii="仿宋" w:eastAsia="仿宋" w:hAnsi="仿宋"/>
          <w:sz w:val="32"/>
          <w:szCs w:val="32"/>
        </w:rPr>
      </w:pPr>
      <w:r w:rsidRPr="006F007E">
        <w:rPr>
          <w:rFonts w:ascii="仿宋" w:eastAsia="仿宋" w:hAnsi="仿宋"/>
          <w:sz w:val="32"/>
          <w:szCs w:val="32"/>
        </w:rPr>
        <w:t>2</w:t>
      </w:r>
      <w:r w:rsidRPr="006F007E">
        <w:rPr>
          <w:rFonts w:ascii="仿宋" w:eastAsia="仿宋" w:hAnsi="仿宋" w:hint="eastAsia"/>
          <w:sz w:val="32"/>
          <w:szCs w:val="32"/>
        </w:rPr>
        <w:t>．申报条件。（</w:t>
      </w:r>
      <w:r w:rsidRPr="006F007E">
        <w:rPr>
          <w:rFonts w:ascii="仿宋" w:eastAsia="仿宋" w:hAnsi="仿宋"/>
          <w:sz w:val="32"/>
          <w:szCs w:val="32"/>
        </w:rPr>
        <w:t>1</w:t>
      </w:r>
      <w:r w:rsidRPr="006F007E">
        <w:rPr>
          <w:rFonts w:ascii="仿宋" w:eastAsia="仿宋" w:hAnsi="仿宋" w:hint="eastAsia"/>
          <w:sz w:val="32"/>
          <w:szCs w:val="32"/>
        </w:rPr>
        <w:t>）平台项目：列入省经信委合作共建实施项目；项目实施单位有完善的服务机制、专业的服务能力和成功的融合发展案例；项目</w:t>
      </w:r>
      <w:r w:rsidRPr="006F007E">
        <w:rPr>
          <w:rFonts w:ascii="仿宋" w:eastAsia="仿宋" w:hAnsi="仿宋"/>
          <w:sz w:val="32"/>
          <w:szCs w:val="32"/>
        </w:rPr>
        <w:t>2016</w:t>
      </w:r>
      <w:r w:rsidRPr="006F007E">
        <w:rPr>
          <w:rFonts w:ascii="仿宋" w:eastAsia="仿宋" w:hAnsi="仿宋" w:hint="eastAsia"/>
          <w:sz w:val="32"/>
          <w:szCs w:val="32"/>
        </w:rPr>
        <w:t>年投入不低于</w:t>
      </w:r>
      <w:r w:rsidRPr="006F007E">
        <w:rPr>
          <w:rFonts w:ascii="仿宋" w:eastAsia="仿宋" w:hAnsi="仿宋"/>
          <w:sz w:val="32"/>
          <w:szCs w:val="32"/>
        </w:rPr>
        <w:t>300</w:t>
      </w:r>
      <w:r w:rsidRPr="006F007E">
        <w:rPr>
          <w:rFonts w:ascii="仿宋" w:eastAsia="仿宋" w:hAnsi="仿宋" w:hint="eastAsia"/>
          <w:sz w:val="32"/>
          <w:szCs w:val="32"/>
        </w:rPr>
        <w:t>万元；项目对工业设计与制造业融合发展、企业设计创新能力有显著的推动作用；项目产业化预期前景好，实施后经济效益、社会效益良好。（</w:t>
      </w:r>
      <w:r w:rsidRPr="006F007E">
        <w:rPr>
          <w:rFonts w:ascii="仿宋" w:eastAsia="仿宋" w:hAnsi="仿宋"/>
          <w:sz w:val="32"/>
          <w:szCs w:val="32"/>
        </w:rPr>
        <w:t>2</w:t>
      </w:r>
      <w:r w:rsidRPr="006F007E">
        <w:rPr>
          <w:rFonts w:ascii="仿宋" w:eastAsia="仿宋" w:hAnsi="仿宋" w:hint="eastAsia"/>
          <w:sz w:val="32"/>
          <w:szCs w:val="32"/>
        </w:rPr>
        <w:t>）奖励项目：获得</w:t>
      </w:r>
      <w:r w:rsidRPr="006F007E">
        <w:rPr>
          <w:rFonts w:ascii="仿宋" w:eastAsia="仿宋" w:hAnsi="仿宋"/>
          <w:sz w:val="32"/>
          <w:szCs w:val="32"/>
        </w:rPr>
        <w:t>2016</w:t>
      </w:r>
      <w:r w:rsidRPr="006F007E">
        <w:rPr>
          <w:rFonts w:ascii="仿宋" w:eastAsia="仿宋" w:hAnsi="仿宋" w:hint="eastAsia"/>
          <w:sz w:val="32"/>
          <w:szCs w:val="32"/>
        </w:rPr>
        <w:t>年中国优秀工业设计奖金奖和江苏省工业设计产品金奖的企业。</w:t>
      </w:r>
    </w:p>
    <w:p w:rsidR="003F157C" w:rsidRPr="006F007E" w:rsidRDefault="003F157C" w:rsidP="006F007E">
      <w:pPr>
        <w:ind w:firstLineChars="200" w:firstLine="640"/>
        <w:rPr>
          <w:rFonts w:ascii="仿宋" w:eastAsia="仿宋" w:hAnsi="仿宋"/>
          <w:sz w:val="32"/>
          <w:szCs w:val="32"/>
        </w:rPr>
      </w:pPr>
      <w:r w:rsidRPr="006F007E">
        <w:rPr>
          <w:rFonts w:ascii="仿宋" w:eastAsia="仿宋" w:hAnsi="仿宋"/>
          <w:sz w:val="32"/>
          <w:szCs w:val="32"/>
        </w:rPr>
        <w:t>3</w:t>
      </w:r>
      <w:r w:rsidRPr="006F007E">
        <w:rPr>
          <w:rFonts w:ascii="仿宋" w:eastAsia="仿宋" w:hAnsi="仿宋" w:hint="eastAsia"/>
          <w:sz w:val="32"/>
          <w:szCs w:val="32"/>
        </w:rPr>
        <w:t>．支持方式。平台项目按照项目实施单位主营业务收入、项目投入等给予补助；奖励项目分档给予一次性奖励。</w:t>
      </w:r>
    </w:p>
    <w:p w:rsidR="003F157C" w:rsidRPr="006F007E" w:rsidRDefault="003F157C" w:rsidP="006F007E">
      <w:pPr>
        <w:ind w:firstLineChars="200" w:firstLine="640"/>
        <w:rPr>
          <w:rFonts w:ascii="仿宋" w:eastAsia="仿宋" w:hAnsi="仿宋"/>
          <w:sz w:val="32"/>
          <w:szCs w:val="32"/>
        </w:rPr>
      </w:pPr>
      <w:r w:rsidRPr="006F007E">
        <w:rPr>
          <w:rFonts w:ascii="仿宋" w:eastAsia="仿宋" w:hAnsi="仿宋"/>
          <w:sz w:val="32"/>
          <w:szCs w:val="32"/>
        </w:rPr>
        <w:t>4</w:t>
      </w:r>
      <w:r w:rsidRPr="006F007E">
        <w:rPr>
          <w:rFonts w:ascii="仿宋" w:eastAsia="仿宋" w:hAnsi="仿宋" w:hint="eastAsia"/>
          <w:sz w:val="32"/>
          <w:szCs w:val="32"/>
        </w:rPr>
        <w:t>．申报主体。符合条件的项目实施单位。</w:t>
      </w:r>
    </w:p>
    <w:p w:rsidR="003F157C" w:rsidRPr="006F007E" w:rsidRDefault="003F157C" w:rsidP="00B152B4">
      <w:pPr>
        <w:ind w:firstLineChars="200" w:firstLine="640"/>
        <w:rPr>
          <w:rFonts w:ascii="仿宋" w:eastAsia="仿宋" w:hAnsi="仿宋"/>
          <w:b/>
          <w:sz w:val="32"/>
          <w:szCs w:val="32"/>
        </w:rPr>
      </w:pPr>
      <w:r w:rsidRPr="006F007E">
        <w:rPr>
          <w:rFonts w:ascii="仿宋" w:eastAsia="仿宋" w:hAnsi="仿宋" w:hint="eastAsia"/>
          <w:b/>
          <w:sz w:val="32"/>
          <w:szCs w:val="32"/>
        </w:rPr>
        <w:t>（五）智慧物流示范项目</w:t>
      </w:r>
    </w:p>
    <w:p w:rsidR="003F157C" w:rsidRPr="006F007E" w:rsidRDefault="003F157C" w:rsidP="006F007E">
      <w:pPr>
        <w:autoSpaceDE w:val="0"/>
        <w:autoSpaceDN w:val="0"/>
        <w:ind w:firstLineChars="200" w:firstLine="640"/>
        <w:rPr>
          <w:rFonts w:ascii="仿宋" w:eastAsia="仿宋" w:hAnsi="仿宋"/>
          <w:sz w:val="32"/>
          <w:szCs w:val="32"/>
        </w:rPr>
      </w:pPr>
      <w:r w:rsidRPr="006F007E">
        <w:rPr>
          <w:rFonts w:ascii="仿宋" w:eastAsia="仿宋" w:hAnsi="仿宋"/>
          <w:sz w:val="32"/>
          <w:szCs w:val="32"/>
        </w:rPr>
        <w:t xml:space="preserve">1. </w:t>
      </w:r>
      <w:r w:rsidRPr="006F007E">
        <w:rPr>
          <w:rFonts w:ascii="仿宋" w:eastAsia="仿宋" w:hAnsi="仿宋" w:hint="eastAsia"/>
          <w:sz w:val="32"/>
          <w:szCs w:val="32"/>
        </w:rPr>
        <w:t>支持重点。智慧物流供应链管理（一体化智慧物流供应链管理、一体化智慧物流枢纽运作、智慧物流供应链方案设计与管理项目等）、智慧物流互联网交易平台（物流供需撮合智慧平台建设、网上全程供应链追溯系统建设、网上一站式物流服务平台建设项目等）、智能化运输、仓储、配送（智能化物流运输、自动化物流仓储、智慧化物流配送、网络化多式联运，丝绸之路经济带、长江经济带等区域性智慧物流一体化运作项目等）示范项目。</w:t>
      </w:r>
    </w:p>
    <w:p w:rsidR="003F157C" w:rsidRPr="006F007E" w:rsidRDefault="003F157C" w:rsidP="006F007E">
      <w:pPr>
        <w:ind w:firstLineChars="200" w:firstLine="640"/>
        <w:rPr>
          <w:rFonts w:ascii="仿宋" w:eastAsia="仿宋" w:hAnsi="仿宋"/>
          <w:sz w:val="32"/>
          <w:szCs w:val="32"/>
        </w:rPr>
      </w:pPr>
      <w:r w:rsidRPr="006F007E">
        <w:rPr>
          <w:rFonts w:ascii="仿宋" w:eastAsia="仿宋" w:hAnsi="仿宋"/>
          <w:sz w:val="32"/>
          <w:szCs w:val="32"/>
        </w:rPr>
        <w:t>2</w:t>
      </w:r>
      <w:r w:rsidRPr="006F007E">
        <w:rPr>
          <w:rFonts w:ascii="仿宋" w:eastAsia="仿宋" w:hAnsi="仿宋" w:hint="eastAsia"/>
          <w:sz w:val="32"/>
          <w:szCs w:val="32"/>
        </w:rPr>
        <w:t>．申报条件。申报主体须已被认定为省重点物流基地（园区）或企业；项目有完整的项目需求分析、投资计划及实施方案，项目经相关部门批准或备案；项目有完善的平台运作团队、制度和专项周转资金保障；本年度项目正在实施；总投资额不低于</w:t>
      </w:r>
      <w:r w:rsidRPr="006F007E">
        <w:rPr>
          <w:rFonts w:ascii="仿宋" w:eastAsia="仿宋" w:hAnsi="仿宋"/>
          <w:sz w:val="32"/>
          <w:szCs w:val="32"/>
        </w:rPr>
        <w:t>1000</w:t>
      </w:r>
      <w:r w:rsidRPr="006F007E">
        <w:rPr>
          <w:rFonts w:ascii="仿宋" w:eastAsia="仿宋" w:hAnsi="仿宋" w:hint="eastAsia"/>
          <w:sz w:val="32"/>
          <w:szCs w:val="32"/>
        </w:rPr>
        <w:t>万元（其中用于智慧化物流改造的投入不低于</w:t>
      </w:r>
      <w:r w:rsidRPr="006F007E">
        <w:rPr>
          <w:rFonts w:ascii="仿宋" w:eastAsia="仿宋" w:hAnsi="仿宋"/>
          <w:sz w:val="32"/>
          <w:szCs w:val="32"/>
        </w:rPr>
        <w:t>30%</w:t>
      </w:r>
      <w:r w:rsidRPr="006F007E">
        <w:rPr>
          <w:rFonts w:ascii="仿宋" w:eastAsia="仿宋" w:hAnsi="仿宋" w:hint="eastAsia"/>
          <w:sz w:val="32"/>
          <w:szCs w:val="32"/>
        </w:rPr>
        <w:t>）。</w:t>
      </w:r>
    </w:p>
    <w:p w:rsidR="003F157C" w:rsidRPr="006F007E" w:rsidRDefault="003F157C" w:rsidP="006F007E">
      <w:pPr>
        <w:autoSpaceDE w:val="0"/>
        <w:autoSpaceDN w:val="0"/>
        <w:ind w:firstLineChars="200" w:firstLine="640"/>
        <w:rPr>
          <w:rFonts w:ascii="仿宋" w:eastAsia="仿宋" w:hAnsi="仿宋"/>
          <w:sz w:val="32"/>
          <w:szCs w:val="32"/>
        </w:rPr>
      </w:pPr>
      <w:r w:rsidRPr="006F007E">
        <w:rPr>
          <w:rFonts w:ascii="仿宋" w:eastAsia="仿宋" w:hAnsi="仿宋"/>
          <w:sz w:val="32"/>
          <w:szCs w:val="32"/>
        </w:rPr>
        <w:t>3</w:t>
      </w:r>
      <w:r w:rsidRPr="006F007E">
        <w:rPr>
          <w:rFonts w:ascii="仿宋" w:eastAsia="仿宋" w:hAnsi="仿宋" w:hint="eastAsia"/>
          <w:sz w:val="32"/>
          <w:szCs w:val="32"/>
        </w:rPr>
        <w:t>．支持方式。按照项目已完成投资额的一定比例给予补助。</w:t>
      </w:r>
    </w:p>
    <w:p w:rsidR="003F157C" w:rsidRPr="006F007E" w:rsidRDefault="003F157C" w:rsidP="006F007E">
      <w:pPr>
        <w:ind w:firstLineChars="200" w:firstLine="640"/>
        <w:rPr>
          <w:rFonts w:ascii="仿宋" w:eastAsia="仿宋" w:hAnsi="仿宋"/>
          <w:sz w:val="32"/>
          <w:szCs w:val="32"/>
        </w:rPr>
      </w:pPr>
      <w:r w:rsidRPr="006F007E">
        <w:rPr>
          <w:rFonts w:ascii="仿宋" w:eastAsia="仿宋" w:hAnsi="仿宋"/>
          <w:sz w:val="32"/>
          <w:szCs w:val="32"/>
        </w:rPr>
        <w:t>4</w:t>
      </w:r>
      <w:r w:rsidRPr="006F007E">
        <w:rPr>
          <w:rFonts w:ascii="仿宋" w:eastAsia="仿宋" w:hAnsi="仿宋" w:hint="eastAsia"/>
          <w:sz w:val="32"/>
          <w:szCs w:val="32"/>
        </w:rPr>
        <w:t>．申报主体。省重点物流基地（园区）或企业。</w:t>
      </w:r>
    </w:p>
    <w:p w:rsidR="003F157C" w:rsidRPr="00906137" w:rsidRDefault="003F157C" w:rsidP="00906137">
      <w:pPr>
        <w:pStyle w:val="Heading2"/>
        <w:spacing w:before="0" w:after="0" w:line="240" w:lineRule="auto"/>
        <w:ind w:firstLineChars="200" w:firstLine="602"/>
        <w:rPr>
          <w:rFonts w:ascii="黑体" w:eastAsia="黑体" w:hAnsi="黑体"/>
          <w:sz w:val="30"/>
          <w:szCs w:val="30"/>
        </w:rPr>
      </w:pPr>
      <w:bookmarkStart w:id="12" w:name="_Toc488312931"/>
      <w:r w:rsidRPr="00906137">
        <w:rPr>
          <w:rFonts w:ascii="黑体" w:eastAsia="黑体" w:hAnsi="黑体" w:hint="eastAsia"/>
          <w:sz w:val="30"/>
          <w:szCs w:val="30"/>
        </w:rPr>
        <w:t>八、构建企业发展服务体系</w:t>
      </w:r>
      <w:bookmarkEnd w:id="12"/>
    </w:p>
    <w:p w:rsidR="003F157C" w:rsidRPr="006F007E" w:rsidRDefault="003F157C" w:rsidP="00B152B4">
      <w:pPr>
        <w:ind w:firstLineChars="200" w:firstLine="640"/>
        <w:rPr>
          <w:rFonts w:ascii="仿宋" w:eastAsia="仿宋" w:hAnsi="仿宋"/>
          <w:b/>
          <w:sz w:val="32"/>
          <w:szCs w:val="32"/>
        </w:rPr>
      </w:pPr>
      <w:r w:rsidRPr="006F007E">
        <w:rPr>
          <w:rFonts w:ascii="仿宋" w:eastAsia="仿宋" w:hAnsi="仿宋" w:hint="eastAsia"/>
          <w:b/>
          <w:sz w:val="32"/>
          <w:szCs w:val="32"/>
        </w:rPr>
        <w:t>（一）“英才名匠”产业人才培训项目</w:t>
      </w:r>
    </w:p>
    <w:p w:rsidR="003F157C" w:rsidRPr="006F007E" w:rsidRDefault="003F157C" w:rsidP="006F007E">
      <w:pPr>
        <w:autoSpaceDE w:val="0"/>
        <w:autoSpaceDN w:val="0"/>
        <w:snapToGrid w:val="0"/>
        <w:ind w:firstLineChars="200" w:firstLine="640"/>
        <w:rPr>
          <w:rFonts w:ascii="仿宋" w:eastAsia="仿宋" w:hAnsi="仿宋"/>
          <w:snapToGrid w:val="0"/>
          <w:kern w:val="0"/>
          <w:sz w:val="32"/>
          <w:szCs w:val="32"/>
        </w:rPr>
      </w:pPr>
      <w:r w:rsidRPr="006F007E">
        <w:rPr>
          <w:rFonts w:ascii="仿宋" w:eastAsia="仿宋" w:hAnsi="仿宋"/>
          <w:sz w:val="32"/>
          <w:szCs w:val="32"/>
        </w:rPr>
        <w:t xml:space="preserve">1. </w:t>
      </w:r>
      <w:r w:rsidRPr="006F007E">
        <w:rPr>
          <w:rFonts w:ascii="仿宋" w:eastAsia="仿宋" w:hAnsi="仿宋" w:hint="eastAsia"/>
          <w:sz w:val="32"/>
          <w:szCs w:val="32"/>
        </w:rPr>
        <w:t>支持重点。围绕战略性新兴产业和智能制造重点领域发展需求，实施“英才名匠”产业人才培训计划。</w:t>
      </w:r>
    </w:p>
    <w:p w:rsidR="003F157C" w:rsidRPr="006F007E" w:rsidRDefault="003F157C" w:rsidP="006F007E">
      <w:pPr>
        <w:ind w:firstLineChars="200" w:firstLine="640"/>
        <w:rPr>
          <w:rFonts w:ascii="仿宋" w:eastAsia="仿宋" w:hAnsi="仿宋"/>
          <w:snapToGrid w:val="0"/>
          <w:sz w:val="32"/>
          <w:szCs w:val="32"/>
        </w:rPr>
      </w:pPr>
      <w:r w:rsidRPr="006F007E">
        <w:rPr>
          <w:rFonts w:ascii="仿宋" w:eastAsia="仿宋" w:hAnsi="仿宋"/>
          <w:snapToGrid w:val="0"/>
          <w:sz w:val="32"/>
          <w:szCs w:val="32"/>
        </w:rPr>
        <w:t>2</w:t>
      </w:r>
      <w:r w:rsidRPr="006F007E">
        <w:rPr>
          <w:rFonts w:ascii="仿宋" w:eastAsia="仿宋" w:hAnsi="仿宋" w:hint="eastAsia"/>
          <w:snapToGrid w:val="0"/>
          <w:sz w:val="32"/>
          <w:szCs w:val="32"/>
        </w:rPr>
        <w:t>．申报条件。</w:t>
      </w:r>
      <w:r w:rsidRPr="006F007E">
        <w:rPr>
          <w:rFonts w:ascii="仿宋" w:eastAsia="仿宋" w:hAnsi="仿宋" w:hint="eastAsia"/>
          <w:sz w:val="32"/>
          <w:szCs w:val="32"/>
        </w:rPr>
        <w:t>纳入“英才名匠”产业人才培训计划，申报主体已开展</w:t>
      </w:r>
      <w:r w:rsidRPr="006F007E">
        <w:rPr>
          <w:rFonts w:ascii="仿宋" w:eastAsia="仿宋" w:hAnsi="仿宋"/>
          <w:sz w:val="32"/>
          <w:szCs w:val="32"/>
        </w:rPr>
        <w:t>2</w:t>
      </w:r>
      <w:r w:rsidRPr="006F007E">
        <w:rPr>
          <w:rFonts w:ascii="仿宋" w:eastAsia="仿宋" w:hAnsi="仿宋" w:hint="eastAsia"/>
          <w:sz w:val="32"/>
          <w:szCs w:val="32"/>
        </w:rPr>
        <w:t>年以上产业人才培训工作并具有满足培训要求的场所和条件，课程研发能力强、培训方案科学，年培训中高端人才</w:t>
      </w:r>
      <w:r w:rsidRPr="006F007E">
        <w:rPr>
          <w:rFonts w:ascii="仿宋" w:eastAsia="仿宋" w:hAnsi="仿宋"/>
          <w:sz w:val="32"/>
          <w:szCs w:val="32"/>
        </w:rPr>
        <w:t>500</w:t>
      </w:r>
      <w:r w:rsidRPr="006F007E">
        <w:rPr>
          <w:rFonts w:ascii="仿宋" w:eastAsia="仿宋" w:hAnsi="仿宋" w:hint="eastAsia"/>
          <w:sz w:val="32"/>
          <w:szCs w:val="32"/>
        </w:rPr>
        <w:t>人以上，具有副教授及以上职称、中高级技术技能职称的教师不少于</w:t>
      </w:r>
      <w:r w:rsidRPr="006F007E">
        <w:rPr>
          <w:rFonts w:ascii="仿宋" w:eastAsia="仿宋" w:hAnsi="仿宋"/>
          <w:sz w:val="32"/>
          <w:szCs w:val="32"/>
        </w:rPr>
        <w:t>10</w:t>
      </w:r>
      <w:r w:rsidRPr="006F007E">
        <w:rPr>
          <w:rFonts w:ascii="仿宋" w:eastAsia="仿宋" w:hAnsi="仿宋" w:hint="eastAsia"/>
          <w:sz w:val="32"/>
          <w:szCs w:val="32"/>
        </w:rPr>
        <w:t>人，组织管理规范，培训成效突出，在当地有一定影响力，在全省具有示范作用。</w:t>
      </w:r>
    </w:p>
    <w:p w:rsidR="003F157C" w:rsidRPr="006F007E" w:rsidRDefault="003F157C" w:rsidP="006F007E">
      <w:pPr>
        <w:autoSpaceDE w:val="0"/>
        <w:autoSpaceDN w:val="0"/>
        <w:snapToGrid w:val="0"/>
        <w:ind w:firstLineChars="200" w:firstLine="640"/>
        <w:rPr>
          <w:rFonts w:ascii="仿宋" w:eastAsia="仿宋" w:hAnsi="仿宋"/>
          <w:sz w:val="32"/>
          <w:szCs w:val="32"/>
        </w:rPr>
      </w:pPr>
      <w:r w:rsidRPr="006F007E">
        <w:rPr>
          <w:rFonts w:ascii="仿宋" w:eastAsia="仿宋" w:hAnsi="仿宋"/>
          <w:snapToGrid w:val="0"/>
          <w:sz w:val="32"/>
          <w:szCs w:val="32"/>
        </w:rPr>
        <w:t>3</w:t>
      </w:r>
      <w:r w:rsidRPr="006F007E">
        <w:rPr>
          <w:rFonts w:ascii="仿宋" w:eastAsia="仿宋" w:hAnsi="仿宋" w:hint="eastAsia"/>
          <w:snapToGrid w:val="0"/>
          <w:sz w:val="32"/>
          <w:szCs w:val="32"/>
        </w:rPr>
        <w:t>．支持方式。</w:t>
      </w:r>
      <w:r w:rsidRPr="006F007E">
        <w:rPr>
          <w:rFonts w:ascii="仿宋" w:eastAsia="仿宋" w:hAnsi="仿宋" w:hint="eastAsia"/>
          <w:sz w:val="32"/>
          <w:szCs w:val="32"/>
        </w:rPr>
        <w:t>根据培训绩效给予奖补。</w:t>
      </w:r>
    </w:p>
    <w:p w:rsidR="003F157C" w:rsidRPr="006F007E" w:rsidRDefault="003F157C" w:rsidP="006F007E">
      <w:pPr>
        <w:ind w:firstLineChars="200" w:firstLine="640"/>
        <w:rPr>
          <w:rFonts w:ascii="仿宋" w:eastAsia="仿宋" w:hAnsi="仿宋"/>
          <w:sz w:val="32"/>
          <w:szCs w:val="32"/>
        </w:rPr>
      </w:pPr>
      <w:r w:rsidRPr="006F007E">
        <w:rPr>
          <w:rFonts w:ascii="仿宋" w:eastAsia="仿宋" w:hAnsi="仿宋"/>
          <w:snapToGrid w:val="0"/>
          <w:sz w:val="32"/>
          <w:szCs w:val="32"/>
        </w:rPr>
        <w:t>4</w:t>
      </w:r>
      <w:r w:rsidRPr="006F007E">
        <w:rPr>
          <w:rFonts w:ascii="仿宋" w:eastAsia="仿宋" w:hAnsi="仿宋" w:hint="eastAsia"/>
          <w:snapToGrid w:val="0"/>
          <w:sz w:val="32"/>
          <w:szCs w:val="32"/>
        </w:rPr>
        <w:t>．申报主体。</w:t>
      </w:r>
      <w:r w:rsidRPr="006F007E">
        <w:rPr>
          <w:rFonts w:ascii="仿宋" w:eastAsia="仿宋" w:hAnsi="仿宋" w:hint="eastAsia"/>
          <w:sz w:val="32"/>
          <w:szCs w:val="32"/>
        </w:rPr>
        <w:t>以省产业人才培训示范基地为主的优质培训机构。</w:t>
      </w:r>
    </w:p>
    <w:p w:rsidR="003F157C" w:rsidRPr="006F007E" w:rsidRDefault="003F157C" w:rsidP="00B152B4">
      <w:pPr>
        <w:ind w:firstLineChars="200" w:firstLine="640"/>
        <w:rPr>
          <w:rFonts w:ascii="仿宋" w:eastAsia="仿宋" w:hAnsi="仿宋"/>
          <w:b/>
          <w:sz w:val="32"/>
          <w:szCs w:val="32"/>
        </w:rPr>
      </w:pPr>
      <w:r w:rsidRPr="006F007E">
        <w:rPr>
          <w:rFonts w:ascii="仿宋" w:eastAsia="仿宋" w:hAnsi="仿宋" w:hint="eastAsia"/>
          <w:b/>
          <w:sz w:val="32"/>
          <w:szCs w:val="32"/>
        </w:rPr>
        <w:t>（二）构建中小企业服务体系项目</w:t>
      </w:r>
    </w:p>
    <w:p w:rsidR="003F157C" w:rsidRPr="006F007E" w:rsidRDefault="003F157C" w:rsidP="006F007E">
      <w:pPr>
        <w:ind w:firstLineChars="200" w:firstLine="640"/>
        <w:rPr>
          <w:rFonts w:ascii="仿宋" w:eastAsia="仿宋" w:hAnsi="仿宋"/>
          <w:sz w:val="32"/>
          <w:szCs w:val="32"/>
        </w:rPr>
      </w:pPr>
      <w:r w:rsidRPr="006F007E">
        <w:rPr>
          <w:rFonts w:ascii="仿宋" w:eastAsia="仿宋" w:hAnsi="仿宋"/>
          <w:sz w:val="32"/>
          <w:szCs w:val="32"/>
        </w:rPr>
        <w:t>1</w:t>
      </w:r>
      <w:r w:rsidRPr="006F007E">
        <w:rPr>
          <w:rFonts w:ascii="仿宋" w:eastAsia="仿宋" w:hAnsi="仿宋" w:hint="eastAsia"/>
          <w:sz w:val="32"/>
          <w:szCs w:val="32"/>
        </w:rPr>
        <w:t>．支持重点。创建国家级和省级三星级以上中小企业公共服务示范平台、小型微型企业创业创新示范基地，参与国家和省中小企业平台网络建设，为推动中小微企业管理升级、小微企业进规模培育提供的重点服务以及为区域和行业中小微企业提供信息查询、创业辅导、质量管理、管理咨询、法律援助、设备共享、融资对接、技术推广、高标准厂房建设及租赁、市场开拓和合作交流等公共服务。中小企业创业创新大赛。围绕提升中小企业经营管理水平、帮助初创企业健康发展、引导中小企业加快转型创新以及培育行业领军人才、推动产业优化升级等方面的培训服务；为中小企业人才培训提供公益性服务的人才培育平台或实训基地。</w:t>
      </w:r>
    </w:p>
    <w:p w:rsidR="003F157C" w:rsidRPr="006F007E" w:rsidRDefault="003F157C" w:rsidP="006F007E">
      <w:pPr>
        <w:ind w:firstLineChars="200" w:firstLine="640"/>
        <w:rPr>
          <w:rFonts w:ascii="仿宋" w:eastAsia="仿宋" w:hAnsi="仿宋"/>
          <w:sz w:val="32"/>
          <w:szCs w:val="32"/>
        </w:rPr>
      </w:pPr>
      <w:r w:rsidRPr="006F007E">
        <w:rPr>
          <w:rFonts w:ascii="仿宋" w:eastAsia="仿宋" w:hAnsi="仿宋"/>
          <w:sz w:val="32"/>
          <w:szCs w:val="32"/>
        </w:rPr>
        <w:t>2</w:t>
      </w:r>
      <w:r w:rsidRPr="006F007E">
        <w:rPr>
          <w:rFonts w:ascii="仿宋" w:eastAsia="仿宋" w:hAnsi="仿宋" w:hint="eastAsia"/>
          <w:sz w:val="32"/>
          <w:szCs w:val="32"/>
        </w:rPr>
        <w:t>．申报条件。平台建设和创业服务项目：</w:t>
      </w:r>
      <w:r w:rsidRPr="006F007E">
        <w:rPr>
          <w:rFonts w:ascii="仿宋" w:eastAsia="仿宋" w:hAnsi="仿宋" w:cs="方正仿宋_GBK" w:hint="eastAsia"/>
          <w:sz w:val="32"/>
          <w:szCs w:val="32"/>
        </w:rPr>
        <w:t>国家级和省级三星级以上中小企业公共服务示范平台，或参与国家和省中小企业公共服务平台网络建设的窗口平台，</w:t>
      </w:r>
      <w:r w:rsidRPr="006F007E">
        <w:rPr>
          <w:rFonts w:ascii="仿宋" w:eastAsia="仿宋" w:hAnsi="仿宋" w:cs="方正仿宋_GBK"/>
          <w:sz w:val="32"/>
          <w:szCs w:val="32"/>
        </w:rPr>
        <w:t>2016</w:t>
      </w:r>
      <w:r w:rsidRPr="006F007E">
        <w:rPr>
          <w:rFonts w:ascii="仿宋" w:eastAsia="仿宋" w:hAnsi="仿宋" w:cs="方正仿宋_GBK" w:hint="eastAsia"/>
          <w:sz w:val="32"/>
          <w:szCs w:val="32"/>
        </w:rPr>
        <w:t>年度建设和服务综合支出</w:t>
      </w:r>
      <w:r w:rsidRPr="006F007E">
        <w:rPr>
          <w:rFonts w:ascii="仿宋" w:eastAsia="仿宋" w:hAnsi="仿宋" w:cs="方正仿宋_GBK"/>
          <w:sz w:val="32"/>
          <w:szCs w:val="32"/>
        </w:rPr>
        <w:t>100</w:t>
      </w:r>
      <w:r w:rsidRPr="006F007E">
        <w:rPr>
          <w:rFonts w:ascii="仿宋" w:eastAsia="仿宋" w:hAnsi="仿宋" w:cs="方正仿宋_GBK" w:hint="eastAsia"/>
          <w:sz w:val="32"/>
          <w:szCs w:val="32"/>
        </w:rPr>
        <w:t>万元以上，年度开展公共服务活动</w:t>
      </w:r>
      <w:r w:rsidRPr="006F007E">
        <w:rPr>
          <w:rFonts w:ascii="仿宋" w:eastAsia="仿宋" w:hAnsi="仿宋" w:cs="方正仿宋_GBK"/>
          <w:sz w:val="32"/>
          <w:szCs w:val="32"/>
        </w:rPr>
        <w:t>30</w:t>
      </w:r>
      <w:r w:rsidRPr="006F007E">
        <w:rPr>
          <w:rFonts w:ascii="仿宋" w:eastAsia="仿宋" w:hAnsi="仿宋" w:cs="方正仿宋_GBK" w:hint="eastAsia"/>
          <w:sz w:val="32"/>
          <w:szCs w:val="32"/>
        </w:rPr>
        <w:t>场次以上，服务小微企业数</w:t>
      </w:r>
      <w:r w:rsidRPr="006F007E">
        <w:rPr>
          <w:rFonts w:ascii="仿宋" w:eastAsia="仿宋" w:hAnsi="仿宋" w:cs="方正仿宋_GBK"/>
          <w:sz w:val="32"/>
          <w:szCs w:val="32"/>
        </w:rPr>
        <w:t>100</w:t>
      </w:r>
      <w:r w:rsidRPr="006F007E">
        <w:rPr>
          <w:rFonts w:ascii="仿宋" w:eastAsia="仿宋" w:hAnsi="仿宋" w:cs="方正仿宋_GBK" w:hint="eastAsia"/>
          <w:sz w:val="32"/>
          <w:szCs w:val="32"/>
        </w:rPr>
        <w:t>家以上，其中政策咨询和信息等公益性服务占比达</w:t>
      </w:r>
      <w:r w:rsidRPr="006F007E">
        <w:rPr>
          <w:rFonts w:ascii="仿宋" w:eastAsia="仿宋" w:hAnsi="仿宋" w:cs="方正仿宋_GBK"/>
          <w:sz w:val="32"/>
          <w:szCs w:val="32"/>
        </w:rPr>
        <w:t>20%</w:t>
      </w:r>
      <w:r w:rsidRPr="006F007E">
        <w:rPr>
          <w:rFonts w:ascii="仿宋" w:eastAsia="仿宋" w:hAnsi="仿宋" w:cs="方正仿宋_GBK" w:hint="eastAsia"/>
          <w:sz w:val="32"/>
          <w:szCs w:val="32"/>
        </w:rPr>
        <w:t>；纳入年度推进小微企业成长培育计划、中小企业管理素质提升行动和中小企业创新创业大赛的重点项目，提供具体项目实施方案，跟踪服务小微企业成长培育企业达</w:t>
      </w:r>
      <w:r w:rsidRPr="006F007E">
        <w:rPr>
          <w:rFonts w:ascii="仿宋" w:eastAsia="仿宋" w:hAnsi="仿宋" w:cs="方正仿宋_GBK"/>
          <w:sz w:val="32"/>
          <w:szCs w:val="32"/>
        </w:rPr>
        <w:t>50</w:t>
      </w:r>
      <w:r w:rsidRPr="006F007E">
        <w:rPr>
          <w:rFonts w:ascii="仿宋" w:eastAsia="仿宋" w:hAnsi="仿宋" w:cs="方正仿宋_GBK" w:hint="eastAsia"/>
          <w:sz w:val="32"/>
          <w:szCs w:val="32"/>
        </w:rPr>
        <w:t>家以上，提供专业化、特色化公共服务不少于</w:t>
      </w:r>
      <w:r w:rsidRPr="006F007E">
        <w:rPr>
          <w:rFonts w:ascii="仿宋" w:eastAsia="仿宋" w:hAnsi="仿宋" w:cs="方正仿宋_GBK"/>
          <w:sz w:val="32"/>
          <w:szCs w:val="32"/>
        </w:rPr>
        <w:t>2</w:t>
      </w:r>
      <w:r w:rsidRPr="006F007E">
        <w:rPr>
          <w:rFonts w:ascii="仿宋" w:eastAsia="仿宋" w:hAnsi="仿宋" w:cs="方正仿宋_GBK" w:hint="eastAsia"/>
          <w:sz w:val="32"/>
          <w:szCs w:val="32"/>
        </w:rPr>
        <w:t>项；国家和省级小型微型企业创业创新示范基地，</w:t>
      </w:r>
      <w:r w:rsidRPr="006F007E">
        <w:rPr>
          <w:rFonts w:ascii="仿宋" w:eastAsia="仿宋" w:hAnsi="仿宋" w:cs="方正仿宋_GBK"/>
          <w:sz w:val="32"/>
          <w:szCs w:val="32"/>
        </w:rPr>
        <w:t>2016</w:t>
      </w:r>
      <w:r w:rsidRPr="006F007E">
        <w:rPr>
          <w:rFonts w:ascii="仿宋" w:eastAsia="仿宋" w:hAnsi="仿宋" w:cs="方正仿宋_GBK" w:hint="eastAsia"/>
          <w:sz w:val="32"/>
          <w:szCs w:val="32"/>
        </w:rPr>
        <w:t>年度入驻企业数不低于</w:t>
      </w:r>
      <w:r w:rsidRPr="006F007E">
        <w:rPr>
          <w:rFonts w:ascii="仿宋" w:eastAsia="仿宋" w:hAnsi="仿宋" w:cs="方正仿宋_GBK"/>
          <w:sz w:val="32"/>
          <w:szCs w:val="32"/>
        </w:rPr>
        <w:t>50</w:t>
      </w:r>
      <w:r w:rsidRPr="006F007E">
        <w:rPr>
          <w:rFonts w:ascii="仿宋" w:eastAsia="仿宋" w:hAnsi="仿宋" w:cs="方正仿宋_GBK" w:hint="eastAsia"/>
          <w:sz w:val="32"/>
          <w:szCs w:val="32"/>
        </w:rPr>
        <w:t>家，小微企业数不低于</w:t>
      </w:r>
      <w:r w:rsidRPr="006F007E">
        <w:rPr>
          <w:rFonts w:ascii="仿宋" w:eastAsia="仿宋" w:hAnsi="仿宋" w:cs="方正仿宋_GBK"/>
          <w:sz w:val="32"/>
          <w:szCs w:val="32"/>
        </w:rPr>
        <w:t>80%</w:t>
      </w:r>
      <w:r w:rsidRPr="006F007E">
        <w:rPr>
          <w:rFonts w:ascii="仿宋" w:eastAsia="仿宋" w:hAnsi="仿宋" w:cs="方正仿宋_GBK" w:hint="eastAsia"/>
          <w:sz w:val="32"/>
          <w:szCs w:val="32"/>
        </w:rPr>
        <w:t>，前两年度培育进入规模企业不低于</w:t>
      </w:r>
      <w:r w:rsidRPr="006F007E">
        <w:rPr>
          <w:rFonts w:ascii="仿宋" w:eastAsia="仿宋" w:hAnsi="仿宋" w:cs="方正仿宋_GBK"/>
          <w:sz w:val="32"/>
          <w:szCs w:val="32"/>
        </w:rPr>
        <w:t>3</w:t>
      </w:r>
      <w:r w:rsidRPr="006F007E">
        <w:rPr>
          <w:rFonts w:ascii="仿宋" w:eastAsia="仿宋" w:hAnsi="仿宋" w:cs="方正仿宋_GBK" w:hint="eastAsia"/>
          <w:sz w:val="32"/>
          <w:szCs w:val="32"/>
        </w:rPr>
        <w:t>家，创业基地建设和服务投入不低于</w:t>
      </w:r>
      <w:r w:rsidRPr="006F007E">
        <w:rPr>
          <w:rFonts w:ascii="仿宋" w:eastAsia="仿宋" w:hAnsi="仿宋" w:cs="方正仿宋_GBK"/>
          <w:sz w:val="32"/>
          <w:szCs w:val="32"/>
        </w:rPr>
        <w:t>50</w:t>
      </w:r>
      <w:r w:rsidRPr="006F007E">
        <w:rPr>
          <w:rFonts w:ascii="仿宋" w:eastAsia="仿宋" w:hAnsi="仿宋" w:cs="方正仿宋_GBK" w:hint="eastAsia"/>
          <w:sz w:val="32"/>
          <w:szCs w:val="32"/>
        </w:rPr>
        <w:t>万元；</w:t>
      </w:r>
      <w:r w:rsidRPr="006F007E">
        <w:rPr>
          <w:rFonts w:ascii="仿宋" w:eastAsia="仿宋" w:hAnsi="仿宋" w:hint="eastAsia"/>
          <w:sz w:val="32"/>
          <w:szCs w:val="32"/>
        </w:rPr>
        <w:t>国家、省认定的技术服务示范平台，平台</w:t>
      </w:r>
      <w:r w:rsidRPr="006F007E">
        <w:rPr>
          <w:rFonts w:ascii="仿宋" w:eastAsia="仿宋" w:hAnsi="仿宋"/>
          <w:sz w:val="32"/>
          <w:szCs w:val="32"/>
        </w:rPr>
        <w:t>2016</w:t>
      </w:r>
      <w:r w:rsidRPr="006F007E">
        <w:rPr>
          <w:rFonts w:ascii="仿宋" w:eastAsia="仿宋" w:hAnsi="仿宋" w:hint="eastAsia"/>
          <w:sz w:val="32"/>
          <w:szCs w:val="32"/>
        </w:rPr>
        <w:t>年度软硬件投入和技术服务支出</w:t>
      </w:r>
      <w:r w:rsidRPr="006F007E">
        <w:rPr>
          <w:rFonts w:ascii="仿宋" w:eastAsia="仿宋" w:hAnsi="仿宋"/>
          <w:sz w:val="32"/>
          <w:szCs w:val="32"/>
        </w:rPr>
        <w:t>100</w:t>
      </w:r>
      <w:r w:rsidRPr="006F007E">
        <w:rPr>
          <w:rFonts w:ascii="仿宋" w:eastAsia="仿宋" w:hAnsi="仿宋" w:hint="eastAsia"/>
          <w:sz w:val="32"/>
          <w:szCs w:val="32"/>
        </w:rPr>
        <w:t>万元以上，或为中小微企业开展技术、创新资源共享与链接服务</w:t>
      </w:r>
      <w:r w:rsidRPr="006F007E">
        <w:rPr>
          <w:rFonts w:ascii="仿宋" w:eastAsia="仿宋" w:hAnsi="仿宋"/>
          <w:sz w:val="32"/>
          <w:szCs w:val="32"/>
        </w:rPr>
        <w:t>30</w:t>
      </w:r>
      <w:r w:rsidRPr="006F007E">
        <w:rPr>
          <w:rFonts w:ascii="仿宋" w:eastAsia="仿宋" w:hAnsi="仿宋" w:hint="eastAsia"/>
          <w:sz w:val="32"/>
          <w:szCs w:val="32"/>
        </w:rPr>
        <w:t>次以上；</w:t>
      </w:r>
      <w:r w:rsidRPr="006F007E">
        <w:rPr>
          <w:rFonts w:ascii="仿宋" w:eastAsia="仿宋" w:hAnsi="仿宋"/>
          <w:sz w:val="32"/>
          <w:szCs w:val="32"/>
        </w:rPr>
        <w:t>2016</w:t>
      </w:r>
      <w:r w:rsidRPr="006F007E">
        <w:rPr>
          <w:rFonts w:ascii="仿宋" w:eastAsia="仿宋" w:hAnsi="仿宋" w:hint="eastAsia"/>
          <w:sz w:val="32"/>
          <w:szCs w:val="32"/>
        </w:rPr>
        <w:t>年度高标准厂房建设和使用先进地区，</w:t>
      </w:r>
      <w:r w:rsidRPr="006F007E">
        <w:rPr>
          <w:rFonts w:ascii="仿宋" w:eastAsia="仿宋" w:hAnsi="仿宋"/>
          <w:sz w:val="32"/>
          <w:szCs w:val="32"/>
        </w:rPr>
        <w:t>2015</w:t>
      </w:r>
      <w:r w:rsidRPr="006F007E">
        <w:rPr>
          <w:rFonts w:ascii="仿宋" w:eastAsia="仿宋" w:hAnsi="仿宋" w:hint="eastAsia"/>
          <w:sz w:val="32"/>
          <w:szCs w:val="32"/>
        </w:rPr>
        <w:t>年</w:t>
      </w:r>
      <w:r w:rsidRPr="006F007E">
        <w:rPr>
          <w:rFonts w:ascii="仿宋" w:eastAsia="仿宋" w:hAnsi="仿宋"/>
          <w:sz w:val="32"/>
          <w:szCs w:val="32"/>
        </w:rPr>
        <w:t>10</w:t>
      </w:r>
      <w:r w:rsidRPr="006F007E">
        <w:rPr>
          <w:rFonts w:ascii="仿宋" w:eastAsia="仿宋" w:hAnsi="仿宋" w:hint="eastAsia"/>
          <w:sz w:val="32"/>
          <w:szCs w:val="32"/>
        </w:rPr>
        <w:t>月</w:t>
      </w:r>
      <w:r w:rsidRPr="006F007E">
        <w:rPr>
          <w:rFonts w:ascii="仿宋" w:eastAsia="仿宋" w:hAnsi="仿宋"/>
          <w:sz w:val="32"/>
          <w:szCs w:val="32"/>
        </w:rPr>
        <w:t>1</w:t>
      </w:r>
      <w:r w:rsidRPr="006F007E">
        <w:rPr>
          <w:rFonts w:ascii="仿宋" w:eastAsia="仿宋" w:hAnsi="仿宋" w:hint="eastAsia"/>
          <w:sz w:val="32"/>
          <w:szCs w:val="32"/>
        </w:rPr>
        <w:t>日至</w:t>
      </w:r>
      <w:r w:rsidRPr="006F007E">
        <w:rPr>
          <w:rFonts w:ascii="仿宋" w:eastAsia="仿宋" w:hAnsi="仿宋"/>
          <w:sz w:val="32"/>
          <w:szCs w:val="32"/>
        </w:rPr>
        <w:t>2016</w:t>
      </w:r>
      <w:r w:rsidRPr="006F007E">
        <w:rPr>
          <w:rFonts w:ascii="仿宋" w:eastAsia="仿宋" w:hAnsi="仿宋" w:hint="eastAsia"/>
          <w:sz w:val="32"/>
          <w:szCs w:val="32"/>
        </w:rPr>
        <w:t>年</w:t>
      </w:r>
      <w:r w:rsidRPr="006F007E">
        <w:rPr>
          <w:rFonts w:ascii="仿宋" w:eastAsia="仿宋" w:hAnsi="仿宋"/>
          <w:sz w:val="32"/>
          <w:szCs w:val="32"/>
        </w:rPr>
        <w:t>9</w:t>
      </w:r>
      <w:r w:rsidRPr="006F007E">
        <w:rPr>
          <w:rFonts w:ascii="仿宋" w:eastAsia="仿宋" w:hAnsi="仿宋" w:hint="eastAsia"/>
          <w:sz w:val="32"/>
          <w:szCs w:val="32"/>
        </w:rPr>
        <w:t>月</w:t>
      </w:r>
      <w:r w:rsidRPr="006F007E">
        <w:rPr>
          <w:rFonts w:ascii="仿宋" w:eastAsia="仿宋" w:hAnsi="仿宋"/>
          <w:sz w:val="32"/>
          <w:szCs w:val="32"/>
        </w:rPr>
        <w:t>30</w:t>
      </w:r>
      <w:r w:rsidRPr="006F007E">
        <w:rPr>
          <w:rFonts w:ascii="仿宋" w:eastAsia="仿宋" w:hAnsi="仿宋" w:hint="eastAsia"/>
          <w:sz w:val="32"/>
          <w:szCs w:val="32"/>
        </w:rPr>
        <w:t>日期间开工建设并已投入使用的四层以上高标准厂房项目；特色产业集群</w:t>
      </w:r>
      <w:r w:rsidRPr="006F007E">
        <w:rPr>
          <w:rFonts w:ascii="仿宋" w:eastAsia="仿宋" w:hAnsi="仿宋"/>
          <w:sz w:val="32"/>
          <w:szCs w:val="32"/>
        </w:rPr>
        <w:t>2016</w:t>
      </w:r>
      <w:r w:rsidRPr="006F007E">
        <w:rPr>
          <w:rFonts w:ascii="仿宋" w:eastAsia="仿宋" w:hAnsi="仿宋" w:hint="eastAsia"/>
          <w:sz w:val="32"/>
          <w:szCs w:val="32"/>
        </w:rPr>
        <w:t>年度为</w:t>
      </w:r>
      <w:r w:rsidRPr="006F007E">
        <w:rPr>
          <w:rFonts w:ascii="仿宋" w:eastAsia="仿宋" w:hAnsi="仿宋"/>
          <w:sz w:val="32"/>
          <w:szCs w:val="32"/>
        </w:rPr>
        <w:t>15</w:t>
      </w:r>
      <w:r w:rsidRPr="006F007E">
        <w:rPr>
          <w:rFonts w:ascii="仿宋" w:eastAsia="仿宋" w:hAnsi="仿宋" w:hint="eastAsia"/>
          <w:sz w:val="32"/>
          <w:szCs w:val="32"/>
        </w:rPr>
        <w:t>家以上中小微企业提供高标准厂房租赁服务，对中小微企业收取租金标准低于市场一般标准</w:t>
      </w:r>
      <w:r w:rsidRPr="006F007E">
        <w:rPr>
          <w:rFonts w:ascii="仿宋" w:eastAsia="仿宋" w:hAnsi="仿宋"/>
          <w:sz w:val="32"/>
          <w:szCs w:val="32"/>
        </w:rPr>
        <w:t>20%</w:t>
      </w:r>
      <w:r w:rsidRPr="006F007E">
        <w:rPr>
          <w:rFonts w:ascii="仿宋" w:eastAsia="仿宋" w:hAnsi="仿宋" w:hint="eastAsia"/>
          <w:sz w:val="32"/>
          <w:szCs w:val="32"/>
        </w:rPr>
        <w:t>以上，年度减免租金总额不低于</w:t>
      </w:r>
      <w:r w:rsidRPr="006F007E">
        <w:rPr>
          <w:rFonts w:ascii="仿宋" w:eastAsia="仿宋" w:hAnsi="仿宋"/>
          <w:sz w:val="32"/>
          <w:szCs w:val="32"/>
        </w:rPr>
        <w:t>100</w:t>
      </w:r>
      <w:r w:rsidRPr="006F007E">
        <w:rPr>
          <w:rFonts w:ascii="仿宋" w:eastAsia="仿宋" w:hAnsi="仿宋" w:hint="eastAsia"/>
          <w:sz w:val="32"/>
          <w:szCs w:val="32"/>
        </w:rPr>
        <w:t>万元，租赁面积不少于</w:t>
      </w:r>
      <w:r w:rsidRPr="006F007E">
        <w:rPr>
          <w:rFonts w:ascii="仿宋" w:eastAsia="仿宋" w:hAnsi="仿宋"/>
          <w:sz w:val="32"/>
          <w:szCs w:val="32"/>
        </w:rPr>
        <w:t>6000</w:t>
      </w:r>
      <w:r w:rsidRPr="006F007E">
        <w:rPr>
          <w:rFonts w:ascii="仿宋" w:eastAsia="仿宋" w:hAnsi="仿宋" w:hint="eastAsia"/>
          <w:sz w:val="32"/>
          <w:szCs w:val="32"/>
        </w:rPr>
        <w:t>平米。融资和培训服务项目：省内各地设立的中小企业转贷应急资金平台、中小企业统贷平台等公益性融资服务平台，年度帮扶企业融资户数超过</w:t>
      </w:r>
      <w:r w:rsidRPr="006F007E">
        <w:rPr>
          <w:rFonts w:ascii="仿宋" w:eastAsia="仿宋" w:hAnsi="仿宋"/>
          <w:sz w:val="32"/>
          <w:szCs w:val="32"/>
        </w:rPr>
        <w:t>100</w:t>
      </w:r>
      <w:r w:rsidRPr="006F007E">
        <w:rPr>
          <w:rFonts w:ascii="仿宋" w:eastAsia="仿宋" w:hAnsi="仿宋" w:hint="eastAsia"/>
          <w:sz w:val="32"/>
          <w:szCs w:val="32"/>
        </w:rPr>
        <w:t>家或融资总额超过</w:t>
      </w:r>
      <w:r w:rsidRPr="006F007E">
        <w:rPr>
          <w:rFonts w:ascii="仿宋" w:eastAsia="仿宋" w:hAnsi="仿宋"/>
          <w:sz w:val="32"/>
          <w:szCs w:val="32"/>
        </w:rPr>
        <w:t>3</w:t>
      </w:r>
      <w:r w:rsidRPr="006F007E">
        <w:rPr>
          <w:rFonts w:ascii="仿宋" w:eastAsia="仿宋" w:hAnsi="仿宋" w:hint="eastAsia"/>
          <w:sz w:val="32"/>
          <w:szCs w:val="32"/>
        </w:rPr>
        <w:t>亿元；培训对象主要面向全省中小企业中高层管理人员，培训内容围绕中小企业人才培训“百千万”工程和年度目标任务，培训质量高、成效明显，学员测评满意度</w:t>
      </w:r>
      <w:r w:rsidRPr="006F007E">
        <w:rPr>
          <w:rFonts w:ascii="仿宋" w:eastAsia="仿宋" w:hAnsi="仿宋"/>
          <w:sz w:val="32"/>
          <w:szCs w:val="32"/>
        </w:rPr>
        <w:t>80%</w:t>
      </w:r>
      <w:r w:rsidRPr="006F007E">
        <w:rPr>
          <w:rFonts w:ascii="仿宋" w:eastAsia="仿宋" w:hAnsi="仿宋" w:hint="eastAsia"/>
          <w:sz w:val="32"/>
          <w:szCs w:val="32"/>
        </w:rPr>
        <w:t>以上。市场开拓和合作交流项目：江苏省中小企业境外服务平台；工信部或省政府举办的中小企业经贸交流活动；省经信委组织或主办的中小企业经贸交流活动、产业对接活动和合作平台。</w:t>
      </w:r>
    </w:p>
    <w:p w:rsidR="003F157C" w:rsidRPr="006F007E" w:rsidRDefault="003F157C" w:rsidP="006F007E">
      <w:pPr>
        <w:autoSpaceDE w:val="0"/>
        <w:autoSpaceDN w:val="0"/>
        <w:ind w:firstLineChars="200" w:firstLine="640"/>
        <w:rPr>
          <w:rFonts w:ascii="仿宋" w:eastAsia="仿宋" w:hAnsi="仿宋"/>
          <w:sz w:val="32"/>
          <w:szCs w:val="32"/>
        </w:rPr>
      </w:pPr>
      <w:r w:rsidRPr="006F007E">
        <w:rPr>
          <w:rFonts w:ascii="仿宋" w:eastAsia="仿宋" w:hAnsi="仿宋"/>
          <w:sz w:val="32"/>
          <w:szCs w:val="32"/>
        </w:rPr>
        <w:t>3</w:t>
      </w:r>
      <w:r w:rsidRPr="006F007E">
        <w:rPr>
          <w:rFonts w:ascii="仿宋" w:eastAsia="仿宋" w:hAnsi="仿宋" w:hint="eastAsia"/>
          <w:sz w:val="32"/>
          <w:szCs w:val="32"/>
        </w:rPr>
        <w:t>．支持方式。对国家级和省级三星级以上公共服务示范平台、小型微型企业创业创新示范基地按能力建设和公共服务投入给予奖补。其他项目按项目投入、服务绩效等给予奖补。</w:t>
      </w:r>
    </w:p>
    <w:p w:rsidR="003F157C" w:rsidRPr="006F007E" w:rsidRDefault="003F157C" w:rsidP="006F007E">
      <w:pPr>
        <w:ind w:firstLineChars="200" w:firstLine="640"/>
        <w:rPr>
          <w:rFonts w:ascii="仿宋" w:eastAsia="仿宋" w:hAnsi="仿宋"/>
          <w:sz w:val="32"/>
          <w:szCs w:val="32"/>
        </w:rPr>
      </w:pPr>
      <w:r w:rsidRPr="006F007E">
        <w:rPr>
          <w:rFonts w:ascii="仿宋" w:eastAsia="仿宋" w:hAnsi="仿宋"/>
          <w:sz w:val="32"/>
          <w:szCs w:val="32"/>
        </w:rPr>
        <w:t>4</w:t>
      </w:r>
      <w:r w:rsidRPr="006F007E">
        <w:rPr>
          <w:rFonts w:ascii="仿宋" w:eastAsia="仿宋" w:hAnsi="仿宋" w:hint="eastAsia"/>
          <w:sz w:val="32"/>
          <w:szCs w:val="32"/>
        </w:rPr>
        <w:t>．申报主体。符合条件的项目建设运营单位、服务项目实施机构。</w:t>
      </w:r>
    </w:p>
    <w:p w:rsidR="003F157C" w:rsidRPr="006F007E" w:rsidRDefault="003F157C" w:rsidP="00B152B4">
      <w:pPr>
        <w:ind w:firstLineChars="200" w:firstLine="640"/>
        <w:rPr>
          <w:rFonts w:ascii="仿宋" w:eastAsia="仿宋" w:hAnsi="仿宋"/>
          <w:b/>
          <w:sz w:val="32"/>
          <w:szCs w:val="32"/>
        </w:rPr>
      </w:pPr>
      <w:r w:rsidRPr="006F007E">
        <w:rPr>
          <w:rFonts w:ascii="仿宋" w:eastAsia="仿宋" w:hAnsi="仿宋" w:hint="eastAsia"/>
          <w:b/>
          <w:sz w:val="32"/>
          <w:szCs w:val="32"/>
        </w:rPr>
        <w:t>（三）社会信用体系建设及信用管理应用项目</w:t>
      </w:r>
    </w:p>
    <w:p w:rsidR="003F157C" w:rsidRPr="006F007E" w:rsidRDefault="003F157C" w:rsidP="006F007E">
      <w:pPr>
        <w:ind w:firstLineChars="200" w:firstLine="640"/>
        <w:rPr>
          <w:rFonts w:ascii="仿宋" w:eastAsia="仿宋" w:hAnsi="仿宋"/>
          <w:sz w:val="32"/>
          <w:szCs w:val="32"/>
        </w:rPr>
      </w:pPr>
      <w:r w:rsidRPr="006F007E">
        <w:rPr>
          <w:rFonts w:ascii="仿宋" w:eastAsia="仿宋" w:hAnsi="仿宋"/>
          <w:sz w:val="32"/>
          <w:szCs w:val="32"/>
        </w:rPr>
        <w:t>1</w:t>
      </w:r>
      <w:r w:rsidRPr="006F007E">
        <w:rPr>
          <w:rFonts w:ascii="仿宋" w:eastAsia="仿宋" w:hAnsi="仿宋" w:hint="eastAsia"/>
          <w:sz w:val="32"/>
          <w:szCs w:val="32"/>
        </w:rPr>
        <w:t>．支持重点。</w:t>
      </w:r>
      <w:r w:rsidRPr="006F007E">
        <w:rPr>
          <w:rFonts w:ascii="仿宋" w:eastAsia="仿宋" w:hAnsi="仿宋" w:cs="方正仿宋_GBK" w:hint="eastAsia"/>
          <w:sz w:val="32"/>
          <w:szCs w:val="32"/>
        </w:rPr>
        <w:t>（</w:t>
      </w:r>
      <w:r w:rsidRPr="006F007E">
        <w:rPr>
          <w:rFonts w:ascii="仿宋" w:eastAsia="仿宋" w:hAnsi="仿宋" w:cs="方正仿宋_GBK"/>
          <w:sz w:val="32"/>
          <w:szCs w:val="32"/>
        </w:rPr>
        <w:t>1</w:t>
      </w:r>
      <w:r w:rsidRPr="006F007E">
        <w:rPr>
          <w:rFonts w:ascii="仿宋" w:eastAsia="仿宋" w:hAnsi="仿宋" w:cs="方正仿宋_GBK" w:hint="eastAsia"/>
          <w:sz w:val="32"/>
          <w:szCs w:val="32"/>
        </w:rPr>
        <w:t>）社会信用体系建设法规制度和标准规范制定和重点课题研究；（</w:t>
      </w:r>
      <w:r w:rsidRPr="006F007E">
        <w:rPr>
          <w:rFonts w:ascii="仿宋" w:eastAsia="仿宋" w:hAnsi="仿宋" w:cs="方正仿宋_GBK"/>
          <w:sz w:val="32"/>
          <w:szCs w:val="32"/>
        </w:rPr>
        <w:t>2</w:t>
      </w:r>
      <w:r w:rsidRPr="006F007E">
        <w:rPr>
          <w:rFonts w:ascii="仿宋" w:eastAsia="仿宋" w:hAnsi="仿宋" w:cs="方正仿宋_GBK" w:hint="eastAsia"/>
          <w:sz w:val="32"/>
          <w:szCs w:val="32"/>
        </w:rPr>
        <w:t>）省级公共信用信息系统运维及升级改造、各级各部门公共信用信息互联共享、“信用江苏”网站的运行维护及升级改造、省市县公共信用信息系统的第三方软件测评；（</w:t>
      </w:r>
      <w:r w:rsidRPr="006F007E">
        <w:rPr>
          <w:rFonts w:ascii="仿宋" w:eastAsia="仿宋" w:hAnsi="仿宋" w:cs="方正仿宋_GBK"/>
          <w:sz w:val="32"/>
          <w:szCs w:val="32"/>
        </w:rPr>
        <w:t>3</w:t>
      </w:r>
      <w:r w:rsidRPr="006F007E">
        <w:rPr>
          <w:rFonts w:ascii="仿宋" w:eastAsia="仿宋" w:hAnsi="仿宋" w:cs="方正仿宋_GBK" w:hint="eastAsia"/>
          <w:sz w:val="32"/>
          <w:szCs w:val="32"/>
        </w:rPr>
        <w:t>）省级部门、设区市及县级试点地区重点部门行政管理中将信用信息或信用产品嵌入行政管理流程中的事中事后信用监管示范项目和联动奖惩等特色应用示范项目；（</w:t>
      </w:r>
      <w:r w:rsidRPr="006F007E">
        <w:rPr>
          <w:rFonts w:ascii="仿宋" w:eastAsia="仿宋" w:hAnsi="仿宋" w:cs="方正仿宋_GBK"/>
          <w:sz w:val="32"/>
          <w:szCs w:val="32"/>
        </w:rPr>
        <w:t>4</w:t>
      </w:r>
      <w:r w:rsidRPr="006F007E">
        <w:rPr>
          <w:rFonts w:ascii="仿宋" w:eastAsia="仿宋" w:hAnsi="仿宋" w:cs="方正仿宋_GBK" w:hint="eastAsia"/>
          <w:sz w:val="32"/>
          <w:szCs w:val="32"/>
        </w:rPr>
        <w:t>）各设区市组织实施企业信用管理贯标和示范创建；（</w:t>
      </w:r>
      <w:r w:rsidRPr="006F007E">
        <w:rPr>
          <w:rFonts w:ascii="仿宋" w:eastAsia="仿宋" w:hAnsi="仿宋" w:cs="方正仿宋_GBK"/>
          <w:sz w:val="32"/>
          <w:szCs w:val="32"/>
        </w:rPr>
        <w:t>5</w:t>
      </w:r>
      <w:r w:rsidRPr="006F007E">
        <w:rPr>
          <w:rFonts w:ascii="仿宋" w:eastAsia="仿宋" w:hAnsi="仿宋" w:cs="方正仿宋_GBK" w:hint="eastAsia"/>
          <w:sz w:val="32"/>
          <w:szCs w:val="32"/>
        </w:rPr>
        <w:t>）具有较大影响力的社会诚信宣传教育活动和具有较高专业水平的信用人才培训项目；（</w:t>
      </w:r>
      <w:r w:rsidRPr="006F007E">
        <w:rPr>
          <w:rFonts w:ascii="仿宋" w:eastAsia="仿宋" w:hAnsi="仿宋" w:cs="方正仿宋_GBK"/>
          <w:sz w:val="32"/>
          <w:szCs w:val="32"/>
        </w:rPr>
        <w:t>6</w:t>
      </w:r>
      <w:r w:rsidRPr="006F007E">
        <w:rPr>
          <w:rFonts w:ascii="仿宋" w:eastAsia="仿宋" w:hAnsi="仿宋" w:cs="方正仿宋_GBK" w:hint="eastAsia"/>
          <w:sz w:val="32"/>
          <w:szCs w:val="32"/>
        </w:rPr>
        <w:t>）培育有品牌影响力的信用服务机构，支持其开发包含市场需求的信用技术和产品，大力拓展信用服务市场。</w:t>
      </w:r>
    </w:p>
    <w:p w:rsidR="003F157C" w:rsidRPr="006F007E" w:rsidRDefault="003F157C" w:rsidP="006F007E">
      <w:pPr>
        <w:ind w:firstLineChars="200" w:firstLine="640"/>
        <w:rPr>
          <w:rFonts w:ascii="仿宋" w:eastAsia="仿宋" w:hAnsi="仿宋"/>
          <w:sz w:val="32"/>
          <w:szCs w:val="32"/>
        </w:rPr>
      </w:pPr>
      <w:r w:rsidRPr="006F007E">
        <w:rPr>
          <w:rFonts w:ascii="仿宋" w:eastAsia="仿宋" w:hAnsi="仿宋" w:cs="方正楷体_GBK"/>
          <w:sz w:val="32"/>
          <w:szCs w:val="32"/>
        </w:rPr>
        <w:t>2</w:t>
      </w:r>
      <w:r w:rsidRPr="006F007E">
        <w:rPr>
          <w:rFonts w:ascii="仿宋" w:eastAsia="仿宋" w:hAnsi="仿宋" w:cs="方正楷体_GBK" w:hint="eastAsia"/>
          <w:sz w:val="32"/>
          <w:szCs w:val="32"/>
        </w:rPr>
        <w:t>．申报条件。</w:t>
      </w:r>
      <w:r w:rsidRPr="006F007E">
        <w:rPr>
          <w:rFonts w:ascii="仿宋" w:eastAsia="仿宋" w:hAnsi="仿宋" w:cs="方正仿宋_GBK" w:hint="eastAsia"/>
          <w:sz w:val="32"/>
          <w:szCs w:val="32"/>
        </w:rPr>
        <w:t>省有关部门和单位、各设区市信用办（公共信用中心）、申报省社会信用体系建设试点的县级地区信用办实施的前期工作充分，具备实施条件或已经开始建设的项目，或者已入库且实施效果较好的项目。</w:t>
      </w:r>
    </w:p>
    <w:p w:rsidR="003F157C" w:rsidRPr="006F007E" w:rsidRDefault="003F157C" w:rsidP="006F007E">
      <w:pPr>
        <w:ind w:firstLineChars="200" w:firstLine="640"/>
        <w:rPr>
          <w:rFonts w:ascii="仿宋" w:eastAsia="仿宋" w:hAnsi="仿宋"/>
          <w:sz w:val="32"/>
          <w:szCs w:val="32"/>
        </w:rPr>
      </w:pPr>
      <w:r w:rsidRPr="006F007E">
        <w:rPr>
          <w:rFonts w:ascii="仿宋" w:eastAsia="仿宋" w:hAnsi="仿宋" w:cs="方正楷体_GBK"/>
          <w:sz w:val="32"/>
          <w:szCs w:val="32"/>
        </w:rPr>
        <w:t xml:space="preserve">3. </w:t>
      </w:r>
      <w:r w:rsidRPr="006F007E">
        <w:rPr>
          <w:rFonts w:ascii="仿宋" w:eastAsia="仿宋" w:hAnsi="仿宋" w:cs="方正楷体_GBK" w:hint="eastAsia"/>
          <w:sz w:val="32"/>
          <w:szCs w:val="32"/>
        </w:rPr>
        <w:t>支持方式。</w:t>
      </w:r>
      <w:r w:rsidRPr="006F007E">
        <w:rPr>
          <w:rFonts w:ascii="仿宋" w:eastAsia="仿宋" w:hAnsi="仿宋" w:cs="方正仿宋_GBK" w:hint="eastAsia"/>
          <w:sz w:val="32"/>
          <w:szCs w:val="32"/>
        </w:rPr>
        <w:t>根据项目投入和实施效果给予一定奖补。</w:t>
      </w:r>
    </w:p>
    <w:p w:rsidR="003F157C" w:rsidRPr="006F007E" w:rsidRDefault="003F157C" w:rsidP="006F007E">
      <w:pPr>
        <w:ind w:firstLineChars="200" w:firstLine="640"/>
        <w:rPr>
          <w:rFonts w:ascii="仿宋" w:eastAsia="仿宋" w:hAnsi="仿宋"/>
          <w:sz w:val="32"/>
          <w:szCs w:val="32"/>
        </w:rPr>
      </w:pPr>
      <w:r w:rsidRPr="006F007E">
        <w:rPr>
          <w:rFonts w:ascii="仿宋" w:eastAsia="仿宋" w:hAnsi="仿宋" w:cs="方正楷体_GBK"/>
          <w:sz w:val="32"/>
          <w:szCs w:val="32"/>
        </w:rPr>
        <w:t xml:space="preserve">4. </w:t>
      </w:r>
      <w:r w:rsidRPr="006F007E">
        <w:rPr>
          <w:rFonts w:ascii="仿宋" w:eastAsia="仿宋" w:hAnsi="仿宋" w:cs="方正楷体_GBK" w:hint="eastAsia"/>
          <w:sz w:val="32"/>
          <w:szCs w:val="32"/>
        </w:rPr>
        <w:t>申报主体。</w:t>
      </w:r>
      <w:r w:rsidRPr="006F007E">
        <w:rPr>
          <w:rFonts w:ascii="仿宋" w:eastAsia="仿宋" w:hAnsi="仿宋" w:cs="方正仿宋_GBK" w:hint="eastAsia"/>
          <w:sz w:val="32"/>
          <w:szCs w:val="32"/>
        </w:rPr>
        <w:t>省有关部门和单位、各设区市信用管理部门、省市公共信用信息中心、省内经备案的信用服务机构。</w:t>
      </w:r>
    </w:p>
    <w:p w:rsidR="003F157C" w:rsidRPr="00906137" w:rsidRDefault="003F157C" w:rsidP="00906137">
      <w:pPr>
        <w:pStyle w:val="Heading2"/>
        <w:spacing w:before="0" w:after="0" w:line="240" w:lineRule="auto"/>
        <w:ind w:firstLineChars="200" w:firstLine="602"/>
        <w:rPr>
          <w:rFonts w:ascii="黑体" w:eastAsia="黑体" w:hAnsi="黑体"/>
          <w:sz w:val="30"/>
          <w:szCs w:val="30"/>
        </w:rPr>
      </w:pPr>
      <w:bookmarkStart w:id="13" w:name="_Toc488312932"/>
      <w:r w:rsidRPr="00906137">
        <w:rPr>
          <w:rFonts w:ascii="黑体" w:eastAsia="黑体" w:hAnsi="黑体" w:hint="eastAsia"/>
          <w:sz w:val="30"/>
          <w:szCs w:val="30"/>
        </w:rPr>
        <w:t>九、促进制造业与互联网融合发展</w:t>
      </w:r>
      <w:bookmarkEnd w:id="13"/>
    </w:p>
    <w:p w:rsidR="003F157C" w:rsidRPr="006F007E" w:rsidRDefault="003F157C" w:rsidP="00B152B4">
      <w:pPr>
        <w:ind w:firstLineChars="200" w:firstLine="640"/>
        <w:rPr>
          <w:rFonts w:ascii="仿宋" w:eastAsia="仿宋" w:hAnsi="仿宋"/>
          <w:b/>
          <w:sz w:val="32"/>
          <w:szCs w:val="32"/>
        </w:rPr>
      </w:pPr>
      <w:r w:rsidRPr="006F007E">
        <w:rPr>
          <w:rFonts w:ascii="仿宋" w:eastAsia="仿宋" w:hAnsi="仿宋" w:hint="eastAsia"/>
          <w:b/>
          <w:sz w:val="32"/>
          <w:szCs w:val="32"/>
        </w:rPr>
        <w:t>（一）大中型企业互联网化提升项目</w:t>
      </w:r>
    </w:p>
    <w:p w:rsidR="003F157C" w:rsidRPr="006F007E" w:rsidRDefault="003F157C" w:rsidP="006F007E">
      <w:pPr>
        <w:ind w:firstLineChars="200" w:firstLine="640"/>
        <w:rPr>
          <w:rFonts w:ascii="仿宋" w:eastAsia="仿宋" w:hAnsi="仿宋"/>
          <w:sz w:val="32"/>
          <w:szCs w:val="32"/>
        </w:rPr>
      </w:pPr>
      <w:r w:rsidRPr="006F007E">
        <w:rPr>
          <w:rFonts w:ascii="仿宋" w:eastAsia="仿宋" w:hAnsi="仿宋"/>
          <w:sz w:val="32"/>
          <w:szCs w:val="32"/>
        </w:rPr>
        <w:t>1</w:t>
      </w:r>
      <w:r w:rsidRPr="006F007E">
        <w:rPr>
          <w:rFonts w:ascii="仿宋" w:eastAsia="仿宋" w:hAnsi="仿宋" w:hint="eastAsia"/>
          <w:sz w:val="32"/>
          <w:szCs w:val="32"/>
        </w:rPr>
        <w:t>．支持重点。</w:t>
      </w:r>
      <w:r w:rsidRPr="006F007E">
        <w:rPr>
          <w:rFonts w:ascii="仿宋" w:eastAsia="仿宋" w:hAnsi="仿宋" w:cs="方正仿宋_GBK" w:hint="eastAsia"/>
          <w:sz w:val="32"/>
          <w:szCs w:val="32"/>
        </w:rPr>
        <w:t>大力支持地区优势及特色产业企业互联网化创新。</w:t>
      </w:r>
      <w:r w:rsidRPr="006F007E">
        <w:rPr>
          <w:rFonts w:ascii="仿宋" w:eastAsia="仿宋" w:hAnsi="仿宋" w:cs="方正黑体_GBK" w:hint="eastAsia"/>
          <w:sz w:val="32"/>
          <w:szCs w:val="32"/>
        </w:rPr>
        <w:t>研发设计协同化，</w:t>
      </w:r>
      <w:r w:rsidRPr="006F007E">
        <w:rPr>
          <w:rFonts w:ascii="仿宋" w:eastAsia="仿宋" w:hAnsi="仿宋" w:cs="方正仿宋_GBK" w:hint="eastAsia"/>
          <w:sz w:val="32"/>
          <w:szCs w:val="32"/>
        </w:rPr>
        <w:t>完善产品研发设计数字化网络化环境，建立及时响应、持续改进、全流程创新的产品研发设计创新体系，发展众创设计、众包设计、用户参与设计等新型研发设计模式；</w:t>
      </w:r>
      <w:r w:rsidRPr="006F007E">
        <w:rPr>
          <w:rFonts w:ascii="仿宋" w:eastAsia="仿宋" w:hAnsi="仿宋" w:cs="方正黑体_GBK" w:hint="eastAsia"/>
          <w:sz w:val="32"/>
          <w:szCs w:val="32"/>
        </w:rPr>
        <w:t>生产管控集成化，</w:t>
      </w:r>
      <w:r w:rsidRPr="006F007E">
        <w:rPr>
          <w:rFonts w:ascii="仿宋" w:eastAsia="仿宋" w:hAnsi="仿宋" w:cs="方正仿宋_GBK" w:hint="eastAsia"/>
          <w:sz w:val="32"/>
          <w:szCs w:val="32"/>
        </w:rPr>
        <w:t>加快信息化升级改造，促进企业资源计划（</w:t>
      </w:r>
      <w:r w:rsidRPr="006F007E">
        <w:rPr>
          <w:rFonts w:ascii="仿宋" w:eastAsia="仿宋" w:hAnsi="仿宋"/>
          <w:sz w:val="32"/>
          <w:szCs w:val="32"/>
        </w:rPr>
        <w:t>ERP</w:t>
      </w:r>
      <w:r w:rsidRPr="006F007E">
        <w:rPr>
          <w:rFonts w:ascii="仿宋" w:eastAsia="仿宋" w:hAnsi="仿宋" w:cs="方正仿宋_GBK" w:hint="eastAsia"/>
          <w:sz w:val="32"/>
          <w:szCs w:val="32"/>
        </w:rPr>
        <w:t>）、制造执行系统（</w:t>
      </w:r>
      <w:r w:rsidRPr="006F007E">
        <w:rPr>
          <w:rFonts w:ascii="仿宋" w:eastAsia="仿宋" w:hAnsi="仿宋"/>
          <w:sz w:val="32"/>
          <w:szCs w:val="32"/>
        </w:rPr>
        <w:t>MES</w:t>
      </w:r>
      <w:r w:rsidRPr="006F007E">
        <w:rPr>
          <w:rFonts w:ascii="仿宋" w:eastAsia="仿宋" w:hAnsi="仿宋" w:cs="方正仿宋_GBK" w:hint="eastAsia"/>
          <w:sz w:val="32"/>
          <w:szCs w:val="32"/>
        </w:rPr>
        <w:t>）、供应链管理（</w:t>
      </w:r>
      <w:r w:rsidRPr="006F007E">
        <w:rPr>
          <w:rFonts w:ascii="仿宋" w:eastAsia="仿宋" w:hAnsi="仿宋"/>
          <w:sz w:val="32"/>
          <w:szCs w:val="32"/>
        </w:rPr>
        <w:t>SCM</w:t>
      </w:r>
      <w:r w:rsidRPr="006F007E">
        <w:rPr>
          <w:rFonts w:ascii="仿宋" w:eastAsia="仿宋" w:hAnsi="仿宋" w:cs="方正仿宋_GBK" w:hint="eastAsia"/>
          <w:sz w:val="32"/>
          <w:szCs w:val="32"/>
        </w:rPr>
        <w:t>）、产品数据管理（</w:t>
      </w:r>
      <w:r w:rsidRPr="006F007E">
        <w:rPr>
          <w:rFonts w:ascii="仿宋" w:eastAsia="仿宋" w:hAnsi="仿宋"/>
          <w:sz w:val="32"/>
          <w:szCs w:val="32"/>
        </w:rPr>
        <w:t>PDM/PLM</w:t>
      </w:r>
      <w:r w:rsidRPr="006F007E">
        <w:rPr>
          <w:rFonts w:ascii="仿宋" w:eastAsia="仿宋" w:hAnsi="仿宋" w:cs="方正仿宋_GBK" w:hint="eastAsia"/>
          <w:sz w:val="32"/>
          <w:szCs w:val="32"/>
        </w:rPr>
        <w:t>）、客户关系管理（</w:t>
      </w:r>
      <w:r w:rsidRPr="006F007E">
        <w:rPr>
          <w:rFonts w:ascii="仿宋" w:eastAsia="仿宋" w:hAnsi="仿宋"/>
          <w:sz w:val="32"/>
          <w:szCs w:val="32"/>
        </w:rPr>
        <w:t>CRM</w:t>
      </w:r>
      <w:r w:rsidRPr="006F007E">
        <w:rPr>
          <w:rFonts w:ascii="仿宋" w:eastAsia="仿宋" w:hAnsi="仿宋" w:cs="方正仿宋_GBK" w:hint="eastAsia"/>
          <w:sz w:val="32"/>
          <w:szCs w:val="32"/>
        </w:rPr>
        <w:t>）等关键管控软件的普及，促进软硬件系统集成互联、管控系统解决方案及咨询服务的推广应用；</w:t>
      </w:r>
      <w:r w:rsidRPr="006F007E">
        <w:rPr>
          <w:rFonts w:ascii="仿宋" w:eastAsia="仿宋" w:hAnsi="仿宋" w:cs="方正黑体_GBK" w:hint="eastAsia"/>
          <w:sz w:val="32"/>
          <w:szCs w:val="32"/>
        </w:rPr>
        <w:t>购销经营平台化，</w:t>
      </w:r>
      <w:r w:rsidRPr="006F007E">
        <w:rPr>
          <w:rFonts w:ascii="仿宋" w:eastAsia="仿宋" w:hAnsi="仿宋" w:cs="方正仿宋_GBK" w:hint="eastAsia"/>
          <w:sz w:val="32"/>
          <w:szCs w:val="32"/>
        </w:rPr>
        <w:t>自建电商平台或应用第三方平台，开展线上购销、供应链管理和创新服务，发展以销定产、个性化定制等产品销售模式；</w:t>
      </w:r>
      <w:r w:rsidRPr="006F007E">
        <w:rPr>
          <w:rFonts w:ascii="仿宋" w:eastAsia="仿宋" w:hAnsi="仿宋" w:cs="方正黑体_GBK" w:hint="eastAsia"/>
          <w:sz w:val="32"/>
          <w:szCs w:val="32"/>
        </w:rPr>
        <w:t>制造服务网络化</w:t>
      </w:r>
      <w:r w:rsidRPr="006F007E">
        <w:rPr>
          <w:rFonts w:ascii="仿宋" w:eastAsia="仿宋" w:hAnsi="仿宋" w:cs="方正仿宋_GBK" w:hint="eastAsia"/>
          <w:sz w:val="32"/>
          <w:szCs w:val="32"/>
        </w:rPr>
        <w:t>，提高产品数字化、网络化、智能化水平，运用移动</w:t>
      </w:r>
      <w:r w:rsidRPr="006F007E">
        <w:rPr>
          <w:rFonts w:ascii="仿宋" w:eastAsia="仿宋" w:hAnsi="仿宋"/>
          <w:sz w:val="32"/>
          <w:szCs w:val="32"/>
        </w:rPr>
        <w:t>O2O</w:t>
      </w:r>
      <w:r w:rsidRPr="006F007E">
        <w:rPr>
          <w:rFonts w:ascii="仿宋" w:eastAsia="仿宋" w:hAnsi="仿宋" w:cs="方正仿宋_GBK" w:hint="eastAsia"/>
          <w:sz w:val="32"/>
          <w:szCs w:val="32"/>
        </w:rPr>
        <w:t>（线上线下）、云计算、大数据等打造用户聚合平台、多元社交平台，开展基于个性化产品的服务模式创新，开展质量控制、过程优化、远程维护、故障预警等在线延伸服务，开展产品全生命周期管理、总承包总集成等增值服务。</w:t>
      </w:r>
    </w:p>
    <w:p w:rsidR="003F157C" w:rsidRPr="006F007E" w:rsidRDefault="003F157C" w:rsidP="006F007E">
      <w:pPr>
        <w:ind w:firstLineChars="200" w:firstLine="640"/>
        <w:rPr>
          <w:rFonts w:ascii="仿宋" w:eastAsia="仿宋" w:hAnsi="仿宋"/>
          <w:sz w:val="32"/>
          <w:szCs w:val="32"/>
        </w:rPr>
      </w:pPr>
      <w:r w:rsidRPr="006F007E">
        <w:rPr>
          <w:rFonts w:ascii="仿宋" w:eastAsia="仿宋" w:hAnsi="仿宋"/>
          <w:sz w:val="32"/>
          <w:szCs w:val="32"/>
        </w:rPr>
        <w:t xml:space="preserve"> 2</w:t>
      </w:r>
      <w:r w:rsidRPr="006F007E">
        <w:rPr>
          <w:rFonts w:ascii="仿宋" w:eastAsia="仿宋" w:hAnsi="仿宋" w:hint="eastAsia"/>
          <w:sz w:val="32"/>
          <w:szCs w:val="32"/>
        </w:rPr>
        <w:t>．申报条件。</w:t>
      </w:r>
      <w:r w:rsidRPr="006F007E">
        <w:rPr>
          <w:rFonts w:ascii="仿宋" w:eastAsia="仿宋" w:hAnsi="仿宋"/>
          <w:sz w:val="32"/>
          <w:szCs w:val="32"/>
        </w:rPr>
        <w:t>2016</w:t>
      </w:r>
      <w:r w:rsidRPr="006F007E">
        <w:rPr>
          <w:rFonts w:ascii="仿宋" w:eastAsia="仿宋" w:hAnsi="仿宋" w:hint="eastAsia"/>
          <w:sz w:val="32"/>
          <w:szCs w:val="32"/>
        </w:rPr>
        <w:t>年度企业在研发设计、产品生命周期管理、制造执行、资源计划管理、平台建设、供应链管理、市场服务、网络建设等重点环节的信息化投入不低于</w:t>
      </w:r>
      <w:r w:rsidRPr="006F007E">
        <w:rPr>
          <w:rFonts w:ascii="仿宋" w:eastAsia="仿宋" w:hAnsi="仿宋"/>
          <w:sz w:val="32"/>
          <w:szCs w:val="32"/>
        </w:rPr>
        <w:t>400</w:t>
      </w:r>
      <w:r w:rsidRPr="006F007E">
        <w:rPr>
          <w:rFonts w:ascii="仿宋" w:eastAsia="仿宋" w:hAnsi="仿宋" w:hint="eastAsia"/>
          <w:sz w:val="32"/>
          <w:szCs w:val="32"/>
        </w:rPr>
        <w:t>万元。已完成信息化投入部分须提供由会计师事务所出具的有效专项审计报告，并须提供有效的信息化软硬件、系统集成和相关服务购置发票（可包含管控集成、平台建设、推广等费用，智能终端、执行装备、仿真仪表购置费用，基础设施适应性改造（含工业互联网企企通工程）费用，人才引进＜须提供高级人才证明材料与引进合同＞、咨询服务及教育培训费用（占信息化投入的比例不超过</w:t>
      </w:r>
      <w:r w:rsidRPr="006F007E">
        <w:rPr>
          <w:rFonts w:ascii="仿宋" w:eastAsia="仿宋" w:hAnsi="仿宋"/>
          <w:sz w:val="32"/>
          <w:szCs w:val="32"/>
        </w:rPr>
        <w:t>20%</w:t>
      </w:r>
      <w:r w:rsidRPr="006F007E">
        <w:rPr>
          <w:rFonts w:ascii="仿宋" w:eastAsia="仿宋" w:hAnsi="仿宋" w:hint="eastAsia"/>
          <w:sz w:val="32"/>
          <w:szCs w:val="32"/>
        </w:rPr>
        <w:t>），企业内参与项目建设和维护的人员工资（占信息化投入的比例不超过</w:t>
      </w:r>
      <w:r w:rsidRPr="006F007E">
        <w:rPr>
          <w:rFonts w:ascii="仿宋" w:eastAsia="仿宋" w:hAnsi="仿宋"/>
          <w:sz w:val="32"/>
          <w:szCs w:val="32"/>
        </w:rPr>
        <w:t>10%</w:t>
      </w:r>
      <w:r w:rsidRPr="006F007E">
        <w:rPr>
          <w:rFonts w:ascii="仿宋" w:eastAsia="仿宋" w:hAnsi="仿宋" w:hint="eastAsia"/>
          <w:sz w:val="32"/>
          <w:szCs w:val="32"/>
        </w:rPr>
        <w:t>），发票开具时间应在</w:t>
      </w:r>
      <w:r w:rsidRPr="006F007E">
        <w:rPr>
          <w:rFonts w:ascii="仿宋" w:eastAsia="仿宋" w:hAnsi="仿宋"/>
          <w:sz w:val="32"/>
          <w:szCs w:val="32"/>
        </w:rPr>
        <w:t>2016</w:t>
      </w:r>
      <w:r w:rsidRPr="006F007E">
        <w:rPr>
          <w:rFonts w:ascii="仿宋" w:eastAsia="仿宋" w:hAnsi="仿宋" w:hint="eastAsia"/>
          <w:sz w:val="32"/>
          <w:szCs w:val="32"/>
        </w:rPr>
        <w:t>年</w:t>
      </w:r>
      <w:r w:rsidRPr="006F007E">
        <w:rPr>
          <w:rFonts w:ascii="仿宋" w:eastAsia="仿宋" w:hAnsi="仿宋"/>
          <w:sz w:val="32"/>
          <w:szCs w:val="32"/>
        </w:rPr>
        <w:t>1</w:t>
      </w:r>
      <w:r w:rsidRPr="006F007E">
        <w:rPr>
          <w:rFonts w:ascii="仿宋" w:eastAsia="仿宋" w:hAnsi="仿宋" w:hint="eastAsia"/>
          <w:sz w:val="32"/>
          <w:szCs w:val="32"/>
        </w:rPr>
        <w:t>月</w:t>
      </w:r>
      <w:r w:rsidRPr="006F007E">
        <w:rPr>
          <w:rFonts w:ascii="仿宋" w:eastAsia="仿宋" w:hAnsi="仿宋"/>
          <w:sz w:val="32"/>
          <w:szCs w:val="32"/>
        </w:rPr>
        <w:t>1</w:t>
      </w:r>
      <w:r w:rsidRPr="006F007E">
        <w:rPr>
          <w:rFonts w:ascii="仿宋" w:eastAsia="仿宋" w:hAnsi="仿宋" w:hint="eastAsia"/>
          <w:sz w:val="32"/>
          <w:szCs w:val="32"/>
        </w:rPr>
        <w:t>日至</w:t>
      </w:r>
      <w:r w:rsidRPr="006F007E">
        <w:rPr>
          <w:rFonts w:ascii="仿宋" w:eastAsia="仿宋" w:hAnsi="仿宋"/>
          <w:sz w:val="32"/>
          <w:szCs w:val="32"/>
        </w:rPr>
        <w:t>12</w:t>
      </w:r>
      <w:r w:rsidRPr="006F007E">
        <w:rPr>
          <w:rFonts w:ascii="仿宋" w:eastAsia="仿宋" w:hAnsi="仿宋" w:hint="eastAsia"/>
          <w:sz w:val="32"/>
          <w:szCs w:val="32"/>
        </w:rPr>
        <w:t>月</w:t>
      </w:r>
      <w:r w:rsidRPr="006F007E">
        <w:rPr>
          <w:rFonts w:ascii="仿宋" w:eastAsia="仿宋" w:hAnsi="仿宋"/>
          <w:sz w:val="32"/>
          <w:szCs w:val="32"/>
        </w:rPr>
        <w:t>31</w:t>
      </w:r>
      <w:r w:rsidRPr="006F007E">
        <w:rPr>
          <w:rFonts w:ascii="仿宋" w:eastAsia="仿宋" w:hAnsi="仿宋" w:hint="eastAsia"/>
          <w:sz w:val="32"/>
          <w:szCs w:val="32"/>
        </w:rPr>
        <w:t>日。</w:t>
      </w:r>
    </w:p>
    <w:p w:rsidR="003F157C" w:rsidRPr="006F007E" w:rsidRDefault="003F157C" w:rsidP="006F007E">
      <w:pPr>
        <w:ind w:firstLineChars="200" w:firstLine="640"/>
        <w:rPr>
          <w:rFonts w:ascii="仿宋" w:eastAsia="仿宋" w:hAnsi="仿宋"/>
          <w:sz w:val="32"/>
          <w:szCs w:val="32"/>
        </w:rPr>
      </w:pPr>
      <w:r w:rsidRPr="006F007E">
        <w:rPr>
          <w:rFonts w:ascii="仿宋" w:eastAsia="仿宋" w:hAnsi="仿宋"/>
          <w:sz w:val="32"/>
          <w:szCs w:val="32"/>
        </w:rPr>
        <w:t>3</w:t>
      </w:r>
      <w:r w:rsidRPr="006F007E">
        <w:rPr>
          <w:rFonts w:ascii="仿宋" w:eastAsia="仿宋" w:hAnsi="仿宋" w:hint="eastAsia"/>
          <w:sz w:val="32"/>
          <w:szCs w:val="32"/>
        </w:rPr>
        <w:t>．支持方式。按照项目投入额（剔除其他项目中已使用并获得支持的设备发票）的一定比例给予补助。</w:t>
      </w:r>
    </w:p>
    <w:p w:rsidR="003F157C" w:rsidRPr="006F007E" w:rsidRDefault="003F157C" w:rsidP="006F007E">
      <w:pPr>
        <w:ind w:firstLineChars="200" w:firstLine="640"/>
        <w:rPr>
          <w:rFonts w:ascii="仿宋" w:eastAsia="仿宋" w:hAnsi="仿宋"/>
          <w:sz w:val="32"/>
          <w:szCs w:val="32"/>
        </w:rPr>
      </w:pPr>
      <w:r w:rsidRPr="006F007E">
        <w:rPr>
          <w:rFonts w:ascii="仿宋" w:eastAsia="仿宋" w:hAnsi="仿宋"/>
          <w:sz w:val="32"/>
          <w:szCs w:val="32"/>
        </w:rPr>
        <w:t>4</w:t>
      </w:r>
      <w:r w:rsidRPr="006F007E">
        <w:rPr>
          <w:rFonts w:ascii="仿宋" w:eastAsia="仿宋" w:hAnsi="仿宋" w:hint="eastAsia"/>
          <w:sz w:val="32"/>
          <w:szCs w:val="32"/>
        </w:rPr>
        <w:t>．申报主体。符合条件的大中型企业。</w:t>
      </w:r>
    </w:p>
    <w:p w:rsidR="003F157C" w:rsidRPr="006F007E" w:rsidRDefault="003F157C" w:rsidP="00B152B4">
      <w:pPr>
        <w:ind w:firstLineChars="200" w:firstLine="640"/>
        <w:rPr>
          <w:rFonts w:ascii="仿宋" w:eastAsia="仿宋" w:hAnsi="仿宋"/>
          <w:b/>
          <w:sz w:val="32"/>
          <w:szCs w:val="32"/>
        </w:rPr>
      </w:pPr>
      <w:r w:rsidRPr="006F007E">
        <w:rPr>
          <w:rFonts w:ascii="仿宋" w:eastAsia="仿宋" w:hAnsi="仿宋" w:hint="eastAsia"/>
          <w:b/>
          <w:sz w:val="32"/>
          <w:szCs w:val="32"/>
        </w:rPr>
        <w:t>（二）大中型企业互联网化支撑项目</w:t>
      </w:r>
    </w:p>
    <w:p w:rsidR="003F157C" w:rsidRPr="006F007E" w:rsidRDefault="003F157C" w:rsidP="006F007E">
      <w:pPr>
        <w:ind w:firstLineChars="200" w:firstLine="640"/>
        <w:rPr>
          <w:rFonts w:ascii="仿宋" w:eastAsia="仿宋" w:hAnsi="仿宋"/>
          <w:sz w:val="32"/>
          <w:szCs w:val="32"/>
        </w:rPr>
      </w:pPr>
      <w:r w:rsidRPr="006F007E">
        <w:rPr>
          <w:rFonts w:ascii="仿宋" w:eastAsia="仿宋" w:hAnsi="仿宋"/>
          <w:sz w:val="32"/>
          <w:szCs w:val="32"/>
        </w:rPr>
        <w:t>1</w:t>
      </w:r>
      <w:r w:rsidRPr="006F007E">
        <w:rPr>
          <w:rFonts w:ascii="仿宋" w:eastAsia="仿宋" w:hAnsi="仿宋" w:hint="eastAsia"/>
          <w:sz w:val="32"/>
          <w:szCs w:val="32"/>
        </w:rPr>
        <w:t>．支持重点。（</w:t>
      </w:r>
      <w:r w:rsidRPr="006F007E">
        <w:rPr>
          <w:rFonts w:ascii="仿宋" w:eastAsia="仿宋" w:hAnsi="仿宋"/>
          <w:sz w:val="32"/>
          <w:szCs w:val="32"/>
        </w:rPr>
        <w:t>1</w:t>
      </w:r>
      <w:r w:rsidRPr="006F007E">
        <w:rPr>
          <w:rFonts w:ascii="仿宋" w:eastAsia="仿宋" w:hAnsi="仿宋" w:hint="eastAsia"/>
          <w:sz w:val="32"/>
          <w:szCs w:val="32"/>
        </w:rPr>
        <w:t>）两化融合管理体系标准达标企业；（</w:t>
      </w:r>
      <w:r w:rsidRPr="006F007E">
        <w:rPr>
          <w:rFonts w:ascii="仿宋" w:eastAsia="仿宋" w:hAnsi="仿宋"/>
          <w:sz w:val="32"/>
          <w:szCs w:val="32"/>
        </w:rPr>
        <w:t>2</w:t>
      </w:r>
      <w:r w:rsidRPr="006F007E">
        <w:rPr>
          <w:rFonts w:ascii="仿宋" w:eastAsia="仿宋" w:hAnsi="仿宋" w:hint="eastAsia"/>
          <w:sz w:val="32"/>
          <w:szCs w:val="32"/>
        </w:rPr>
        <w:t>）“双创”平台示范企业；（</w:t>
      </w:r>
      <w:r w:rsidRPr="006F007E">
        <w:rPr>
          <w:rFonts w:ascii="仿宋" w:eastAsia="仿宋" w:hAnsi="仿宋"/>
          <w:sz w:val="32"/>
          <w:szCs w:val="32"/>
        </w:rPr>
        <w:t>3</w:t>
      </w:r>
      <w:r w:rsidRPr="006F007E">
        <w:rPr>
          <w:rFonts w:ascii="仿宋" w:eastAsia="仿宋" w:hAnsi="仿宋" w:hint="eastAsia"/>
          <w:sz w:val="32"/>
          <w:szCs w:val="32"/>
        </w:rPr>
        <w:t>）互联网化优秀服务机构（含两化融合贯标服务机构及智能制造解决方案提供商）。</w:t>
      </w:r>
    </w:p>
    <w:p w:rsidR="003F157C" w:rsidRPr="006F007E" w:rsidRDefault="003F157C" w:rsidP="006F007E">
      <w:pPr>
        <w:ind w:firstLineChars="200" w:firstLine="640"/>
        <w:rPr>
          <w:rFonts w:ascii="仿宋" w:eastAsia="仿宋" w:hAnsi="仿宋"/>
          <w:sz w:val="32"/>
          <w:szCs w:val="32"/>
        </w:rPr>
      </w:pPr>
      <w:r w:rsidRPr="006F007E">
        <w:rPr>
          <w:rFonts w:ascii="仿宋" w:eastAsia="仿宋" w:hAnsi="仿宋"/>
          <w:sz w:val="32"/>
          <w:szCs w:val="32"/>
        </w:rPr>
        <w:t>2</w:t>
      </w:r>
      <w:r w:rsidRPr="006F007E">
        <w:rPr>
          <w:rFonts w:ascii="仿宋" w:eastAsia="仿宋" w:hAnsi="仿宋" w:hint="eastAsia"/>
          <w:sz w:val="32"/>
          <w:szCs w:val="32"/>
        </w:rPr>
        <w:t>．申报条件。（</w:t>
      </w:r>
      <w:r w:rsidRPr="006F007E">
        <w:rPr>
          <w:rFonts w:ascii="仿宋" w:eastAsia="仿宋" w:hAnsi="仿宋"/>
          <w:sz w:val="32"/>
          <w:szCs w:val="32"/>
        </w:rPr>
        <w:t>1</w:t>
      </w:r>
      <w:r w:rsidRPr="006F007E">
        <w:rPr>
          <w:rFonts w:ascii="仿宋" w:eastAsia="仿宋" w:hAnsi="仿宋" w:hint="eastAsia"/>
          <w:sz w:val="32"/>
          <w:szCs w:val="32"/>
        </w:rPr>
        <w:t>）持有国家评定通过证书的两化融合管理体系贯标企业，证书颁发时间为</w:t>
      </w:r>
      <w:r w:rsidRPr="006F007E">
        <w:rPr>
          <w:rFonts w:ascii="仿宋" w:eastAsia="仿宋" w:hAnsi="仿宋"/>
          <w:sz w:val="32"/>
          <w:szCs w:val="32"/>
        </w:rPr>
        <w:t>2016</w:t>
      </w:r>
      <w:r w:rsidRPr="006F007E">
        <w:rPr>
          <w:rFonts w:ascii="仿宋" w:eastAsia="仿宋" w:hAnsi="仿宋" w:hint="eastAsia"/>
          <w:sz w:val="32"/>
          <w:szCs w:val="32"/>
        </w:rPr>
        <w:t>年</w:t>
      </w:r>
      <w:r w:rsidRPr="006F007E">
        <w:rPr>
          <w:rFonts w:ascii="仿宋" w:eastAsia="仿宋" w:hAnsi="仿宋"/>
          <w:sz w:val="32"/>
          <w:szCs w:val="32"/>
        </w:rPr>
        <w:t>5</w:t>
      </w:r>
      <w:r w:rsidRPr="006F007E">
        <w:rPr>
          <w:rFonts w:ascii="仿宋" w:eastAsia="仿宋" w:hAnsi="仿宋" w:hint="eastAsia"/>
          <w:sz w:val="32"/>
          <w:szCs w:val="32"/>
        </w:rPr>
        <w:t>月</w:t>
      </w:r>
      <w:r w:rsidRPr="006F007E">
        <w:rPr>
          <w:rFonts w:ascii="仿宋" w:eastAsia="仿宋" w:hAnsi="仿宋"/>
          <w:sz w:val="32"/>
          <w:szCs w:val="32"/>
        </w:rPr>
        <w:t>1</w:t>
      </w:r>
      <w:r w:rsidRPr="006F007E">
        <w:rPr>
          <w:rFonts w:ascii="仿宋" w:eastAsia="仿宋" w:hAnsi="仿宋" w:hint="eastAsia"/>
          <w:sz w:val="32"/>
          <w:szCs w:val="32"/>
        </w:rPr>
        <w:t>日至</w:t>
      </w:r>
      <w:r w:rsidRPr="006F007E">
        <w:rPr>
          <w:rFonts w:ascii="仿宋" w:eastAsia="仿宋" w:hAnsi="仿宋"/>
          <w:sz w:val="32"/>
          <w:szCs w:val="32"/>
        </w:rPr>
        <w:t>12</w:t>
      </w:r>
      <w:r w:rsidRPr="006F007E">
        <w:rPr>
          <w:rFonts w:ascii="仿宋" w:eastAsia="仿宋" w:hAnsi="仿宋" w:hint="eastAsia"/>
          <w:sz w:val="32"/>
          <w:szCs w:val="32"/>
        </w:rPr>
        <w:t>月</w:t>
      </w:r>
      <w:r w:rsidRPr="006F007E">
        <w:rPr>
          <w:rFonts w:ascii="仿宋" w:eastAsia="仿宋" w:hAnsi="仿宋"/>
          <w:sz w:val="32"/>
          <w:szCs w:val="32"/>
        </w:rPr>
        <w:t>31</w:t>
      </w:r>
      <w:r w:rsidRPr="006F007E">
        <w:rPr>
          <w:rFonts w:ascii="仿宋" w:eastAsia="仿宋" w:hAnsi="仿宋" w:hint="eastAsia"/>
          <w:sz w:val="32"/>
          <w:szCs w:val="32"/>
        </w:rPr>
        <w:t>日。（</w:t>
      </w:r>
      <w:r w:rsidRPr="006F007E">
        <w:rPr>
          <w:rFonts w:ascii="仿宋" w:eastAsia="仿宋" w:hAnsi="仿宋"/>
          <w:sz w:val="32"/>
          <w:szCs w:val="32"/>
        </w:rPr>
        <w:t>2</w:t>
      </w:r>
      <w:r w:rsidRPr="006F007E">
        <w:rPr>
          <w:rFonts w:ascii="仿宋" w:eastAsia="仿宋" w:hAnsi="仿宋" w:hint="eastAsia"/>
          <w:sz w:val="32"/>
          <w:szCs w:val="32"/>
        </w:rPr>
        <w:t>）</w:t>
      </w:r>
      <w:r w:rsidRPr="006F007E">
        <w:rPr>
          <w:rFonts w:ascii="仿宋" w:eastAsia="仿宋" w:hAnsi="仿宋"/>
          <w:sz w:val="32"/>
          <w:szCs w:val="32"/>
        </w:rPr>
        <w:t>2016</w:t>
      </w:r>
      <w:r w:rsidRPr="006F007E">
        <w:rPr>
          <w:rFonts w:ascii="仿宋" w:eastAsia="仿宋" w:hAnsi="仿宋" w:hint="eastAsia"/>
          <w:sz w:val="32"/>
          <w:szCs w:val="32"/>
        </w:rPr>
        <w:t>年度获批国家级、省级“双创”平台示范企业，以部、省经信部门批文为准，需提供平台建设费用相关的审计报告。（</w:t>
      </w:r>
      <w:r w:rsidRPr="006F007E">
        <w:rPr>
          <w:rFonts w:ascii="仿宋" w:eastAsia="仿宋" w:hAnsi="仿宋"/>
          <w:sz w:val="32"/>
          <w:szCs w:val="32"/>
        </w:rPr>
        <w:t>3</w:t>
      </w:r>
      <w:r w:rsidRPr="006F007E">
        <w:rPr>
          <w:rFonts w:ascii="仿宋" w:eastAsia="仿宋" w:hAnsi="仿宋" w:hint="eastAsia"/>
          <w:sz w:val="32"/>
          <w:szCs w:val="32"/>
        </w:rPr>
        <w:t>）</w:t>
      </w:r>
      <w:r w:rsidRPr="006F007E">
        <w:rPr>
          <w:rFonts w:ascii="仿宋" w:eastAsia="仿宋" w:hAnsi="仿宋"/>
          <w:sz w:val="32"/>
          <w:szCs w:val="32"/>
        </w:rPr>
        <w:t>2016</w:t>
      </w:r>
      <w:r w:rsidRPr="006F007E">
        <w:rPr>
          <w:rFonts w:ascii="仿宋" w:eastAsia="仿宋" w:hAnsi="仿宋" w:hint="eastAsia"/>
          <w:sz w:val="32"/>
          <w:szCs w:val="32"/>
        </w:rPr>
        <w:t>年度获批省级互联网化优秀服务机构，以省经信委批文为准，须提供上年度互联网化服务发票复印件及上年度互联网化服务销售总额的审计报告。工信部核准的两化融合管理体系贯标服务机构，须提供工信部核发的资质证书复印件及上年度贯标服务合同发票复印件。</w:t>
      </w:r>
    </w:p>
    <w:p w:rsidR="003F157C" w:rsidRPr="006F007E" w:rsidRDefault="003F157C" w:rsidP="006F007E">
      <w:pPr>
        <w:ind w:firstLineChars="200" w:firstLine="640"/>
        <w:rPr>
          <w:rFonts w:ascii="仿宋" w:eastAsia="仿宋" w:hAnsi="仿宋"/>
          <w:sz w:val="32"/>
          <w:szCs w:val="32"/>
        </w:rPr>
      </w:pPr>
      <w:r w:rsidRPr="006F007E">
        <w:rPr>
          <w:rFonts w:ascii="仿宋" w:eastAsia="仿宋" w:hAnsi="仿宋"/>
          <w:sz w:val="32"/>
          <w:szCs w:val="32"/>
        </w:rPr>
        <w:t>3</w:t>
      </w:r>
      <w:r w:rsidRPr="006F007E">
        <w:rPr>
          <w:rFonts w:ascii="仿宋" w:eastAsia="仿宋" w:hAnsi="仿宋" w:hint="eastAsia"/>
          <w:sz w:val="32"/>
          <w:szCs w:val="32"/>
        </w:rPr>
        <w:t>．支持方式。按项目投入或服务绩效等给予奖补。</w:t>
      </w:r>
    </w:p>
    <w:p w:rsidR="003F157C" w:rsidRPr="006F007E" w:rsidRDefault="003F157C" w:rsidP="006F007E">
      <w:pPr>
        <w:ind w:firstLineChars="200" w:firstLine="640"/>
        <w:rPr>
          <w:rFonts w:ascii="仿宋" w:eastAsia="仿宋" w:hAnsi="仿宋"/>
          <w:sz w:val="32"/>
          <w:szCs w:val="32"/>
        </w:rPr>
      </w:pPr>
      <w:r w:rsidRPr="006F007E">
        <w:rPr>
          <w:rFonts w:ascii="仿宋" w:eastAsia="仿宋" w:hAnsi="仿宋"/>
          <w:sz w:val="32"/>
          <w:szCs w:val="32"/>
        </w:rPr>
        <w:t>4</w:t>
      </w:r>
      <w:r w:rsidRPr="006F007E">
        <w:rPr>
          <w:rFonts w:ascii="仿宋" w:eastAsia="仿宋" w:hAnsi="仿宋" w:hint="eastAsia"/>
          <w:sz w:val="32"/>
          <w:szCs w:val="32"/>
        </w:rPr>
        <w:t>．申报主体。符合条件的大中型企业及服务机构。</w:t>
      </w:r>
    </w:p>
    <w:p w:rsidR="003F157C" w:rsidRPr="006F007E" w:rsidRDefault="003F157C" w:rsidP="00B152B4">
      <w:pPr>
        <w:ind w:firstLineChars="200" w:firstLine="640"/>
        <w:rPr>
          <w:rFonts w:ascii="仿宋" w:eastAsia="仿宋" w:hAnsi="仿宋"/>
          <w:b/>
          <w:sz w:val="32"/>
          <w:szCs w:val="32"/>
        </w:rPr>
      </w:pPr>
      <w:r w:rsidRPr="006F007E">
        <w:rPr>
          <w:rFonts w:ascii="仿宋" w:eastAsia="仿宋" w:hAnsi="仿宋" w:hint="eastAsia"/>
          <w:b/>
          <w:sz w:val="32"/>
          <w:szCs w:val="32"/>
        </w:rPr>
        <w:t>（三）集成电路、物联网和新一代信息技术项目</w:t>
      </w:r>
    </w:p>
    <w:p w:rsidR="003F157C" w:rsidRPr="006F007E" w:rsidRDefault="003F157C" w:rsidP="006F007E">
      <w:pPr>
        <w:ind w:firstLineChars="200" w:firstLine="640"/>
        <w:rPr>
          <w:rFonts w:ascii="仿宋" w:eastAsia="仿宋" w:hAnsi="仿宋"/>
          <w:snapToGrid w:val="0"/>
          <w:kern w:val="0"/>
          <w:sz w:val="32"/>
          <w:szCs w:val="32"/>
        </w:rPr>
      </w:pPr>
      <w:r w:rsidRPr="006F007E">
        <w:rPr>
          <w:rFonts w:ascii="仿宋" w:eastAsia="仿宋" w:hAnsi="仿宋"/>
          <w:sz w:val="32"/>
          <w:szCs w:val="32"/>
        </w:rPr>
        <w:t>1</w:t>
      </w:r>
      <w:r w:rsidRPr="006F007E">
        <w:rPr>
          <w:rFonts w:ascii="仿宋" w:eastAsia="仿宋" w:hAnsi="仿宋" w:hint="eastAsia"/>
          <w:sz w:val="32"/>
          <w:szCs w:val="32"/>
        </w:rPr>
        <w:t>．支持重点。集成电路：（</w:t>
      </w:r>
      <w:r w:rsidRPr="006F007E">
        <w:rPr>
          <w:rFonts w:ascii="仿宋" w:eastAsia="仿宋" w:hAnsi="仿宋"/>
          <w:sz w:val="32"/>
          <w:szCs w:val="32"/>
        </w:rPr>
        <w:t>1</w:t>
      </w:r>
      <w:r w:rsidRPr="006F007E">
        <w:rPr>
          <w:rFonts w:ascii="仿宋" w:eastAsia="仿宋" w:hAnsi="仿宋" w:hint="eastAsia"/>
          <w:sz w:val="32"/>
          <w:szCs w:val="32"/>
        </w:rPr>
        <w:t>）高端通用芯片设计。高端服务器芯片、数字信号处理（</w:t>
      </w:r>
      <w:r w:rsidRPr="006F007E">
        <w:rPr>
          <w:rFonts w:ascii="仿宋" w:eastAsia="仿宋" w:hAnsi="仿宋"/>
          <w:sz w:val="32"/>
          <w:szCs w:val="32"/>
        </w:rPr>
        <w:t>DSP</w:t>
      </w:r>
      <w:r w:rsidRPr="006F007E">
        <w:rPr>
          <w:rFonts w:ascii="仿宋" w:eastAsia="仿宋" w:hAnsi="仿宋" w:hint="eastAsia"/>
          <w:sz w:val="32"/>
          <w:szCs w:val="32"/>
        </w:rPr>
        <w:t>）芯片、移动智能终端芯片、电路可编程及可传动门阵列（</w:t>
      </w:r>
      <w:r w:rsidRPr="006F007E">
        <w:rPr>
          <w:rFonts w:ascii="仿宋" w:eastAsia="仿宋" w:hAnsi="仿宋"/>
          <w:sz w:val="32"/>
          <w:szCs w:val="32"/>
        </w:rPr>
        <w:t>FPGA</w:t>
      </w:r>
      <w:r w:rsidRPr="006F007E">
        <w:rPr>
          <w:rFonts w:ascii="仿宋" w:eastAsia="仿宋" w:hAnsi="仿宋" w:hint="eastAsia"/>
          <w:sz w:val="32"/>
          <w:szCs w:val="32"/>
        </w:rPr>
        <w:t>）芯片、微控制单元（</w:t>
      </w:r>
      <w:r w:rsidRPr="006F007E">
        <w:rPr>
          <w:rFonts w:ascii="仿宋" w:eastAsia="仿宋" w:hAnsi="仿宋"/>
          <w:sz w:val="32"/>
          <w:szCs w:val="32"/>
        </w:rPr>
        <w:t>MCU</w:t>
      </w:r>
      <w:r w:rsidRPr="006F007E">
        <w:rPr>
          <w:rFonts w:ascii="仿宋" w:eastAsia="仿宋" w:hAnsi="仿宋" w:hint="eastAsia"/>
          <w:sz w:val="32"/>
          <w:szCs w:val="32"/>
        </w:rPr>
        <w:t>）芯片、低功耗电源管理类芯片、高速模拟混合集成电路芯片、射频芯片、高压大功率芯片、网络通信核心芯片等、智能制造专用芯片。（</w:t>
      </w:r>
      <w:r w:rsidRPr="006F007E">
        <w:rPr>
          <w:rFonts w:ascii="仿宋" w:eastAsia="仿宋" w:hAnsi="仿宋"/>
          <w:sz w:val="32"/>
          <w:szCs w:val="32"/>
        </w:rPr>
        <w:t>2</w:t>
      </w:r>
      <w:r w:rsidRPr="006F007E">
        <w:rPr>
          <w:rFonts w:ascii="仿宋" w:eastAsia="仿宋" w:hAnsi="仿宋" w:hint="eastAsia"/>
          <w:sz w:val="32"/>
          <w:szCs w:val="32"/>
        </w:rPr>
        <w:t>）芯片制造。集成电路先进制造和特色工艺开发。（</w:t>
      </w:r>
      <w:r w:rsidRPr="006F007E">
        <w:rPr>
          <w:rFonts w:ascii="仿宋" w:eastAsia="仿宋" w:hAnsi="仿宋"/>
          <w:sz w:val="32"/>
          <w:szCs w:val="32"/>
        </w:rPr>
        <w:t>3</w:t>
      </w:r>
      <w:r w:rsidRPr="006F007E">
        <w:rPr>
          <w:rFonts w:ascii="仿宋" w:eastAsia="仿宋" w:hAnsi="仿宋" w:hint="eastAsia"/>
          <w:sz w:val="32"/>
          <w:szCs w:val="32"/>
        </w:rPr>
        <w:t>）先进封装测试。芯片级封装（</w:t>
      </w:r>
      <w:r w:rsidRPr="006F007E">
        <w:rPr>
          <w:rFonts w:ascii="仿宋" w:eastAsia="仿宋" w:hAnsi="仿宋"/>
          <w:sz w:val="32"/>
          <w:szCs w:val="32"/>
        </w:rPr>
        <w:t>CSP</w:t>
      </w:r>
      <w:r w:rsidRPr="006F007E">
        <w:rPr>
          <w:rFonts w:ascii="仿宋" w:eastAsia="仿宋" w:hAnsi="仿宋" w:hint="eastAsia"/>
          <w:sz w:val="32"/>
          <w:szCs w:val="32"/>
        </w:rPr>
        <w:t>）、封装体堆叠封装（</w:t>
      </w:r>
      <w:r w:rsidRPr="006F007E">
        <w:rPr>
          <w:rFonts w:ascii="仿宋" w:eastAsia="仿宋" w:hAnsi="仿宋"/>
          <w:sz w:val="32"/>
          <w:szCs w:val="32"/>
        </w:rPr>
        <w:t>PoP</w:t>
      </w:r>
      <w:r w:rsidRPr="006F007E">
        <w:rPr>
          <w:rFonts w:ascii="仿宋" w:eastAsia="仿宋" w:hAnsi="仿宋" w:hint="eastAsia"/>
          <w:sz w:val="32"/>
          <w:szCs w:val="32"/>
        </w:rPr>
        <w:t>、</w:t>
      </w:r>
      <w:r w:rsidRPr="006F007E">
        <w:rPr>
          <w:rFonts w:ascii="仿宋" w:eastAsia="仿宋" w:hAnsi="仿宋"/>
          <w:sz w:val="32"/>
          <w:szCs w:val="32"/>
        </w:rPr>
        <w:t>PiP</w:t>
      </w:r>
      <w:r w:rsidRPr="006F007E">
        <w:rPr>
          <w:rFonts w:ascii="仿宋" w:eastAsia="仿宋" w:hAnsi="仿宋" w:hint="eastAsia"/>
          <w:sz w:val="32"/>
          <w:szCs w:val="32"/>
        </w:rPr>
        <w:t>）、圆片级封装（</w:t>
      </w:r>
      <w:r w:rsidRPr="006F007E">
        <w:rPr>
          <w:rFonts w:ascii="仿宋" w:eastAsia="仿宋" w:hAnsi="仿宋"/>
          <w:sz w:val="32"/>
          <w:szCs w:val="32"/>
        </w:rPr>
        <w:t>Fan-out WLP</w:t>
      </w:r>
      <w:r w:rsidRPr="006F007E">
        <w:rPr>
          <w:rFonts w:ascii="仿宋" w:eastAsia="仿宋" w:hAnsi="仿宋" w:hint="eastAsia"/>
          <w:sz w:val="32"/>
          <w:szCs w:val="32"/>
        </w:rPr>
        <w:t>）、微机电系统（</w:t>
      </w:r>
      <w:r w:rsidRPr="006F007E">
        <w:rPr>
          <w:rFonts w:ascii="仿宋" w:eastAsia="仿宋" w:hAnsi="仿宋"/>
          <w:sz w:val="32"/>
          <w:szCs w:val="32"/>
        </w:rPr>
        <w:t>MEMS</w:t>
      </w:r>
      <w:r w:rsidRPr="006F007E">
        <w:rPr>
          <w:rFonts w:ascii="仿宋" w:eastAsia="仿宋" w:hAnsi="仿宋" w:hint="eastAsia"/>
          <w:sz w:val="32"/>
          <w:szCs w:val="32"/>
        </w:rPr>
        <w:t>）器件封装、快速高密度封装、多芯片的模组封装、高压大功率器件封装、高频高密度有机基板和玻璃基板技术，以及硅通孔（</w:t>
      </w:r>
      <w:r w:rsidRPr="006F007E">
        <w:rPr>
          <w:rFonts w:ascii="仿宋" w:eastAsia="仿宋" w:hAnsi="仿宋"/>
          <w:sz w:val="32"/>
          <w:szCs w:val="32"/>
        </w:rPr>
        <w:t>TSV</w:t>
      </w:r>
      <w:r w:rsidRPr="006F007E">
        <w:rPr>
          <w:rFonts w:ascii="仿宋" w:eastAsia="仿宋" w:hAnsi="仿宋" w:hint="eastAsia"/>
          <w:sz w:val="32"/>
          <w:szCs w:val="32"/>
        </w:rPr>
        <w:t>）和三维封装等所涉及的先进封装和测试技术的开发及产业化和系统级封装（</w:t>
      </w:r>
      <w:r w:rsidRPr="006F007E">
        <w:rPr>
          <w:rFonts w:ascii="仿宋" w:eastAsia="仿宋" w:hAnsi="仿宋"/>
          <w:sz w:val="32"/>
          <w:szCs w:val="32"/>
        </w:rPr>
        <w:t>SiP</w:t>
      </w:r>
      <w:r w:rsidRPr="006F007E">
        <w:rPr>
          <w:rFonts w:ascii="仿宋" w:eastAsia="仿宋" w:hAnsi="仿宋" w:hint="eastAsia"/>
          <w:sz w:val="32"/>
          <w:szCs w:val="32"/>
        </w:rPr>
        <w:t>）测试及可靠性评估技术等。（</w:t>
      </w:r>
      <w:r w:rsidRPr="006F007E">
        <w:rPr>
          <w:rFonts w:ascii="仿宋" w:eastAsia="仿宋" w:hAnsi="仿宋"/>
          <w:sz w:val="32"/>
          <w:szCs w:val="32"/>
        </w:rPr>
        <w:t>4</w:t>
      </w:r>
      <w:r w:rsidRPr="006F007E">
        <w:rPr>
          <w:rFonts w:ascii="仿宋" w:eastAsia="仿宋" w:hAnsi="仿宋" w:hint="eastAsia"/>
          <w:sz w:val="32"/>
          <w:szCs w:val="32"/>
        </w:rPr>
        <w:t>）装备和材料。集成电路用装备和材料的研发生产。（</w:t>
      </w:r>
      <w:r w:rsidRPr="006F007E">
        <w:rPr>
          <w:rFonts w:ascii="仿宋" w:eastAsia="仿宋" w:hAnsi="仿宋"/>
          <w:sz w:val="32"/>
          <w:szCs w:val="32"/>
        </w:rPr>
        <w:t>5</w:t>
      </w:r>
      <w:r w:rsidRPr="006F007E">
        <w:rPr>
          <w:rFonts w:ascii="仿宋" w:eastAsia="仿宋" w:hAnsi="仿宋" w:hint="eastAsia"/>
          <w:sz w:val="32"/>
          <w:szCs w:val="32"/>
        </w:rPr>
        <w:t>）服务平台。入选国家工信部“芯火”双创平台、国家级示范性微电子学院、省级集成电路产业公共服务平台等重要平台。</w:t>
      </w:r>
      <w:r w:rsidRPr="006F007E">
        <w:rPr>
          <w:rFonts w:ascii="仿宋" w:eastAsia="仿宋" w:hAnsi="仿宋" w:hint="eastAsia"/>
          <w:snapToGrid w:val="0"/>
          <w:kern w:val="0"/>
          <w:sz w:val="32"/>
          <w:szCs w:val="32"/>
        </w:rPr>
        <w:t>物联网和新一代信息技术项目：</w:t>
      </w:r>
      <w:r w:rsidRPr="006F007E">
        <w:rPr>
          <w:rFonts w:ascii="仿宋" w:eastAsia="仿宋" w:hAnsi="仿宋" w:hint="eastAsia"/>
          <w:sz w:val="32"/>
          <w:szCs w:val="32"/>
        </w:rPr>
        <w:t>（</w:t>
      </w:r>
      <w:r w:rsidRPr="006F007E">
        <w:rPr>
          <w:rFonts w:ascii="仿宋" w:eastAsia="仿宋" w:hAnsi="仿宋"/>
          <w:sz w:val="32"/>
          <w:szCs w:val="32"/>
        </w:rPr>
        <w:t>1</w:t>
      </w:r>
      <w:r w:rsidRPr="006F007E">
        <w:rPr>
          <w:rFonts w:ascii="仿宋" w:eastAsia="仿宋" w:hAnsi="仿宋" w:hint="eastAsia"/>
          <w:sz w:val="32"/>
          <w:szCs w:val="32"/>
        </w:rPr>
        <w:t>）技术研发与产业化。新型智能传感器技术，超高频及微波</w:t>
      </w:r>
      <w:r w:rsidRPr="006F007E">
        <w:rPr>
          <w:rFonts w:ascii="仿宋" w:eastAsia="仿宋" w:hAnsi="仿宋"/>
          <w:sz w:val="32"/>
          <w:szCs w:val="32"/>
        </w:rPr>
        <w:t>RFID</w:t>
      </w:r>
      <w:r w:rsidRPr="006F007E">
        <w:rPr>
          <w:rFonts w:ascii="仿宋" w:eastAsia="仿宋" w:hAnsi="仿宋" w:hint="eastAsia"/>
          <w:sz w:val="32"/>
          <w:szCs w:val="32"/>
        </w:rPr>
        <w:t>，智能硬件，窄带物联网，智能工业核心技术与关键设备，北斗卫星导航芯片及模块，量子通信、新一代移动通信、高端路由等信息通信设备，核心电子元器件。（</w:t>
      </w:r>
      <w:r w:rsidRPr="006F007E">
        <w:rPr>
          <w:rFonts w:ascii="仿宋" w:eastAsia="仿宋" w:hAnsi="仿宋"/>
          <w:sz w:val="32"/>
          <w:szCs w:val="32"/>
        </w:rPr>
        <w:t>2</w:t>
      </w:r>
      <w:r w:rsidRPr="006F007E">
        <w:rPr>
          <w:rFonts w:ascii="仿宋" w:eastAsia="仿宋" w:hAnsi="仿宋" w:hint="eastAsia"/>
          <w:sz w:val="32"/>
          <w:szCs w:val="32"/>
        </w:rPr>
        <w:t>）行业重大应用。物联网重点行业重大应用（智能工业、智能节能环保、智能家居安防等），北斗卫星导航应用平台与系统。</w:t>
      </w:r>
    </w:p>
    <w:p w:rsidR="003F157C" w:rsidRPr="006F007E" w:rsidRDefault="003F157C" w:rsidP="006F007E">
      <w:pPr>
        <w:autoSpaceDE w:val="0"/>
        <w:autoSpaceDN w:val="0"/>
        <w:ind w:firstLineChars="200" w:firstLine="640"/>
        <w:rPr>
          <w:rFonts w:ascii="仿宋" w:eastAsia="仿宋" w:hAnsi="仿宋"/>
          <w:sz w:val="32"/>
          <w:szCs w:val="32"/>
        </w:rPr>
      </w:pPr>
      <w:r w:rsidRPr="006F007E">
        <w:rPr>
          <w:rFonts w:ascii="仿宋" w:eastAsia="仿宋" w:hAnsi="仿宋"/>
          <w:sz w:val="32"/>
          <w:szCs w:val="32"/>
        </w:rPr>
        <w:t>2</w:t>
      </w:r>
      <w:r w:rsidRPr="006F007E">
        <w:rPr>
          <w:rFonts w:ascii="仿宋" w:eastAsia="仿宋" w:hAnsi="仿宋" w:hint="eastAsia"/>
          <w:sz w:val="32"/>
          <w:szCs w:val="32"/>
        </w:rPr>
        <w:t>．申报条件。申报主体正常经营</w:t>
      </w:r>
      <w:r w:rsidRPr="006F007E">
        <w:rPr>
          <w:rFonts w:ascii="仿宋" w:eastAsia="仿宋" w:hAnsi="仿宋"/>
          <w:sz w:val="32"/>
          <w:szCs w:val="32"/>
        </w:rPr>
        <w:t>2</w:t>
      </w:r>
      <w:r w:rsidRPr="006F007E">
        <w:rPr>
          <w:rFonts w:ascii="仿宋" w:eastAsia="仿宋" w:hAnsi="仿宋" w:hint="eastAsia"/>
          <w:sz w:val="32"/>
          <w:szCs w:val="32"/>
        </w:rPr>
        <w:t>年以上，注册资金不低于</w:t>
      </w:r>
      <w:r w:rsidRPr="006F007E">
        <w:rPr>
          <w:rFonts w:ascii="仿宋" w:eastAsia="仿宋" w:hAnsi="仿宋"/>
          <w:sz w:val="32"/>
          <w:szCs w:val="32"/>
        </w:rPr>
        <w:t>500</w:t>
      </w:r>
      <w:r w:rsidRPr="006F007E">
        <w:rPr>
          <w:rFonts w:ascii="仿宋" w:eastAsia="仿宋" w:hAnsi="仿宋" w:hint="eastAsia"/>
          <w:sz w:val="32"/>
          <w:szCs w:val="32"/>
        </w:rPr>
        <w:t>万元，项目已开始实施，</w:t>
      </w:r>
      <w:r w:rsidRPr="006F007E">
        <w:rPr>
          <w:rFonts w:ascii="仿宋" w:eastAsia="仿宋" w:hAnsi="仿宋"/>
          <w:sz w:val="32"/>
          <w:szCs w:val="32"/>
        </w:rPr>
        <w:t>2016</w:t>
      </w:r>
      <w:r w:rsidRPr="006F007E">
        <w:rPr>
          <w:rFonts w:ascii="仿宋" w:eastAsia="仿宋" w:hAnsi="仿宋" w:hint="eastAsia"/>
          <w:sz w:val="32"/>
          <w:szCs w:val="32"/>
        </w:rPr>
        <w:t>年实际完成投资不低于</w:t>
      </w:r>
      <w:r w:rsidRPr="006F007E">
        <w:rPr>
          <w:rFonts w:ascii="仿宋" w:eastAsia="仿宋" w:hAnsi="仿宋"/>
          <w:sz w:val="32"/>
          <w:szCs w:val="32"/>
        </w:rPr>
        <w:t>500</w:t>
      </w:r>
      <w:r w:rsidRPr="006F007E">
        <w:rPr>
          <w:rFonts w:ascii="仿宋" w:eastAsia="仿宋" w:hAnsi="仿宋" w:hint="eastAsia"/>
          <w:sz w:val="32"/>
          <w:szCs w:val="32"/>
        </w:rPr>
        <w:t>万元（须提供项目投入的专项审计报告），拥有相应的专利、软件著作权、集成电路布图设计或省级以上鉴定成果等研发成果以及相应的市场应用基础，项目前景好、实施后社会效益和经济效益良好。其中行业重大应用项目要求于</w:t>
      </w:r>
      <w:r w:rsidRPr="006F007E">
        <w:rPr>
          <w:rFonts w:ascii="仿宋" w:eastAsia="仿宋" w:hAnsi="仿宋"/>
          <w:sz w:val="32"/>
          <w:szCs w:val="32"/>
        </w:rPr>
        <w:t>2016</w:t>
      </w:r>
      <w:r w:rsidRPr="006F007E">
        <w:rPr>
          <w:rFonts w:ascii="仿宋" w:eastAsia="仿宋" w:hAnsi="仿宋" w:hint="eastAsia"/>
          <w:sz w:val="32"/>
          <w:szCs w:val="32"/>
        </w:rPr>
        <w:t>年</w:t>
      </w:r>
      <w:r w:rsidRPr="006F007E">
        <w:rPr>
          <w:rFonts w:ascii="仿宋" w:eastAsia="仿宋" w:hAnsi="仿宋"/>
          <w:sz w:val="32"/>
          <w:szCs w:val="32"/>
        </w:rPr>
        <w:t>12</w:t>
      </w:r>
      <w:r w:rsidRPr="006F007E">
        <w:rPr>
          <w:rFonts w:ascii="仿宋" w:eastAsia="仿宋" w:hAnsi="仿宋" w:hint="eastAsia"/>
          <w:sz w:val="32"/>
          <w:szCs w:val="32"/>
        </w:rPr>
        <w:t>月</w:t>
      </w:r>
      <w:r w:rsidRPr="006F007E">
        <w:rPr>
          <w:rFonts w:ascii="仿宋" w:eastAsia="仿宋" w:hAnsi="仿宋"/>
          <w:sz w:val="32"/>
          <w:szCs w:val="32"/>
        </w:rPr>
        <w:t>31</w:t>
      </w:r>
      <w:r w:rsidRPr="006F007E">
        <w:rPr>
          <w:rFonts w:ascii="仿宋" w:eastAsia="仿宋" w:hAnsi="仿宋" w:hint="eastAsia"/>
          <w:sz w:val="32"/>
          <w:szCs w:val="32"/>
        </w:rPr>
        <w:t>日前实施完毕，得到国家部委和省重点推广（须提供有关证明文件和项目专项审计报告），技术先进、示范效应明显、产业带动性强，经济社会效益显著，具有较强的影响力。</w:t>
      </w:r>
    </w:p>
    <w:p w:rsidR="003F157C" w:rsidRPr="006F007E" w:rsidRDefault="003F157C" w:rsidP="006F007E">
      <w:pPr>
        <w:autoSpaceDE w:val="0"/>
        <w:autoSpaceDN w:val="0"/>
        <w:ind w:firstLineChars="200" w:firstLine="640"/>
        <w:rPr>
          <w:rFonts w:ascii="仿宋" w:eastAsia="仿宋" w:hAnsi="仿宋"/>
          <w:snapToGrid w:val="0"/>
          <w:kern w:val="0"/>
          <w:sz w:val="32"/>
          <w:szCs w:val="32"/>
        </w:rPr>
      </w:pPr>
      <w:r w:rsidRPr="006F007E">
        <w:rPr>
          <w:rFonts w:ascii="仿宋" w:eastAsia="仿宋" w:hAnsi="仿宋"/>
          <w:sz w:val="32"/>
          <w:szCs w:val="32"/>
        </w:rPr>
        <w:t>3</w:t>
      </w:r>
      <w:r w:rsidRPr="006F007E">
        <w:rPr>
          <w:rFonts w:ascii="仿宋" w:eastAsia="仿宋" w:hAnsi="仿宋" w:hint="eastAsia"/>
          <w:sz w:val="32"/>
          <w:szCs w:val="32"/>
        </w:rPr>
        <w:t>．支持方式。</w:t>
      </w:r>
      <w:r w:rsidRPr="006F007E">
        <w:rPr>
          <w:rFonts w:ascii="仿宋" w:eastAsia="仿宋" w:hAnsi="仿宋" w:hint="eastAsia"/>
          <w:snapToGrid w:val="0"/>
          <w:kern w:val="0"/>
          <w:sz w:val="32"/>
          <w:szCs w:val="32"/>
        </w:rPr>
        <w:t>技术研发与产业化项目采取事前补助方式，行业重大应用项目采取事后补助方式。根据项目投资额及实施效果分档补助。</w:t>
      </w:r>
    </w:p>
    <w:p w:rsidR="003F157C" w:rsidRPr="006F007E" w:rsidRDefault="003F157C" w:rsidP="006F007E">
      <w:pPr>
        <w:autoSpaceDE w:val="0"/>
        <w:autoSpaceDN w:val="0"/>
        <w:ind w:firstLineChars="200" w:firstLine="640"/>
        <w:rPr>
          <w:rFonts w:ascii="仿宋" w:eastAsia="仿宋" w:hAnsi="仿宋"/>
          <w:sz w:val="32"/>
          <w:szCs w:val="32"/>
        </w:rPr>
      </w:pPr>
      <w:r w:rsidRPr="006F007E">
        <w:rPr>
          <w:rFonts w:ascii="仿宋" w:eastAsia="仿宋" w:hAnsi="仿宋"/>
          <w:sz w:val="32"/>
          <w:szCs w:val="32"/>
        </w:rPr>
        <w:t>4</w:t>
      </w:r>
      <w:r w:rsidRPr="006F007E">
        <w:rPr>
          <w:rFonts w:ascii="仿宋" w:eastAsia="仿宋" w:hAnsi="仿宋" w:hint="eastAsia"/>
          <w:sz w:val="32"/>
          <w:szCs w:val="32"/>
        </w:rPr>
        <w:t>．申报主体。</w:t>
      </w:r>
      <w:r w:rsidRPr="006F007E">
        <w:rPr>
          <w:rFonts w:ascii="仿宋" w:eastAsia="仿宋" w:hAnsi="仿宋" w:hint="eastAsia"/>
          <w:kern w:val="0"/>
          <w:sz w:val="32"/>
          <w:szCs w:val="32"/>
        </w:rPr>
        <w:t>符合上述条件的</w:t>
      </w:r>
      <w:r w:rsidRPr="006F007E">
        <w:rPr>
          <w:rFonts w:ascii="仿宋" w:eastAsia="仿宋" w:hAnsi="仿宋" w:hint="eastAsia"/>
          <w:sz w:val="32"/>
          <w:szCs w:val="32"/>
        </w:rPr>
        <w:t>企业。</w:t>
      </w:r>
    </w:p>
    <w:p w:rsidR="003F157C" w:rsidRPr="006F007E" w:rsidRDefault="003F157C" w:rsidP="00B152B4">
      <w:pPr>
        <w:ind w:firstLineChars="200" w:firstLine="640"/>
        <w:rPr>
          <w:rFonts w:ascii="仿宋" w:eastAsia="仿宋" w:hAnsi="仿宋"/>
          <w:b/>
          <w:sz w:val="32"/>
          <w:szCs w:val="32"/>
        </w:rPr>
      </w:pPr>
      <w:r w:rsidRPr="006F007E">
        <w:rPr>
          <w:rFonts w:ascii="仿宋" w:eastAsia="仿宋" w:hAnsi="仿宋" w:hint="eastAsia"/>
          <w:b/>
          <w:sz w:val="32"/>
          <w:szCs w:val="32"/>
        </w:rPr>
        <w:t>（四）软件与互联网、大数据项目</w:t>
      </w:r>
    </w:p>
    <w:p w:rsidR="003F157C" w:rsidRPr="006F007E" w:rsidRDefault="003F157C" w:rsidP="006F007E">
      <w:pPr>
        <w:autoSpaceDE w:val="0"/>
        <w:autoSpaceDN w:val="0"/>
        <w:ind w:firstLineChars="200" w:firstLine="640"/>
        <w:rPr>
          <w:rFonts w:ascii="仿宋" w:eastAsia="仿宋" w:hAnsi="仿宋"/>
          <w:sz w:val="32"/>
          <w:szCs w:val="32"/>
        </w:rPr>
      </w:pPr>
      <w:r w:rsidRPr="006F007E">
        <w:rPr>
          <w:rFonts w:ascii="仿宋" w:eastAsia="仿宋" w:hAnsi="仿宋" w:cs="方正楷体_GBK"/>
          <w:sz w:val="32"/>
          <w:szCs w:val="32"/>
        </w:rPr>
        <w:t>1</w:t>
      </w:r>
      <w:r w:rsidRPr="006F007E">
        <w:rPr>
          <w:rFonts w:ascii="仿宋" w:eastAsia="仿宋" w:hAnsi="仿宋" w:cs="方正楷体_GBK" w:hint="eastAsia"/>
          <w:sz w:val="32"/>
          <w:szCs w:val="32"/>
        </w:rPr>
        <w:t>．支持重点。</w:t>
      </w:r>
      <w:r w:rsidRPr="006F007E">
        <w:rPr>
          <w:rFonts w:ascii="仿宋" w:eastAsia="仿宋" w:hAnsi="仿宋" w:cs="方正仿宋_GBK" w:hint="eastAsia"/>
          <w:sz w:val="32"/>
          <w:szCs w:val="32"/>
        </w:rPr>
        <w:t>（</w:t>
      </w:r>
      <w:r w:rsidRPr="006F007E">
        <w:rPr>
          <w:rFonts w:ascii="仿宋" w:eastAsia="仿宋" w:hAnsi="仿宋"/>
          <w:sz w:val="32"/>
          <w:szCs w:val="32"/>
        </w:rPr>
        <w:t>1</w:t>
      </w:r>
      <w:r w:rsidRPr="006F007E">
        <w:rPr>
          <w:rFonts w:ascii="仿宋" w:eastAsia="仿宋" w:hAnsi="仿宋" w:cs="方正仿宋_GBK" w:hint="eastAsia"/>
          <w:sz w:val="32"/>
          <w:szCs w:val="32"/>
        </w:rPr>
        <w:t>）技术和标准研发。研发基础软件及工业软件，包括工业控制系统、工业应用软件、故障诊断软件、工业互联网协议等；</w:t>
      </w:r>
      <w:r w:rsidRPr="006F007E">
        <w:rPr>
          <w:rFonts w:ascii="仿宋" w:eastAsia="仿宋" w:hAnsi="仿宋"/>
          <w:sz w:val="32"/>
          <w:szCs w:val="32"/>
        </w:rPr>
        <w:t xml:space="preserve"> AI</w:t>
      </w:r>
      <w:r w:rsidRPr="006F007E">
        <w:rPr>
          <w:rFonts w:ascii="仿宋" w:eastAsia="仿宋" w:hAnsi="仿宋" w:cs="方正仿宋_GBK" w:hint="eastAsia"/>
          <w:sz w:val="32"/>
          <w:szCs w:val="32"/>
        </w:rPr>
        <w:t>（人工智能）、</w:t>
      </w:r>
      <w:r w:rsidRPr="006F007E">
        <w:rPr>
          <w:rFonts w:ascii="仿宋" w:eastAsia="仿宋" w:hAnsi="仿宋"/>
          <w:sz w:val="32"/>
          <w:szCs w:val="32"/>
        </w:rPr>
        <w:t>VR</w:t>
      </w:r>
      <w:r w:rsidRPr="006F007E">
        <w:rPr>
          <w:rFonts w:ascii="仿宋" w:eastAsia="仿宋" w:hAnsi="仿宋" w:cs="方正仿宋_GBK" w:hint="eastAsia"/>
          <w:sz w:val="32"/>
          <w:szCs w:val="32"/>
        </w:rPr>
        <w:t>（虚拟现实）、</w:t>
      </w:r>
      <w:r w:rsidRPr="006F007E">
        <w:rPr>
          <w:rFonts w:ascii="仿宋" w:eastAsia="仿宋" w:hAnsi="仿宋"/>
          <w:sz w:val="32"/>
          <w:szCs w:val="32"/>
        </w:rPr>
        <w:t>AR</w:t>
      </w:r>
      <w:r w:rsidRPr="006F007E">
        <w:rPr>
          <w:rFonts w:ascii="仿宋" w:eastAsia="仿宋" w:hAnsi="仿宋" w:cs="方正仿宋_GBK" w:hint="eastAsia"/>
          <w:sz w:val="32"/>
          <w:szCs w:val="32"/>
        </w:rPr>
        <w:t>（增强现实）、区块链等基础技术研发，海量数据存储、数据清洗、数据分析发掘、数据可视化、信息安全、建模融合、机器学习等大数据关键核心技术研发以及相关核心标准的研发。（</w:t>
      </w:r>
      <w:r w:rsidRPr="006F007E">
        <w:rPr>
          <w:rFonts w:ascii="仿宋" w:eastAsia="仿宋" w:hAnsi="仿宋"/>
          <w:sz w:val="32"/>
          <w:szCs w:val="32"/>
        </w:rPr>
        <w:t>2</w:t>
      </w:r>
      <w:r w:rsidRPr="006F007E">
        <w:rPr>
          <w:rFonts w:ascii="仿宋" w:eastAsia="仿宋" w:hAnsi="仿宋" w:cs="方正仿宋_GBK" w:hint="eastAsia"/>
          <w:sz w:val="32"/>
          <w:szCs w:val="32"/>
        </w:rPr>
        <w:t>）信息服务。为智能制造提供软件和信息技术服务，重点行业、领域的云计算和大数据应用示范。（</w:t>
      </w:r>
      <w:r w:rsidRPr="006F007E">
        <w:rPr>
          <w:rFonts w:ascii="仿宋" w:eastAsia="仿宋" w:hAnsi="仿宋"/>
          <w:sz w:val="32"/>
          <w:szCs w:val="32"/>
        </w:rPr>
        <w:t>3</w:t>
      </w:r>
      <w:r w:rsidRPr="006F007E">
        <w:rPr>
          <w:rFonts w:ascii="仿宋" w:eastAsia="仿宋" w:hAnsi="仿宋" w:cs="方正仿宋_GBK" w:hint="eastAsia"/>
          <w:sz w:val="32"/>
          <w:szCs w:val="32"/>
        </w:rPr>
        <w:t>）载体与服务保障。省市共建互联网产业园和互联网众创园、云计算大数据产业园；软件和互联网公共服务平台；软件互联网骨干企业；互联网创新创业大赛及大赛二等奖以上落户企业；软件互联网人才团队与服务机构等。</w:t>
      </w:r>
    </w:p>
    <w:p w:rsidR="003F157C" w:rsidRPr="006F007E" w:rsidRDefault="003F157C" w:rsidP="006F007E">
      <w:pPr>
        <w:autoSpaceDE w:val="0"/>
        <w:autoSpaceDN w:val="0"/>
        <w:ind w:firstLineChars="200" w:firstLine="640"/>
        <w:rPr>
          <w:rFonts w:ascii="仿宋" w:eastAsia="仿宋" w:hAnsi="仿宋"/>
          <w:sz w:val="32"/>
          <w:szCs w:val="32"/>
        </w:rPr>
      </w:pPr>
      <w:r w:rsidRPr="006F007E">
        <w:rPr>
          <w:rFonts w:ascii="仿宋" w:eastAsia="仿宋" w:hAnsi="仿宋" w:cs="方正楷体_GBK"/>
          <w:sz w:val="32"/>
          <w:szCs w:val="32"/>
        </w:rPr>
        <w:t>2</w:t>
      </w:r>
      <w:r w:rsidRPr="006F007E">
        <w:rPr>
          <w:rFonts w:ascii="仿宋" w:eastAsia="仿宋" w:hAnsi="仿宋" w:cs="方正楷体_GBK" w:hint="eastAsia"/>
          <w:sz w:val="32"/>
          <w:szCs w:val="32"/>
        </w:rPr>
        <w:t>．申报条件。</w:t>
      </w:r>
      <w:r w:rsidRPr="006F007E">
        <w:rPr>
          <w:rFonts w:ascii="仿宋" w:eastAsia="仿宋" w:hAnsi="仿宋" w:cs="方正仿宋_GBK" w:hint="eastAsia"/>
          <w:sz w:val="32"/>
          <w:szCs w:val="32"/>
        </w:rPr>
        <w:t>（</w:t>
      </w:r>
      <w:r w:rsidRPr="006F007E">
        <w:rPr>
          <w:rFonts w:ascii="仿宋" w:eastAsia="仿宋" w:hAnsi="仿宋"/>
          <w:sz w:val="32"/>
          <w:szCs w:val="32"/>
        </w:rPr>
        <w:t>1</w:t>
      </w:r>
      <w:r w:rsidRPr="006F007E">
        <w:rPr>
          <w:rFonts w:ascii="仿宋" w:eastAsia="仿宋" w:hAnsi="仿宋" w:cs="方正仿宋_GBK" w:hint="eastAsia"/>
          <w:sz w:val="32"/>
          <w:szCs w:val="32"/>
        </w:rPr>
        <w:t>）技术和标准研发。项目于</w:t>
      </w:r>
      <w:r w:rsidRPr="006F007E">
        <w:rPr>
          <w:rFonts w:ascii="仿宋" w:eastAsia="仿宋" w:hAnsi="仿宋"/>
          <w:sz w:val="32"/>
          <w:szCs w:val="32"/>
        </w:rPr>
        <w:t>2016</w:t>
      </w:r>
      <w:r w:rsidRPr="006F007E">
        <w:rPr>
          <w:rFonts w:ascii="仿宋" w:eastAsia="仿宋" w:hAnsi="仿宋" w:cs="方正仿宋_GBK" w:hint="eastAsia"/>
          <w:sz w:val="32"/>
          <w:szCs w:val="32"/>
        </w:rPr>
        <w:t>年</w:t>
      </w:r>
      <w:r w:rsidRPr="006F007E">
        <w:rPr>
          <w:rFonts w:ascii="仿宋" w:eastAsia="仿宋" w:hAnsi="仿宋"/>
          <w:sz w:val="32"/>
          <w:szCs w:val="32"/>
        </w:rPr>
        <w:t>1</w:t>
      </w:r>
      <w:r w:rsidRPr="006F007E">
        <w:rPr>
          <w:rFonts w:ascii="仿宋" w:eastAsia="仿宋" w:hAnsi="仿宋" w:cs="方正仿宋_GBK" w:hint="eastAsia"/>
          <w:sz w:val="32"/>
          <w:szCs w:val="32"/>
        </w:rPr>
        <w:t>月</w:t>
      </w:r>
      <w:r w:rsidRPr="006F007E">
        <w:rPr>
          <w:rFonts w:ascii="仿宋" w:eastAsia="仿宋" w:hAnsi="仿宋"/>
          <w:sz w:val="32"/>
          <w:szCs w:val="32"/>
        </w:rPr>
        <w:t>1</w:t>
      </w:r>
      <w:r w:rsidRPr="006F007E">
        <w:rPr>
          <w:rFonts w:ascii="仿宋" w:eastAsia="仿宋" w:hAnsi="仿宋" w:cs="方正仿宋_GBK" w:hint="eastAsia"/>
          <w:sz w:val="32"/>
          <w:szCs w:val="32"/>
        </w:rPr>
        <w:t>日后启动，实施期不超过</w:t>
      </w:r>
      <w:r w:rsidRPr="006F007E">
        <w:rPr>
          <w:rFonts w:ascii="仿宋" w:eastAsia="仿宋" w:hAnsi="仿宋"/>
          <w:sz w:val="32"/>
          <w:szCs w:val="32"/>
        </w:rPr>
        <w:t>3</w:t>
      </w:r>
      <w:r w:rsidRPr="006F007E">
        <w:rPr>
          <w:rFonts w:ascii="仿宋" w:eastAsia="仿宋" w:hAnsi="仿宋" w:cs="方正仿宋_GBK" w:hint="eastAsia"/>
          <w:sz w:val="32"/>
          <w:szCs w:val="32"/>
        </w:rPr>
        <w:t>年，计划总投入不低于</w:t>
      </w:r>
      <w:r w:rsidRPr="006F007E">
        <w:rPr>
          <w:rFonts w:ascii="仿宋" w:eastAsia="仿宋" w:hAnsi="仿宋"/>
          <w:sz w:val="32"/>
          <w:szCs w:val="32"/>
        </w:rPr>
        <w:t>600</w:t>
      </w:r>
      <w:r w:rsidRPr="006F007E">
        <w:rPr>
          <w:rFonts w:ascii="仿宋" w:eastAsia="仿宋" w:hAnsi="仿宋" w:cs="方正仿宋_GBK" w:hint="eastAsia"/>
          <w:sz w:val="32"/>
          <w:szCs w:val="32"/>
        </w:rPr>
        <w:t>万元，</w:t>
      </w:r>
      <w:r w:rsidRPr="006F007E">
        <w:rPr>
          <w:rFonts w:ascii="仿宋" w:eastAsia="仿宋" w:hAnsi="仿宋"/>
          <w:sz w:val="32"/>
          <w:szCs w:val="32"/>
        </w:rPr>
        <w:t>2016</w:t>
      </w:r>
      <w:r w:rsidRPr="006F007E">
        <w:rPr>
          <w:rFonts w:ascii="仿宋" w:eastAsia="仿宋" w:hAnsi="仿宋" w:cs="方正仿宋_GBK" w:hint="eastAsia"/>
          <w:sz w:val="32"/>
          <w:szCs w:val="32"/>
        </w:rPr>
        <w:t>年主营业务收入在</w:t>
      </w:r>
      <w:r w:rsidRPr="006F007E">
        <w:rPr>
          <w:rFonts w:ascii="仿宋" w:eastAsia="仿宋" w:hAnsi="仿宋"/>
          <w:sz w:val="32"/>
          <w:szCs w:val="32"/>
        </w:rPr>
        <w:t>200</w:t>
      </w:r>
      <w:r w:rsidRPr="006F007E">
        <w:rPr>
          <w:rFonts w:ascii="仿宋" w:eastAsia="仿宋" w:hAnsi="仿宋" w:cs="方正仿宋_GBK" w:hint="eastAsia"/>
          <w:sz w:val="32"/>
          <w:szCs w:val="32"/>
        </w:rPr>
        <w:t>万元以上。（</w:t>
      </w:r>
      <w:r w:rsidRPr="006F007E">
        <w:rPr>
          <w:rFonts w:ascii="仿宋" w:eastAsia="仿宋" w:hAnsi="仿宋"/>
          <w:sz w:val="32"/>
          <w:szCs w:val="32"/>
        </w:rPr>
        <w:t>2</w:t>
      </w:r>
      <w:r w:rsidRPr="006F007E">
        <w:rPr>
          <w:rFonts w:ascii="仿宋" w:eastAsia="仿宋" w:hAnsi="仿宋" w:cs="方正仿宋_GBK" w:hint="eastAsia"/>
          <w:sz w:val="32"/>
          <w:szCs w:val="32"/>
        </w:rPr>
        <w:t>）信息服务。企业</w:t>
      </w:r>
      <w:r w:rsidRPr="006F007E">
        <w:rPr>
          <w:rFonts w:ascii="仿宋" w:eastAsia="仿宋" w:hAnsi="仿宋"/>
          <w:sz w:val="32"/>
          <w:szCs w:val="32"/>
        </w:rPr>
        <w:t>2016</w:t>
      </w:r>
      <w:r w:rsidRPr="006F007E">
        <w:rPr>
          <w:rFonts w:ascii="仿宋" w:eastAsia="仿宋" w:hAnsi="仿宋" w:cs="方正仿宋_GBK" w:hint="eastAsia"/>
          <w:sz w:val="32"/>
          <w:szCs w:val="32"/>
        </w:rPr>
        <w:t>年累计的相关软件和信息技术服务收入不低于</w:t>
      </w:r>
      <w:r w:rsidRPr="006F007E">
        <w:rPr>
          <w:rFonts w:ascii="仿宋" w:eastAsia="仿宋" w:hAnsi="仿宋"/>
          <w:sz w:val="32"/>
          <w:szCs w:val="32"/>
        </w:rPr>
        <w:t>500</w:t>
      </w:r>
      <w:r w:rsidRPr="006F007E">
        <w:rPr>
          <w:rFonts w:ascii="仿宋" w:eastAsia="仿宋" w:hAnsi="仿宋" w:cs="方正仿宋_GBK" w:hint="eastAsia"/>
          <w:sz w:val="32"/>
          <w:szCs w:val="32"/>
        </w:rPr>
        <w:t>万元（须提供为企业提供相关信息技术支撑的销售发票）。（</w:t>
      </w:r>
      <w:r w:rsidRPr="006F007E">
        <w:rPr>
          <w:rFonts w:ascii="仿宋" w:eastAsia="仿宋" w:hAnsi="仿宋"/>
          <w:sz w:val="32"/>
          <w:szCs w:val="32"/>
        </w:rPr>
        <w:t>3</w:t>
      </w:r>
      <w:r w:rsidRPr="006F007E">
        <w:rPr>
          <w:rFonts w:ascii="仿宋" w:eastAsia="仿宋" w:hAnsi="仿宋" w:cs="方正仿宋_GBK" w:hint="eastAsia"/>
          <w:sz w:val="32"/>
          <w:szCs w:val="32"/>
        </w:rPr>
        <w:t>）载体与服务保障。地方政府与省市合作共建的互联网产业园、互联网众创园及云计算和大数据产业园，“</w:t>
      </w:r>
      <w:r w:rsidRPr="006F007E">
        <w:rPr>
          <w:rFonts w:ascii="仿宋" w:eastAsia="仿宋" w:hAnsi="仿宋"/>
          <w:sz w:val="32"/>
          <w:szCs w:val="32"/>
        </w:rPr>
        <w:t>i</w:t>
      </w:r>
      <w:r w:rsidRPr="006F007E">
        <w:rPr>
          <w:rFonts w:ascii="仿宋" w:eastAsia="仿宋" w:hAnsi="仿宋" w:cs="方正仿宋_GBK" w:hint="eastAsia"/>
          <w:sz w:val="32"/>
          <w:szCs w:val="32"/>
        </w:rPr>
        <w:t>创杯”互联网创新创业大赛（承办方可为地方政府）及大赛二等奖（含二等奖）以上落地项目，面向特色领域或行业的云计算、大数据服务平台及软件产业公共服务平台，软件与互联网双创团队，</w:t>
      </w:r>
      <w:r w:rsidRPr="006F007E">
        <w:rPr>
          <w:rFonts w:ascii="仿宋" w:eastAsia="仿宋" w:hAnsi="仿宋"/>
          <w:sz w:val="32"/>
          <w:szCs w:val="32"/>
        </w:rPr>
        <w:t>2016</w:t>
      </w:r>
      <w:r w:rsidRPr="006F007E">
        <w:rPr>
          <w:rFonts w:ascii="仿宋" w:eastAsia="仿宋" w:hAnsi="仿宋" w:cs="方正仿宋_GBK" w:hint="eastAsia"/>
          <w:sz w:val="32"/>
          <w:szCs w:val="32"/>
        </w:rPr>
        <w:t>年度新入围的中国软件百强和互联网百强企业，实施并通过国家信息技术服务标准（</w:t>
      </w:r>
      <w:r w:rsidRPr="006F007E">
        <w:rPr>
          <w:rFonts w:ascii="仿宋" w:eastAsia="仿宋" w:hAnsi="仿宋"/>
          <w:sz w:val="32"/>
          <w:szCs w:val="32"/>
        </w:rPr>
        <w:t>ITSS</w:t>
      </w:r>
      <w:r w:rsidRPr="006F007E">
        <w:rPr>
          <w:rFonts w:ascii="仿宋" w:eastAsia="仿宋" w:hAnsi="仿宋" w:cs="方正仿宋_GBK" w:hint="eastAsia"/>
          <w:sz w:val="32"/>
          <w:szCs w:val="32"/>
        </w:rPr>
        <w:t>）符合性评估的企业。</w:t>
      </w:r>
    </w:p>
    <w:p w:rsidR="003F157C" w:rsidRPr="006F007E" w:rsidRDefault="003F157C" w:rsidP="006F007E">
      <w:pPr>
        <w:autoSpaceDE w:val="0"/>
        <w:autoSpaceDN w:val="0"/>
        <w:ind w:firstLineChars="200" w:firstLine="640"/>
        <w:rPr>
          <w:rFonts w:ascii="仿宋" w:eastAsia="仿宋" w:hAnsi="仿宋" w:cs="方正仿宋_GBK"/>
          <w:kern w:val="0"/>
          <w:sz w:val="32"/>
          <w:szCs w:val="32"/>
        </w:rPr>
      </w:pPr>
      <w:r w:rsidRPr="006F007E">
        <w:rPr>
          <w:rFonts w:ascii="仿宋" w:eastAsia="仿宋" w:hAnsi="仿宋" w:cs="方正楷体_GBK"/>
          <w:sz w:val="32"/>
          <w:szCs w:val="32"/>
        </w:rPr>
        <w:t>3</w:t>
      </w:r>
      <w:r w:rsidRPr="006F007E">
        <w:rPr>
          <w:rFonts w:ascii="仿宋" w:eastAsia="仿宋" w:hAnsi="仿宋" w:cs="方正楷体_GBK" w:hint="eastAsia"/>
          <w:sz w:val="32"/>
          <w:szCs w:val="32"/>
        </w:rPr>
        <w:t>．支持方式。</w:t>
      </w:r>
      <w:r w:rsidRPr="006F007E">
        <w:rPr>
          <w:rFonts w:ascii="仿宋" w:eastAsia="仿宋" w:hAnsi="仿宋" w:cs="方正仿宋_GBK" w:hint="eastAsia"/>
          <w:kern w:val="0"/>
          <w:sz w:val="32"/>
          <w:szCs w:val="32"/>
        </w:rPr>
        <w:t>技术和标准研发项目及软件和互联网公共服务平台项目、软件互联网人才团队项目采取事前补助方式；信息服务项目按服务收入或项目投入一定比例给予奖补；载体与服务保障项目给予切块支持或按项目投入一定比例给予奖补。</w:t>
      </w:r>
    </w:p>
    <w:p w:rsidR="003F157C" w:rsidRPr="006F007E" w:rsidRDefault="003F157C" w:rsidP="006F007E">
      <w:pPr>
        <w:autoSpaceDE w:val="0"/>
        <w:autoSpaceDN w:val="0"/>
        <w:ind w:firstLineChars="200" w:firstLine="640"/>
        <w:rPr>
          <w:rFonts w:ascii="仿宋" w:eastAsia="仿宋" w:hAnsi="仿宋" w:cs="方正仿宋_GBK"/>
          <w:kern w:val="0"/>
          <w:sz w:val="32"/>
          <w:szCs w:val="32"/>
        </w:rPr>
      </w:pPr>
      <w:r w:rsidRPr="006F007E">
        <w:rPr>
          <w:rFonts w:ascii="仿宋" w:eastAsia="仿宋" w:hAnsi="仿宋" w:cs="方正楷体_GBK"/>
          <w:sz w:val="32"/>
          <w:szCs w:val="32"/>
        </w:rPr>
        <w:t>4</w:t>
      </w:r>
      <w:r w:rsidRPr="006F007E">
        <w:rPr>
          <w:rFonts w:ascii="仿宋" w:eastAsia="仿宋" w:hAnsi="仿宋" w:cs="方正楷体_GBK" w:hint="eastAsia"/>
          <w:sz w:val="32"/>
          <w:szCs w:val="32"/>
        </w:rPr>
        <w:t>．申报主体。</w:t>
      </w:r>
      <w:r w:rsidRPr="006F007E">
        <w:rPr>
          <w:rFonts w:ascii="仿宋" w:eastAsia="仿宋" w:hAnsi="仿宋" w:cs="方正仿宋_GBK" w:hint="eastAsia"/>
          <w:kern w:val="0"/>
          <w:sz w:val="32"/>
          <w:szCs w:val="32"/>
        </w:rPr>
        <w:t>符合条件的项目实施企事业单位、社会团体或园区运营主体（大赛承办方可为地方政府）。符合大数据行动计划支持重点领域的云计算和大数据示范项目，可由项目实施单位单独申报，或联合应用单位申报。</w:t>
      </w:r>
    </w:p>
    <w:p w:rsidR="003F157C" w:rsidRPr="006F007E" w:rsidRDefault="003F157C" w:rsidP="00B152B4">
      <w:pPr>
        <w:autoSpaceDE w:val="0"/>
        <w:autoSpaceDN w:val="0"/>
        <w:ind w:firstLineChars="200" w:firstLine="640"/>
        <w:rPr>
          <w:rFonts w:ascii="仿宋" w:eastAsia="仿宋" w:hAnsi="仿宋"/>
          <w:b/>
          <w:sz w:val="32"/>
          <w:szCs w:val="32"/>
        </w:rPr>
      </w:pPr>
      <w:r w:rsidRPr="006F007E">
        <w:rPr>
          <w:rFonts w:ascii="仿宋" w:eastAsia="仿宋" w:hAnsi="仿宋" w:hint="eastAsia"/>
          <w:b/>
          <w:sz w:val="32"/>
          <w:szCs w:val="32"/>
        </w:rPr>
        <w:t>（五）智慧江苏建设重大示范工程及行业电商平台项目</w:t>
      </w:r>
    </w:p>
    <w:p w:rsidR="003F157C" w:rsidRPr="006F007E" w:rsidRDefault="003F157C" w:rsidP="006F007E">
      <w:pPr>
        <w:autoSpaceDE w:val="0"/>
        <w:autoSpaceDN w:val="0"/>
        <w:ind w:firstLineChars="200" w:firstLine="640"/>
        <w:rPr>
          <w:rFonts w:ascii="仿宋" w:eastAsia="仿宋" w:hAnsi="仿宋"/>
          <w:snapToGrid w:val="0"/>
          <w:kern w:val="0"/>
          <w:sz w:val="32"/>
          <w:szCs w:val="32"/>
        </w:rPr>
      </w:pPr>
      <w:r w:rsidRPr="006F007E">
        <w:rPr>
          <w:rFonts w:ascii="仿宋" w:eastAsia="仿宋" w:hAnsi="仿宋" w:cs="方正楷体_GBK"/>
          <w:sz w:val="32"/>
          <w:szCs w:val="32"/>
        </w:rPr>
        <w:t xml:space="preserve">1. </w:t>
      </w:r>
      <w:r w:rsidRPr="006F007E">
        <w:rPr>
          <w:rFonts w:ascii="仿宋" w:eastAsia="仿宋" w:hAnsi="仿宋" w:cs="方正楷体_GBK" w:hint="eastAsia"/>
          <w:sz w:val="32"/>
          <w:szCs w:val="32"/>
        </w:rPr>
        <w:t>支持重点。</w:t>
      </w:r>
      <w:r w:rsidRPr="006F007E">
        <w:rPr>
          <w:rFonts w:ascii="仿宋" w:eastAsia="仿宋" w:hAnsi="仿宋" w:cs="方正黑体_GBK" w:hint="eastAsia"/>
          <w:sz w:val="32"/>
          <w:szCs w:val="32"/>
        </w:rPr>
        <w:t>智慧江苏重大示范工程项目：</w:t>
      </w:r>
      <w:r w:rsidRPr="006F007E">
        <w:rPr>
          <w:rFonts w:ascii="仿宋" w:eastAsia="仿宋" w:hAnsi="仿宋" w:cs="方正仿宋_GBK" w:hint="eastAsia"/>
          <w:sz w:val="32"/>
          <w:szCs w:val="32"/>
        </w:rPr>
        <w:t>支持综合信息服务平台、重点领域民生服务平台、一站式综合服务中心建设；支持公共服务功能整合项目以及跨部门、跨区域、跨行业</w:t>
      </w:r>
      <w:r w:rsidRPr="006F007E">
        <w:rPr>
          <w:rFonts w:ascii="仿宋" w:eastAsia="仿宋" w:hAnsi="仿宋" w:hint="eastAsia"/>
          <w:sz w:val="32"/>
          <w:szCs w:val="32"/>
        </w:rPr>
        <w:t>系统项目；支持行业信息化应用推进项目建设；</w:t>
      </w:r>
      <w:r w:rsidRPr="006F007E">
        <w:rPr>
          <w:rFonts w:ascii="仿宋" w:eastAsia="仿宋" w:hAnsi="仿宋" w:hint="eastAsia"/>
          <w:snapToGrid w:val="0"/>
          <w:kern w:val="0"/>
          <w:sz w:val="32"/>
          <w:szCs w:val="32"/>
        </w:rPr>
        <w:t>支持信息消费</w:t>
      </w:r>
      <w:r w:rsidRPr="006F007E">
        <w:rPr>
          <w:rFonts w:ascii="仿宋" w:eastAsia="仿宋" w:hAnsi="仿宋" w:hint="eastAsia"/>
          <w:sz w:val="32"/>
          <w:szCs w:val="32"/>
        </w:rPr>
        <w:t>公共服务平台、本地化生活服务平台、分享经济平台</w:t>
      </w:r>
      <w:r w:rsidRPr="006F007E">
        <w:rPr>
          <w:rFonts w:ascii="仿宋" w:eastAsia="仿宋" w:hAnsi="仿宋" w:hint="eastAsia"/>
          <w:snapToGrid w:val="0"/>
          <w:kern w:val="0"/>
          <w:sz w:val="32"/>
          <w:szCs w:val="32"/>
        </w:rPr>
        <w:t>、</w:t>
      </w:r>
      <w:r w:rsidRPr="006F007E">
        <w:rPr>
          <w:rFonts w:ascii="仿宋" w:eastAsia="仿宋" w:hAnsi="仿宋" w:hint="eastAsia"/>
          <w:sz w:val="32"/>
          <w:szCs w:val="32"/>
        </w:rPr>
        <w:t>信息消费领域双创项目；支持</w:t>
      </w:r>
      <w:r w:rsidRPr="006F007E">
        <w:rPr>
          <w:rFonts w:ascii="仿宋" w:eastAsia="仿宋" w:hAnsi="仿宋" w:hint="eastAsia"/>
          <w:snapToGrid w:val="0"/>
          <w:kern w:val="0"/>
          <w:sz w:val="32"/>
          <w:szCs w:val="32"/>
        </w:rPr>
        <w:t>移动互联网</w:t>
      </w:r>
      <w:r w:rsidRPr="006F007E">
        <w:rPr>
          <w:rFonts w:ascii="仿宋" w:eastAsia="仿宋" w:hAnsi="仿宋" w:hint="eastAsia"/>
          <w:sz w:val="32"/>
          <w:szCs w:val="32"/>
        </w:rPr>
        <w:t>优秀</w:t>
      </w:r>
      <w:r w:rsidRPr="006F007E">
        <w:rPr>
          <w:rFonts w:ascii="仿宋" w:eastAsia="仿宋" w:hAnsi="仿宋"/>
          <w:sz w:val="32"/>
          <w:szCs w:val="32"/>
        </w:rPr>
        <w:t>APP</w:t>
      </w:r>
      <w:r w:rsidRPr="006F007E">
        <w:rPr>
          <w:rFonts w:ascii="仿宋" w:eastAsia="仿宋" w:hAnsi="仿宋" w:hint="eastAsia"/>
          <w:sz w:val="32"/>
          <w:szCs w:val="32"/>
        </w:rPr>
        <w:t>、跨地区的优秀智慧应用以及农村信息化应用示范基地建设。</w:t>
      </w:r>
      <w:r w:rsidRPr="006F007E">
        <w:rPr>
          <w:rFonts w:ascii="仿宋" w:eastAsia="仿宋" w:hAnsi="仿宋" w:cs="方正黑体_GBK" w:hint="eastAsia"/>
          <w:sz w:val="32"/>
          <w:szCs w:val="32"/>
        </w:rPr>
        <w:t>行业电商平台项目：</w:t>
      </w:r>
      <w:r w:rsidRPr="006F007E">
        <w:rPr>
          <w:rFonts w:ascii="仿宋" w:eastAsia="仿宋" w:hAnsi="仿宋" w:hint="eastAsia"/>
          <w:snapToGrid w:val="0"/>
          <w:kern w:val="0"/>
          <w:sz w:val="32"/>
          <w:szCs w:val="32"/>
        </w:rPr>
        <w:t>支持综合电商平台企业、生产性服务企业、电商孵化机构等服务于省内规模以上工业企业开展电商应用；鼓励能源、化工、钢铁、电子、轻纺、医药等重点行业企业建设国内领先并具有引领带动作用的行业电商平台；</w:t>
      </w:r>
      <w:r w:rsidRPr="006F007E">
        <w:rPr>
          <w:rFonts w:ascii="仿宋" w:eastAsia="仿宋" w:hAnsi="仿宋" w:hint="eastAsia"/>
          <w:sz w:val="32"/>
          <w:szCs w:val="32"/>
        </w:rPr>
        <w:t>支持制造领域生产经营企业围绕生产要素资源配置建设大宗商品电子交易平台。</w:t>
      </w:r>
    </w:p>
    <w:p w:rsidR="003F157C" w:rsidRPr="006F007E" w:rsidRDefault="003F157C" w:rsidP="006F007E">
      <w:pPr>
        <w:ind w:firstLineChars="200" w:firstLine="640"/>
        <w:rPr>
          <w:rFonts w:ascii="仿宋" w:eastAsia="仿宋" w:hAnsi="仿宋"/>
          <w:snapToGrid w:val="0"/>
          <w:sz w:val="32"/>
          <w:szCs w:val="32"/>
        </w:rPr>
      </w:pPr>
      <w:r w:rsidRPr="006F007E">
        <w:rPr>
          <w:rFonts w:ascii="仿宋" w:eastAsia="仿宋" w:hAnsi="仿宋" w:cs="方正楷体_GBK"/>
          <w:snapToGrid w:val="0"/>
          <w:sz w:val="32"/>
          <w:szCs w:val="32"/>
        </w:rPr>
        <w:t>2</w:t>
      </w:r>
      <w:r w:rsidRPr="006F007E">
        <w:rPr>
          <w:rFonts w:ascii="仿宋" w:eastAsia="仿宋" w:hAnsi="仿宋" w:cs="方正楷体_GBK" w:hint="eastAsia"/>
          <w:snapToGrid w:val="0"/>
          <w:sz w:val="32"/>
          <w:szCs w:val="32"/>
        </w:rPr>
        <w:t>．申报条件。</w:t>
      </w:r>
      <w:r w:rsidRPr="006F007E">
        <w:rPr>
          <w:rFonts w:ascii="仿宋" w:eastAsia="仿宋" w:hAnsi="仿宋" w:cs="方正黑体_GBK" w:hint="eastAsia"/>
          <w:snapToGrid w:val="0"/>
          <w:kern w:val="0"/>
          <w:sz w:val="32"/>
          <w:szCs w:val="32"/>
        </w:rPr>
        <w:t>智慧江苏重大示范工程项目：</w:t>
      </w:r>
      <w:r w:rsidRPr="006F007E">
        <w:rPr>
          <w:rFonts w:ascii="仿宋" w:eastAsia="仿宋" w:hAnsi="仿宋" w:cs="方正仿宋_GBK" w:hint="eastAsia"/>
          <w:sz w:val="32"/>
          <w:szCs w:val="32"/>
        </w:rPr>
        <w:t>须符合“十三五”智慧江苏建设规划、国家信息化发展战略纲要实施意见确定的重点方向，并列入省信息化建设重点工程，或承担省级以上（含省级）示范试点工程建设任务，其中</w:t>
      </w:r>
      <w:r w:rsidRPr="006F007E">
        <w:rPr>
          <w:rFonts w:ascii="仿宋" w:eastAsia="仿宋" w:hAnsi="仿宋" w:hint="eastAsia"/>
          <w:snapToGrid w:val="0"/>
          <w:kern w:val="0"/>
          <w:sz w:val="32"/>
          <w:szCs w:val="32"/>
        </w:rPr>
        <w:t>行业信息化应用推进项目、移动互联网</w:t>
      </w:r>
      <w:r w:rsidRPr="006F007E">
        <w:rPr>
          <w:rFonts w:ascii="仿宋" w:eastAsia="仿宋" w:hAnsi="仿宋" w:hint="eastAsia"/>
          <w:sz w:val="32"/>
          <w:szCs w:val="32"/>
        </w:rPr>
        <w:t>优秀</w:t>
      </w:r>
      <w:r w:rsidRPr="006F007E">
        <w:rPr>
          <w:rFonts w:ascii="仿宋" w:eastAsia="仿宋" w:hAnsi="仿宋"/>
          <w:sz w:val="32"/>
          <w:szCs w:val="32"/>
        </w:rPr>
        <w:t>APP</w:t>
      </w:r>
      <w:r w:rsidRPr="006F007E">
        <w:rPr>
          <w:rFonts w:ascii="仿宋" w:eastAsia="仿宋" w:hAnsi="仿宋" w:hint="eastAsia"/>
          <w:sz w:val="32"/>
          <w:szCs w:val="32"/>
        </w:rPr>
        <w:t>以及农村信息化示范基地</w:t>
      </w:r>
      <w:r w:rsidRPr="006F007E">
        <w:rPr>
          <w:rFonts w:ascii="仿宋" w:eastAsia="仿宋" w:hAnsi="仿宋" w:hint="eastAsia"/>
          <w:snapToGrid w:val="0"/>
          <w:kern w:val="0"/>
          <w:sz w:val="32"/>
          <w:szCs w:val="32"/>
        </w:rPr>
        <w:t>须由省经信委（省信息化办）与相关行业主管部门共同认定。</w:t>
      </w:r>
      <w:r w:rsidRPr="006F007E">
        <w:rPr>
          <w:rFonts w:ascii="仿宋" w:eastAsia="仿宋" w:hAnsi="仿宋" w:cs="方正黑体_GBK" w:hint="eastAsia"/>
          <w:snapToGrid w:val="0"/>
          <w:kern w:val="0"/>
          <w:sz w:val="32"/>
          <w:szCs w:val="32"/>
        </w:rPr>
        <w:t>行业电商平台项目：</w:t>
      </w:r>
      <w:r w:rsidRPr="006F007E">
        <w:rPr>
          <w:rFonts w:ascii="仿宋" w:eastAsia="仿宋" w:hAnsi="仿宋"/>
          <w:sz w:val="32"/>
          <w:szCs w:val="32"/>
        </w:rPr>
        <w:t>2016</w:t>
      </w:r>
      <w:r w:rsidRPr="006F007E">
        <w:rPr>
          <w:rFonts w:ascii="仿宋" w:eastAsia="仿宋" w:hAnsi="仿宋" w:cs="方正仿宋_GBK" w:hint="eastAsia"/>
          <w:sz w:val="32"/>
          <w:szCs w:val="32"/>
        </w:rPr>
        <w:t>年企业销售收入超过</w:t>
      </w:r>
      <w:r w:rsidRPr="006F007E">
        <w:rPr>
          <w:rFonts w:ascii="仿宋" w:eastAsia="仿宋" w:hAnsi="仿宋"/>
          <w:sz w:val="32"/>
          <w:szCs w:val="32"/>
        </w:rPr>
        <w:t>5000</w:t>
      </w:r>
      <w:r w:rsidRPr="006F007E">
        <w:rPr>
          <w:rFonts w:ascii="仿宋" w:eastAsia="仿宋" w:hAnsi="仿宋" w:hint="eastAsia"/>
          <w:sz w:val="32"/>
          <w:szCs w:val="32"/>
        </w:rPr>
        <w:t>万</w:t>
      </w:r>
      <w:r w:rsidRPr="006F007E">
        <w:rPr>
          <w:rFonts w:ascii="仿宋" w:eastAsia="仿宋" w:hAnsi="仿宋" w:cs="方正仿宋_GBK" w:hint="eastAsia"/>
          <w:sz w:val="32"/>
          <w:szCs w:val="32"/>
        </w:rPr>
        <w:t>元，平台建设及应用投入不低于</w:t>
      </w:r>
      <w:r w:rsidRPr="006F007E">
        <w:rPr>
          <w:rFonts w:ascii="仿宋" w:eastAsia="仿宋" w:hAnsi="仿宋"/>
          <w:sz w:val="32"/>
          <w:szCs w:val="32"/>
        </w:rPr>
        <w:t>500</w:t>
      </w:r>
      <w:r w:rsidRPr="006F007E">
        <w:rPr>
          <w:rFonts w:ascii="仿宋" w:eastAsia="仿宋" w:hAnsi="仿宋" w:cs="方正仿宋_GBK" w:hint="eastAsia"/>
          <w:sz w:val="32"/>
          <w:szCs w:val="32"/>
        </w:rPr>
        <w:t>万元。</w:t>
      </w:r>
    </w:p>
    <w:p w:rsidR="003F157C" w:rsidRPr="006F007E" w:rsidRDefault="003F157C" w:rsidP="006F007E">
      <w:pPr>
        <w:ind w:firstLineChars="200" w:firstLine="640"/>
        <w:rPr>
          <w:rFonts w:ascii="仿宋" w:eastAsia="仿宋" w:hAnsi="仿宋" w:cs="方正仿宋_GBK"/>
          <w:snapToGrid w:val="0"/>
          <w:kern w:val="0"/>
          <w:sz w:val="32"/>
          <w:szCs w:val="32"/>
        </w:rPr>
      </w:pPr>
      <w:r w:rsidRPr="006F007E">
        <w:rPr>
          <w:rFonts w:ascii="仿宋" w:eastAsia="仿宋" w:hAnsi="仿宋" w:cs="方正楷体_GBK"/>
          <w:snapToGrid w:val="0"/>
          <w:sz w:val="32"/>
          <w:szCs w:val="32"/>
        </w:rPr>
        <w:t>3</w:t>
      </w:r>
      <w:r w:rsidRPr="006F007E">
        <w:rPr>
          <w:rFonts w:ascii="仿宋" w:eastAsia="仿宋" w:hAnsi="仿宋" w:cs="方正楷体_GBK" w:hint="eastAsia"/>
          <w:snapToGrid w:val="0"/>
          <w:sz w:val="32"/>
          <w:szCs w:val="32"/>
        </w:rPr>
        <w:t>．支持方式。</w:t>
      </w:r>
      <w:r w:rsidRPr="006F007E">
        <w:rPr>
          <w:rFonts w:ascii="仿宋" w:eastAsia="仿宋" w:hAnsi="仿宋" w:cs="方正仿宋_GBK" w:hint="eastAsia"/>
          <w:snapToGrid w:val="0"/>
          <w:kern w:val="0"/>
          <w:sz w:val="32"/>
          <w:szCs w:val="32"/>
        </w:rPr>
        <w:t>智慧江苏重大示范工程项目按照</w:t>
      </w:r>
      <w:r w:rsidRPr="006F007E">
        <w:rPr>
          <w:rFonts w:ascii="仿宋" w:eastAsia="仿宋" w:hAnsi="仿宋" w:cs="方正仿宋_GBK" w:hint="eastAsia"/>
          <w:sz w:val="32"/>
          <w:szCs w:val="32"/>
        </w:rPr>
        <w:t>项目投资额的一定比例给予补助。其中</w:t>
      </w:r>
      <w:r w:rsidRPr="006F007E">
        <w:rPr>
          <w:rFonts w:ascii="仿宋" w:eastAsia="仿宋" w:hAnsi="仿宋" w:hint="eastAsia"/>
          <w:snapToGrid w:val="0"/>
          <w:kern w:val="0"/>
          <w:sz w:val="32"/>
          <w:szCs w:val="32"/>
        </w:rPr>
        <w:t>行业信息化应用推进项目、移动互联网</w:t>
      </w:r>
      <w:r w:rsidRPr="006F007E">
        <w:rPr>
          <w:rFonts w:ascii="仿宋" w:eastAsia="仿宋" w:hAnsi="仿宋" w:hint="eastAsia"/>
          <w:sz w:val="32"/>
          <w:szCs w:val="32"/>
        </w:rPr>
        <w:t>十佳</w:t>
      </w:r>
      <w:r w:rsidRPr="006F007E">
        <w:rPr>
          <w:rFonts w:ascii="仿宋" w:eastAsia="仿宋" w:hAnsi="仿宋"/>
          <w:sz w:val="32"/>
          <w:szCs w:val="32"/>
        </w:rPr>
        <w:t>APP</w:t>
      </w:r>
      <w:r w:rsidRPr="006F007E">
        <w:rPr>
          <w:rFonts w:ascii="仿宋" w:eastAsia="仿宋" w:hAnsi="仿宋" w:hint="eastAsia"/>
          <w:sz w:val="32"/>
          <w:szCs w:val="32"/>
        </w:rPr>
        <w:t>以及农村信息化示范基地项目给予一次性奖励。</w:t>
      </w:r>
      <w:r w:rsidRPr="006F007E">
        <w:rPr>
          <w:rFonts w:ascii="仿宋" w:eastAsia="仿宋" w:hAnsi="仿宋" w:cs="方正仿宋_GBK" w:hint="eastAsia"/>
          <w:snapToGrid w:val="0"/>
          <w:kern w:val="0"/>
          <w:sz w:val="32"/>
          <w:szCs w:val="32"/>
        </w:rPr>
        <w:t>行业电商平台项目按</w:t>
      </w:r>
      <w:r w:rsidRPr="006F007E">
        <w:rPr>
          <w:rFonts w:ascii="仿宋" w:eastAsia="仿宋" w:hAnsi="仿宋"/>
          <w:snapToGrid w:val="0"/>
          <w:kern w:val="0"/>
          <w:sz w:val="32"/>
          <w:szCs w:val="32"/>
        </w:rPr>
        <w:t>2016</w:t>
      </w:r>
      <w:r w:rsidRPr="006F007E">
        <w:rPr>
          <w:rFonts w:ascii="仿宋" w:eastAsia="仿宋" w:hAnsi="仿宋" w:cs="方正仿宋_GBK" w:hint="eastAsia"/>
          <w:snapToGrid w:val="0"/>
          <w:kern w:val="0"/>
          <w:sz w:val="32"/>
          <w:szCs w:val="32"/>
        </w:rPr>
        <w:t>年度平台建设及应用投入（凭</w:t>
      </w:r>
      <w:r w:rsidRPr="006F007E">
        <w:rPr>
          <w:rFonts w:ascii="仿宋" w:eastAsia="仿宋" w:hAnsi="仿宋"/>
          <w:snapToGrid w:val="0"/>
          <w:kern w:val="0"/>
          <w:sz w:val="32"/>
          <w:szCs w:val="32"/>
        </w:rPr>
        <w:t>2016</w:t>
      </w:r>
      <w:r w:rsidRPr="006F007E">
        <w:rPr>
          <w:rFonts w:ascii="仿宋" w:eastAsia="仿宋" w:hAnsi="仿宋" w:cs="方正仿宋_GBK" w:hint="eastAsia"/>
          <w:snapToGrid w:val="0"/>
          <w:kern w:val="0"/>
          <w:sz w:val="32"/>
          <w:szCs w:val="32"/>
        </w:rPr>
        <w:t>年度有效凭据）的一定比例予以补助。</w:t>
      </w:r>
    </w:p>
    <w:p w:rsidR="003F157C" w:rsidRPr="006F007E" w:rsidRDefault="003F157C" w:rsidP="006F007E">
      <w:pPr>
        <w:ind w:firstLineChars="200" w:firstLine="640"/>
        <w:rPr>
          <w:rFonts w:ascii="仿宋" w:eastAsia="仿宋" w:hAnsi="仿宋"/>
          <w:snapToGrid w:val="0"/>
          <w:kern w:val="0"/>
          <w:sz w:val="32"/>
          <w:szCs w:val="32"/>
        </w:rPr>
      </w:pPr>
      <w:r w:rsidRPr="006F007E">
        <w:rPr>
          <w:rFonts w:ascii="仿宋" w:eastAsia="仿宋" w:hAnsi="仿宋" w:cs="方正楷体_GBK"/>
          <w:snapToGrid w:val="0"/>
          <w:sz w:val="32"/>
          <w:szCs w:val="32"/>
        </w:rPr>
        <w:t>4</w:t>
      </w:r>
      <w:r w:rsidRPr="006F007E">
        <w:rPr>
          <w:rFonts w:ascii="仿宋" w:eastAsia="仿宋" w:hAnsi="仿宋" w:cs="方正楷体_GBK" w:hint="eastAsia"/>
          <w:snapToGrid w:val="0"/>
          <w:sz w:val="32"/>
          <w:szCs w:val="32"/>
        </w:rPr>
        <w:t>．申报主体。</w:t>
      </w:r>
      <w:r w:rsidRPr="006F007E">
        <w:rPr>
          <w:rFonts w:ascii="仿宋" w:eastAsia="仿宋" w:hAnsi="仿宋" w:cs="方正仿宋_GBK" w:hint="eastAsia"/>
          <w:snapToGrid w:val="0"/>
          <w:kern w:val="0"/>
          <w:sz w:val="32"/>
          <w:szCs w:val="32"/>
        </w:rPr>
        <w:t>符合</w:t>
      </w:r>
      <w:r w:rsidRPr="006F007E">
        <w:rPr>
          <w:rFonts w:ascii="仿宋" w:eastAsia="仿宋" w:hAnsi="仿宋" w:cs="方正仿宋_GBK" w:hint="eastAsia"/>
          <w:sz w:val="32"/>
          <w:szCs w:val="32"/>
        </w:rPr>
        <w:t>条件的项目实施企事业单位、社会团体或园区运营主体，政府部门、</w:t>
      </w:r>
      <w:r w:rsidRPr="006F007E">
        <w:rPr>
          <w:rFonts w:ascii="仿宋" w:eastAsia="仿宋" w:hAnsi="仿宋" w:cs="方正仿宋_GBK" w:hint="eastAsia"/>
          <w:snapToGrid w:val="0"/>
          <w:kern w:val="0"/>
          <w:sz w:val="32"/>
          <w:szCs w:val="32"/>
        </w:rPr>
        <w:t>高校科研院所可作为参与单位联合申报。</w:t>
      </w:r>
    </w:p>
    <w:p w:rsidR="003F157C" w:rsidRPr="00906137" w:rsidRDefault="003F157C" w:rsidP="00906137">
      <w:pPr>
        <w:pStyle w:val="Heading2"/>
        <w:spacing w:before="0" w:after="0" w:line="240" w:lineRule="auto"/>
        <w:ind w:firstLineChars="200" w:firstLine="602"/>
        <w:rPr>
          <w:rFonts w:ascii="黑体" w:eastAsia="黑体" w:hAnsi="黑体"/>
          <w:sz w:val="30"/>
          <w:szCs w:val="30"/>
        </w:rPr>
      </w:pPr>
      <w:bookmarkStart w:id="14" w:name="_Toc488312933"/>
      <w:r w:rsidRPr="00906137">
        <w:rPr>
          <w:rFonts w:ascii="黑体" w:eastAsia="黑体" w:hAnsi="黑体" w:hint="eastAsia"/>
          <w:sz w:val="30"/>
          <w:szCs w:val="30"/>
        </w:rPr>
        <w:t>十、推进产业绿色低碳循环发展</w:t>
      </w:r>
      <w:bookmarkEnd w:id="14"/>
    </w:p>
    <w:p w:rsidR="003F157C" w:rsidRPr="006F007E" w:rsidRDefault="003F157C" w:rsidP="00B152B4">
      <w:pPr>
        <w:ind w:firstLineChars="200" w:firstLine="640"/>
        <w:rPr>
          <w:rFonts w:ascii="仿宋" w:eastAsia="仿宋" w:hAnsi="仿宋"/>
          <w:b/>
          <w:sz w:val="32"/>
          <w:szCs w:val="32"/>
        </w:rPr>
      </w:pPr>
      <w:r w:rsidRPr="006F007E">
        <w:rPr>
          <w:rFonts w:ascii="仿宋" w:eastAsia="仿宋" w:hAnsi="仿宋" w:hint="eastAsia"/>
          <w:b/>
          <w:sz w:val="32"/>
          <w:szCs w:val="32"/>
        </w:rPr>
        <w:t>（一）节能改造项目</w:t>
      </w:r>
    </w:p>
    <w:p w:rsidR="003F157C" w:rsidRPr="006F007E" w:rsidRDefault="003F157C" w:rsidP="006F007E">
      <w:pPr>
        <w:pStyle w:val="1"/>
        <w:snapToGrid/>
        <w:spacing w:line="240" w:lineRule="auto"/>
        <w:ind w:firstLineChars="200" w:firstLine="640"/>
        <w:jc w:val="both"/>
        <w:rPr>
          <w:rFonts w:ascii="仿宋" w:eastAsia="仿宋" w:hAnsi="仿宋"/>
          <w:kern w:val="2"/>
          <w:sz w:val="32"/>
          <w:szCs w:val="32"/>
        </w:rPr>
      </w:pPr>
      <w:r w:rsidRPr="006F007E">
        <w:rPr>
          <w:rFonts w:ascii="仿宋" w:eastAsia="仿宋" w:hAnsi="仿宋"/>
          <w:kern w:val="2"/>
          <w:sz w:val="32"/>
          <w:szCs w:val="32"/>
        </w:rPr>
        <w:t>1</w:t>
      </w:r>
      <w:r w:rsidRPr="006F007E">
        <w:rPr>
          <w:rFonts w:ascii="仿宋" w:eastAsia="仿宋" w:hAnsi="仿宋" w:hint="eastAsia"/>
          <w:kern w:val="2"/>
          <w:sz w:val="32"/>
          <w:szCs w:val="32"/>
        </w:rPr>
        <w:t>．支持重点。工业重点领域和重点用能单位实施（或以合同能源管理形式实施）的锅炉（窑炉）节能改造、余热余压利用、配电变压器和电机更新及系统节能改造、能源管理中心建设、能量系统优化、半导体照明等节能改造项目。</w:t>
      </w:r>
    </w:p>
    <w:p w:rsidR="003F157C" w:rsidRPr="006F007E" w:rsidRDefault="003F157C" w:rsidP="006F007E">
      <w:pPr>
        <w:pStyle w:val="1"/>
        <w:snapToGrid/>
        <w:spacing w:line="240" w:lineRule="auto"/>
        <w:ind w:firstLineChars="200" w:firstLine="640"/>
        <w:jc w:val="both"/>
        <w:rPr>
          <w:rFonts w:ascii="仿宋" w:eastAsia="仿宋" w:hAnsi="仿宋"/>
          <w:sz w:val="32"/>
          <w:szCs w:val="32"/>
        </w:rPr>
      </w:pPr>
      <w:r w:rsidRPr="006F007E">
        <w:rPr>
          <w:rFonts w:ascii="仿宋" w:eastAsia="仿宋" w:hAnsi="仿宋"/>
          <w:sz w:val="32"/>
          <w:szCs w:val="32"/>
        </w:rPr>
        <w:t>2</w:t>
      </w:r>
      <w:r w:rsidRPr="006F007E">
        <w:rPr>
          <w:rFonts w:ascii="仿宋" w:eastAsia="仿宋" w:hAnsi="仿宋" w:hint="eastAsia"/>
          <w:sz w:val="32"/>
          <w:szCs w:val="32"/>
        </w:rPr>
        <w:t>．申报条件。</w:t>
      </w:r>
      <w:r w:rsidRPr="006F007E">
        <w:rPr>
          <w:rFonts w:ascii="仿宋" w:eastAsia="仿宋" w:hAnsi="仿宋" w:cs="方正黑体_GBK" w:hint="eastAsia"/>
          <w:sz w:val="32"/>
          <w:szCs w:val="32"/>
        </w:rPr>
        <w:t>节能改造项目：</w:t>
      </w:r>
      <w:r w:rsidRPr="006F007E">
        <w:rPr>
          <w:rFonts w:ascii="仿宋" w:eastAsia="仿宋" w:hAnsi="仿宋" w:cs="方正仿宋_GBK" w:hint="eastAsia"/>
          <w:sz w:val="32"/>
          <w:szCs w:val="32"/>
        </w:rPr>
        <w:t>依托改造的生产装置应符合产业政策且投产</w:t>
      </w:r>
      <w:r w:rsidRPr="006F007E">
        <w:rPr>
          <w:rFonts w:ascii="仿宋" w:eastAsia="仿宋" w:hAnsi="仿宋"/>
          <w:sz w:val="32"/>
          <w:szCs w:val="32"/>
        </w:rPr>
        <w:t>2</w:t>
      </w:r>
      <w:r w:rsidRPr="006F007E">
        <w:rPr>
          <w:rFonts w:ascii="仿宋" w:eastAsia="仿宋" w:hAnsi="仿宋" w:cs="方正仿宋_GBK" w:hint="eastAsia"/>
          <w:sz w:val="32"/>
          <w:szCs w:val="32"/>
        </w:rPr>
        <w:t>年以上，采用先进适用节能技术和高效用能设备，实施以提高能效为目标的技术改造项目（工业节能改造项目节能量不低于</w:t>
      </w:r>
      <w:r w:rsidRPr="006F007E">
        <w:rPr>
          <w:rFonts w:ascii="仿宋" w:eastAsia="仿宋" w:hAnsi="仿宋"/>
          <w:sz w:val="32"/>
          <w:szCs w:val="32"/>
        </w:rPr>
        <w:t>800</w:t>
      </w:r>
      <w:r w:rsidRPr="006F007E">
        <w:rPr>
          <w:rFonts w:ascii="仿宋" w:eastAsia="仿宋" w:hAnsi="仿宋" w:cs="方正仿宋_GBK" w:hint="eastAsia"/>
          <w:sz w:val="32"/>
          <w:szCs w:val="32"/>
        </w:rPr>
        <w:t>吨标准煤，其中电机系统节能改造项目节电量应不低于</w:t>
      </w:r>
      <w:r w:rsidRPr="006F007E">
        <w:rPr>
          <w:rFonts w:ascii="仿宋" w:eastAsia="仿宋" w:hAnsi="仿宋"/>
          <w:sz w:val="32"/>
          <w:szCs w:val="32"/>
        </w:rPr>
        <w:t>200</w:t>
      </w:r>
      <w:r w:rsidRPr="006F007E">
        <w:rPr>
          <w:rFonts w:ascii="仿宋" w:eastAsia="仿宋" w:hAnsi="仿宋" w:cs="方正仿宋_GBK" w:hint="eastAsia"/>
          <w:sz w:val="32"/>
          <w:szCs w:val="32"/>
        </w:rPr>
        <w:t>万千瓦时，半导体照明项目节电量不少于</w:t>
      </w:r>
      <w:r w:rsidRPr="006F007E">
        <w:rPr>
          <w:rFonts w:ascii="仿宋" w:eastAsia="仿宋" w:hAnsi="仿宋"/>
          <w:sz w:val="32"/>
          <w:szCs w:val="32"/>
        </w:rPr>
        <w:t>50</w:t>
      </w:r>
      <w:r w:rsidRPr="006F007E">
        <w:rPr>
          <w:rFonts w:ascii="仿宋" w:eastAsia="仿宋" w:hAnsi="仿宋" w:cs="方正仿宋_GBK" w:hint="eastAsia"/>
          <w:sz w:val="32"/>
          <w:szCs w:val="32"/>
        </w:rPr>
        <w:t>万千瓦时），优先支持新技术应用或技术集成应用并在同行业有一定示范带动作用、节能效果好的节能改造项目。项目技术和设备投资额不低于</w:t>
      </w:r>
      <w:r w:rsidRPr="006F007E">
        <w:rPr>
          <w:rFonts w:ascii="仿宋" w:eastAsia="仿宋" w:hAnsi="仿宋"/>
          <w:sz w:val="32"/>
          <w:szCs w:val="32"/>
        </w:rPr>
        <w:t>500</w:t>
      </w:r>
      <w:r w:rsidRPr="006F007E">
        <w:rPr>
          <w:rFonts w:ascii="仿宋" w:eastAsia="仿宋" w:hAnsi="仿宋" w:cs="方正仿宋_GBK" w:hint="eastAsia"/>
          <w:sz w:val="32"/>
          <w:szCs w:val="32"/>
        </w:rPr>
        <w:t>万元（半导体照明项目技术设备投资额不低于</w:t>
      </w:r>
      <w:r w:rsidRPr="006F007E">
        <w:rPr>
          <w:rFonts w:ascii="仿宋" w:eastAsia="仿宋" w:hAnsi="仿宋"/>
          <w:sz w:val="32"/>
          <w:szCs w:val="32"/>
        </w:rPr>
        <w:t>300</w:t>
      </w:r>
      <w:r w:rsidRPr="006F007E">
        <w:rPr>
          <w:rFonts w:ascii="仿宋" w:eastAsia="仿宋" w:hAnsi="仿宋" w:cs="方正仿宋_GBK" w:hint="eastAsia"/>
          <w:sz w:val="32"/>
          <w:szCs w:val="32"/>
        </w:rPr>
        <w:t>万元），项目应在</w:t>
      </w:r>
      <w:r w:rsidRPr="006F007E">
        <w:rPr>
          <w:rFonts w:ascii="仿宋" w:eastAsia="仿宋" w:hAnsi="仿宋" w:cs="方正仿宋_GBK"/>
          <w:sz w:val="32"/>
          <w:szCs w:val="32"/>
        </w:rPr>
        <w:t>2016</w:t>
      </w:r>
      <w:r w:rsidRPr="006F007E">
        <w:rPr>
          <w:rFonts w:ascii="仿宋" w:eastAsia="仿宋" w:hAnsi="仿宋" w:cs="方正仿宋_GBK" w:hint="eastAsia"/>
          <w:sz w:val="32"/>
          <w:szCs w:val="32"/>
        </w:rPr>
        <w:t>年（含）以后完工或申报前实际投入总额应达到计划投入总额的</w:t>
      </w:r>
      <w:r w:rsidRPr="006F007E">
        <w:rPr>
          <w:rFonts w:ascii="仿宋" w:eastAsia="仿宋" w:hAnsi="仿宋"/>
          <w:sz w:val="32"/>
          <w:szCs w:val="32"/>
        </w:rPr>
        <w:t>60%</w:t>
      </w:r>
      <w:r w:rsidRPr="006F007E">
        <w:rPr>
          <w:rFonts w:ascii="仿宋" w:eastAsia="仿宋" w:hAnsi="仿宋" w:cs="方正仿宋_GBK" w:hint="eastAsia"/>
          <w:sz w:val="32"/>
          <w:szCs w:val="32"/>
        </w:rPr>
        <w:t>以上。电机更新项目，</w:t>
      </w:r>
      <w:r w:rsidRPr="006F007E">
        <w:rPr>
          <w:rFonts w:ascii="仿宋" w:eastAsia="仿宋" w:hAnsi="仿宋"/>
          <w:sz w:val="32"/>
          <w:szCs w:val="32"/>
        </w:rPr>
        <w:t>2016</w:t>
      </w:r>
      <w:r w:rsidRPr="006F007E">
        <w:rPr>
          <w:rFonts w:ascii="仿宋" w:eastAsia="仿宋" w:hAnsi="仿宋" w:cs="方正仿宋_GBK" w:hint="eastAsia"/>
          <w:sz w:val="32"/>
          <w:szCs w:val="32"/>
        </w:rPr>
        <w:t>年（含）以来购买列入</w:t>
      </w:r>
      <w:r w:rsidRPr="006F007E">
        <w:rPr>
          <w:rFonts w:ascii="仿宋" w:eastAsia="仿宋" w:hAnsi="仿宋" w:hint="eastAsia"/>
          <w:sz w:val="32"/>
          <w:szCs w:val="32"/>
        </w:rPr>
        <w:t>“</w:t>
      </w:r>
      <w:r w:rsidRPr="006F007E">
        <w:rPr>
          <w:rFonts w:ascii="仿宋" w:eastAsia="仿宋" w:hAnsi="仿宋" w:cs="方正仿宋_GBK" w:hint="eastAsia"/>
          <w:sz w:val="32"/>
          <w:szCs w:val="32"/>
        </w:rPr>
        <w:t>节能产品惠民工程</w:t>
      </w:r>
      <w:r w:rsidRPr="006F007E">
        <w:rPr>
          <w:rFonts w:ascii="仿宋" w:eastAsia="仿宋" w:hAnsi="仿宋" w:hint="eastAsia"/>
          <w:sz w:val="32"/>
          <w:szCs w:val="32"/>
        </w:rPr>
        <w:t>”</w:t>
      </w:r>
      <w:r w:rsidRPr="006F007E">
        <w:rPr>
          <w:rFonts w:ascii="仿宋" w:eastAsia="仿宋" w:hAnsi="仿宋" w:cs="方正仿宋_GBK" w:hint="eastAsia"/>
          <w:sz w:val="32"/>
          <w:szCs w:val="32"/>
        </w:rPr>
        <w:t>高效电机推广目录内的一级、二级能效电机替代原有老旧电机，并已安装使用；配电变压器更新项目应按照《江苏省配电变压器能效提升计划（</w:t>
      </w:r>
      <w:r w:rsidRPr="006F007E">
        <w:rPr>
          <w:rFonts w:ascii="仿宋" w:eastAsia="仿宋" w:hAnsi="仿宋"/>
          <w:sz w:val="32"/>
          <w:szCs w:val="32"/>
        </w:rPr>
        <w:t>2015-2017</w:t>
      </w:r>
      <w:r w:rsidRPr="006F007E">
        <w:rPr>
          <w:rFonts w:ascii="仿宋" w:eastAsia="仿宋" w:hAnsi="仿宋" w:cs="方正仿宋_GBK" w:hint="eastAsia"/>
          <w:sz w:val="32"/>
          <w:szCs w:val="32"/>
        </w:rPr>
        <w:t>年）》规定，</w:t>
      </w:r>
      <w:r w:rsidRPr="006F007E">
        <w:rPr>
          <w:rFonts w:ascii="仿宋" w:eastAsia="仿宋" w:hAnsi="仿宋"/>
          <w:sz w:val="32"/>
          <w:szCs w:val="32"/>
        </w:rPr>
        <w:t>2016</w:t>
      </w:r>
      <w:r w:rsidRPr="006F007E">
        <w:rPr>
          <w:rFonts w:ascii="仿宋" w:eastAsia="仿宋" w:hAnsi="仿宋" w:cs="方正仿宋_GBK" w:hint="eastAsia"/>
          <w:sz w:val="32"/>
          <w:szCs w:val="32"/>
        </w:rPr>
        <w:t>年（含）以来购买的通过国家认可的第三方机构节能产品认证的能效等级二级以上产品替代落后高耗能配电变压器，并已安装使用。</w:t>
      </w:r>
      <w:r w:rsidRPr="006F007E">
        <w:rPr>
          <w:rFonts w:ascii="仿宋" w:eastAsia="仿宋" w:hAnsi="仿宋" w:cs="方正黑体_GBK" w:hint="eastAsia"/>
          <w:sz w:val="32"/>
          <w:szCs w:val="32"/>
        </w:rPr>
        <w:t>合同能源管理项目：</w:t>
      </w:r>
      <w:r w:rsidRPr="006F007E">
        <w:rPr>
          <w:rFonts w:ascii="仿宋" w:eastAsia="仿宋" w:hAnsi="仿宋" w:cs="方正仿宋_GBK" w:hint="eastAsia"/>
          <w:sz w:val="32"/>
          <w:szCs w:val="32"/>
        </w:rPr>
        <w:t>节能技术服务公司具备相应业务资格，服务对象为省内用能单位，改造项目投入的</w:t>
      </w:r>
      <w:r w:rsidRPr="006F007E">
        <w:rPr>
          <w:rFonts w:ascii="仿宋" w:eastAsia="仿宋" w:hAnsi="仿宋"/>
          <w:sz w:val="32"/>
          <w:szCs w:val="32"/>
        </w:rPr>
        <w:t>70%</w:t>
      </w:r>
      <w:r w:rsidRPr="006F007E">
        <w:rPr>
          <w:rFonts w:ascii="仿宋" w:eastAsia="仿宋" w:hAnsi="仿宋" w:cs="方正仿宋_GBK" w:hint="eastAsia"/>
          <w:sz w:val="32"/>
          <w:szCs w:val="32"/>
        </w:rPr>
        <w:t>以上由节能技术服务公司承担，节能技术服务公司通过与企业分享项目节能效益获取收益；项目在</w:t>
      </w:r>
      <w:r w:rsidRPr="006F007E">
        <w:rPr>
          <w:rFonts w:ascii="仿宋" w:eastAsia="仿宋" w:hAnsi="仿宋"/>
          <w:sz w:val="32"/>
          <w:szCs w:val="32"/>
        </w:rPr>
        <w:t>2016</w:t>
      </w:r>
      <w:r w:rsidRPr="006F007E">
        <w:rPr>
          <w:rFonts w:ascii="仿宋" w:eastAsia="仿宋" w:hAnsi="仿宋" w:cs="方正仿宋_GBK" w:hint="eastAsia"/>
          <w:sz w:val="32"/>
          <w:szCs w:val="32"/>
        </w:rPr>
        <w:t>年建成投产，节能效果明显，工业项目节能量或合计节能量不低于</w:t>
      </w:r>
      <w:r w:rsidRPr="006F007E">
        <w:rPr>
          <w:rFonts w:ascii="仿宋" w:eastAsia="仿宋" w:hAnsi="仿宋"/>
          <w:sz w:val="32"/>
          <w:szCs w:val="32"/>
        </w:rPr>
        <w:t>300</w:t>
      </w:r>
      <w:r w:rsidRPr="006F007E">
        <w:rPr>
          <w:rFonts w:ascii="仿宋" w:eastAsia="仿宋" w:hAnsi="仿宋" w:cs="方正仿宋_GBK" w:hint="eastAsia"/>
          <w:sz w:val="32"/>
          <w:szCs w:val="32"/>
        </w:rPr>
        <w:t>吨标准煤，非工项目不低于</w:t>
      </w:r>
      <w:r w:rsidRPr="006F007E">
        <w:rPr>
          <w:rFonts w:ascii="仿宋" w:eastAsia="仿宋" w:hAnsi="仿宋"/>
          <w:sz w:val="32"/>
          <w:szCs w:val="32"/>
        </w:rPr>
        <w:t>100</w:t>
      </w:r>
      <w:r w:rsidRPr="006F007E">
        <w:rPr>
          <w:rFonts w:ascii="仿宋" w:eastAsia="仿宋" w:hAnsi="仿宋" w:cs="方正仿宋_GBK" w:hint="eastAsia"/>
          <w:sz w:val="32"/>
          <w:szCs w:val="32"/>
        </w:rPr>
        <w:t>吨标准煤。</w:t>
      </w:r>
    </w:p>
    <w:p w:rsidR="003F157C" w:rsidRPr="006F007E" w:rsidRDefault="003F157C" w:rsidP="006F007E">
      <w:pPr>
        <w:autoSpaceDE w:val="0"/>
        <w:autoSpaceDN w:val="0"/>
        <w:ind w:firstLineChars="200" w:firstLine="640"/>
        <w:rPr>
          <w:rFonts w:ascii="仿宋" w:eastAsia="仿宋" w:hAnsi="仿宋"/>
          <w:snapToGrid w:val="0"/>
          <w:kern w:val="0"/>
          <w:sz w:val="32"/>
          <w:szCs w:val="32"/>
        </w:rPr>
      </w:pPr>
      <w:r w:rsidRPr="006F007E">
        <w:rPr>
          <w:rFonts w:ascii="仿宋" w:eastAsia="仿宋" w:hAnsi="仿宋"/>
          <w:kern w:val="0"/>
          <w:sz w:val="32"/>
          <w:szCs w:val="32"/>
        </w:rPr>
        <w:t>3</w:t>
      </w:r>
      <w:r w:rsidRPr="006F007E">
        <w:rPr>
          <w:rFonts w:ascii="仿宋" w:eastAsia="仿宋" w:hAnsi="仿宋" w:hint="eastAsia"/>
          <w:kern w:val="0"/>
          <w:sz w:val="32"/>
          <w:szCs w:val="32"/>
        </w:rPr>
        <w:t>．支持方式。</w:t>
      </w:r>
      <w:r w:rsidRPr="006F007E">
        <w:rPr>
          <w:rFonts w:ascii="仿宋" w:eastAsia="仿宋" w:hAnsi="仿宋" w:hint="eastAsia"/>
          <w:snapToGrid w:val="0"/>
          <w:kern w:val="0"/>
          <w:sz w:val="32"/>
          <w:szCs w:val="32"/>
        </w:rPr>
        <w:t>按节能量分档奖补。电机及变压器更新项目按电机负荷或变压器容量给予补助。</w:t>
      </w:r>
    </w:p>
    <w:p w:rsidR="003F157C" w:rsidRPr="006F007E" w:rsidRDefault="003F157C" w:rsidP="006F007E">
      <w:pPr>
        <w:pStyle w:val="1"/>
        <w:snapToGrid/>
        <w:spacing w:line="240" w:lineRule="auto"/>
        <w:ind w:firstLineChars="200" w:firstLine="640"/>
        <w:jc w:val="both"/>
        <w:rPr>
          <w:rFonts w:ascii="仿宋" w:eastAsia="仿宋" w:hAnsi="仿宋"/>
          <w:sz w:val="32"/>
          <w:szCs w:val="32"/>
        </w:rPr>
      </w:pPr>
      <w:r w:rsidRPr="006F007E">
        <w:rPr>
          <w:rFonts w:ascii="仿宋" w:eastAsia="仿宋" w:hAnsi="仿宋"/>
          <w:sz w:val="32"/>
          <w:szCs w:val="32"/>
        </w:rPr>
        <w:t>4</w:t>
      </w:r>
      <w:r w:rsidRPr="006F007E">
        <w:rPr>
          <w:rFonts w:ascii="仿宋" w:eastAsia="仿宋" w:hAnsi="仿宋" w:hint="eastAsia"/>
          <w:sz w:val="32"/>
          <w:szCs w:val="32"/>
        </w:rPr>
        <w:t>．申报主体。符合条件的项目实施企业、节能技术服务公司。</w:t>
      </w:r>
    </w:p>
    <w:p w:rsidR="003F157C" w:rsidRPr="006F007E" w:rsidRDefault="003F157C" w:rsidP="00B152B4">
      <w:pPr>
        <w:pStyle w:val="1"/>
        <w:snapToGrid/>
        <w:spacing w:line="240" w:lineRule="auto"/>
        <w:ind w:firstLineChars="200" w:firstLine="640"/>
        <w:jc w:val="both"/>
        <w:rPr>
          <w:rFonts w:ascii="仿宋" w:eastAsia="仿宋" w:hAnsi="仿宋"/>
          <w:b/>
          <w:kern w:val="2"/>
          <w:sz w:val="32"/>
          <w:szCs w:val="32"/>
        </w:rPr>
      </w:pPr>
      <w:r w:rsidRPr="006F007E">
        <w:rPr>
          <w:rFonts w:ascii="仿宋" w:eastAsia="仿宋" w:hAnsi="仿宋" w:hint="eastAsia"/>
          <w:b/>
          <w:kern w:val="2"/>
          <w:sz w:val="32"/>
          <w:szCs w:val="32"/>
        </w:rPr>
        <w:t>（二）绿色制造项目</w:t>
      </w:r>
    </w:p>
    <w:p w:rsidR="003F157C" w:rsidRPr="006F007E" w:rsidRDefault="003F157C" w:rsidP="006F007E">
      <w:pPr>
        <w:pStyle w:val="1"/>
        <w:snapToGrid/>
        <w:spacing w:line="240" w:lineRule="auto"/>
        <w:ind w:firstLineChars="200" w:firstLine="640"/>
        <w:jc w:val="both"/>
        <w:rPr>
          <w:rFonts w:ascii="仿宋" w:eastAsia="仿宋" w:hAnsi="仿宋" w:cs="方正仿宋_GBK"/>
          <w:kern w:val="2"/>
          <w:sz w:val="32"/>
          <w:szCs w:val="32"/>
        </w:rPr>
      </w:pPr>
      <w:r w:rsidRPr="006F007E">
        <w:rPr>
          <w:rFonts w:ascii="仿宋" w:eastAsia="仿宋" w:hAnsi="仿宋" w:cs="方正楷体_GBK"/>
          <w:kern w:val="2"/>
          <w:sz w:val="32"/>
          <w:szCs w:val="32"/>
        </w:rPr>
        <w:t>1</w:t>
      </w:r>
      <w:r w:rsidRPr="006F007E">
        <w:rPr>
          <w:rFonts w:ascii="仿宋" w:eastAsia="仿宋" w:hAnsi="仿宋" w:cs="方正楷体_GBK" w:hint="eastAsia"/>
          <w:kern w:val="2"/>
          <w:sz w:val="32"/>
          <w:szCs w:val="32"/>
        </w:rPr>
        <w:t>．支持重点。</w:t>
      </w:r>
      <w:r w:rsidRPr="006F007E">
        <w:rPr>
          <w:rFonts w:ascii="仿宋" w:eastAsia="仿宋" w:hAnsi="仿宋" w:cs="方正仿宋_GBK" w:hint="eastAsia"/>
          <w:kern w:val="2"/>
          <w:sz w:val="32"/>
          <w:szCs w:val="32"/>
        </w:rPr>
        <w:t>水污染物削减、节水、废弃物资源化、产业绿色协同链接、有毒有害物质减量（替代）、重点行业挥发性有机物削减、煤炭高效清洁利用、燃煤窑炉能源低碳化改造、基础制造工艺绿色化改造、机电产品再制造项目。</w:t>
      </w:r>
    </w:p>
    <w:p w:rsidR="003F157C" w:rsidRPr="006F007E" w:rsidRDefault="003F157C" w:rsidP="006F007E">
      <w:pPr>
        <w:pStyle w:val="1"/>
        <w:snapToGrid/>
        <w:spacing w:line="240" w:lineRule="auto"/>
        <w:ind w:firstLineChars="200" w:firstLine="640"/>
        <w:jc w:val="both"/>
        <w:rPr>
          <w:rFonts w:ascii="仿宋" w:eastAsia="仿宋" w:hAnsi="仿宋"/>
          <w:sz w:val="32"/>
          <w:szCs w:val="32"/>
        </w:rPr>
      </w:pPr>
      <w:r w:rsidRPr="006F007E">
        <w:rPr>
          <w:rFonts w:ascii="仿宋" w:eastAsia="仿宋" w:hAnsi="仿宋" w:cs="方正楷体_GBK"/>
          <w:sz w:val="32"/>
          <w:szCs w:val="32"/>
        </w:rPr>
        <w:t>2</w:t>
      </w:r>
      <w:r w:rsidRPr="006F007E">
        <w:rPr>
          <w:rFonts w:ascii="仿宋" w:eastAsia="仿宋" w:hAnsi="仿宋" w:cs="方正楷体_GBK" w:hint="eastAsia"/>
          <w:sz w:val="32"/>
          <w:szCs w:val="32"/>
        </w:rPr>
        <w:t>．申报条件。</w:t>
      </w:r>
      <w:r w:rsidRPr="006F007E">
        <w:rPr>
          <w:rFonts w:ascii="仿宋" w:eastAsia="仿宋" w:hAnsi="仿宋" w:cs="方正仿宋_GBK" w:hint="eastAsia"/>
          <w:sz w:val="32"/>
          <w:szCs w:val="32"/>
        </w:rPr>
        <w:t>项目技术先进，减量化、资源化和再利用效果显著。重点支持实施有一定技术含量和推广价值或对行业、对社会有较大影响的绿色制造项目；重点支持绿色工厂等创建、再制造试点、工业煤炭清洁高效利用试点等试点单位和地区实施绿色制造项目。项目技术和设备投资额不低于</w:t>
      </w:r>
      <w:r w:rsidRPr="006F007E">
        <w:rPr>
          <w:rFonts w:ascii="仿宋" w:eastAsia="仿宋" w:hAnsi="仿宋"/>
          <w:sz w:val="32"/>
          <w:szCs w:val="32"/>
        </w:rPr>
        <w:t>800</w:t>
      </w:r>
      <w:r w:rsidRPr="006F007E">
        <w:rPr>
          <w:rFonts w:ascii="仿宋" w:eastAsia="仿宋" w:hAnsi="仿宋" w:cs="方正仿宋_GBK" w:hint="eastAsia"/>
          <w:sz w:val="32"/>
          <w:szCs w:val="32"/>
        </w:rPr>
        <w:t>万元，项目应在</w:t>
      </w:r>
      <w:r w:rsidRPr="006F007E">
        <w:rPr>
          <w:rFonts w:ascii="仿宋" w:eastAsia="仿宋" w:hAnsi="仿宋" w:cs="方正仿宋_GBK"/>
          <w:sz w:val="32"/>
          <w:szCs w:val="32"/>
        </w:rPr>
        <w:t>2016</w:t>
      </w:r>
      <w:r w:rsidRPr="006F007E">
        <w:rPr>
          <w:rFonts w:ascii="仿宋" w:eastAsia="仿宋" w:hAnsi="仿宋" w:cs="方正仿宋_GBK" w:hint="eastAsia"/>
          <w:sz w:val="32"/>
          <w:szCs w:val="32"/>
        </w:rPr>
        <w:t>年（含）以后完工或申报前实际投入总额应达到计划投入总额的</w:t>
      </w:r>
      <w:r w:rsidRPr="006F007E">
        <w:rPr>
          <w:rFonts w:ascii="仿宋" w:eastAsia="仿宋" w:hAnsi="仿宋"/>
          <w:sz w:val="32"/>
          <w:szCs w:val="32"/>
        </w:rPr>
        <w:t>60%</w:t>
      </w:r>
      <w:r w:rsidRPr="006F007E">
        <w:rPr>
          <w:rFonts w:ascii="仿宋" w:eastAsia="仿宋" w:hAnsi="仿宋" w:cs="方正仿宋_GBK" w:hint="eastAsia"/>
          <w:sz w:val="32"/>
          <w:szCs w:val="32"/>
        </w:rPr>
        <w:t>以上，其中节水改造项目节水量须达到年</w:t>
      </w:r>
      <w:r w:rsidRPr="006F007E">
        <w:rPr>
          <w:rFonts w:ascii="仿宋" w:eastAsia="仿宋" w:hAnsi="仿宋"/>
          <w:sz w:val="32"/>
          <w:szCs w:val="32"/>
        </w:rPr>
        <w:t>10</w:t>
      </w:r>
      <w:r w:rsidRPr="006F007E">
        <w:rPr>
          <w:rFonts w:ascii="仿宋" w:eastAsia="仿宋" w:hAnsi="仿宋" w:cs="方正仿宋_GBK" w:hint="eastAsia"/>
          <w:sz w:val="32"/>
          <w:szCs w:val="32"/>
        </w:rPr>
        <w:t>万吨以上；其中</w:t>
      </w:r>
      <w:r w:rsidRPr="006F007E">
        <w:rPr>
          <w:rFonts w:ascii="仿宋" w:eastAsia="仿宋" w:hAnsi="仿宋" w:cs="方正仿宋_GBK" w:hint="eastAsia"/>
          <w:kern w:val="2"/>
          <w:sz w:val="32"/>
          <w:szCs w:val="32"/>
        </w:rPr>
        <w:t>煤炭高效清洁利用项目须列入各市《工业领域煤炭清洁高效利用实施方案（</w:t>
      </w:r>
      <w:r w:rsidRPr="006F007E">
        <w:rPr>
          <w:rFonts w:ascii="仿宋" w:eastAsia="仿宋" w:hAnsi="仿宋"/>
          <w:kern w:val="2"/>
          <w:sz w:val="32"/>
          <w:szCs w:val="32"/>
        </w:rPr>
        <w:t>2015-2020</w:t>
      </w:r>
      <w:r w:rsidRPr="006F007E">
        <w:rPr>
          <w:rFonts w:ascii="仿宋" w:eastAsia="仿宋" w:hAnsi="仿宋" w:cs="方正仿宋_GBK" w:hint="eastAsia"/>
          <w:kern w:val="2"/>
          <w:sz w:val="32"/>
          <w:szCs w:val="32"/>
        </w:rPr>
        <w:t>）》，在焦化、煤化工、工业锅炉和工业炉窑等四个领域应用煤炭清洁高效利用技术实施的改造项目。</w:t>
      </w:r>
    </w:p>
    <w:p w:rsidR="003F157C" w:rsidRPr="006F007E" w:rsidRDefault="003F157C" w:rsidP="006F007E">
      <w:pPr>
        <w:autoSpaceDE w:val="0"/>
        <w:autoSpaceDN w:val="0"/>
        <w:ind w:firstLineChars="200" w:firstLine="640"/>
        <w:rPr>
          <w:rFonts w:ascii="仿宋" w:eastAsia="仿宋" w:hAnsi="仿宋"/>
          <w:snapToGrid w:val="0"/>
          <w:kern w:val="0"/>
          <w:sz w:val="32"/>
          <w:szCs w:val="32"/>
        </w:rPr>
      </w:pPr>
      <w:r w:rsidRPr="006F007E">
        <w:rPr>
          <w:rFonts w:ascii="仿宋" w:eastAsia="仿宋" w:hAnsi="仿宋" w:cs="方正楷体_GBK"/>
          <w:kern w:val="0"/>
          <w:sz w:val="32"/>
          <w:szCs w:val="32"/>
        </w:rPr>
        <w:t>3</w:t>
      </w:r>
      <w:r w:rsidRPr="006F007E">
        <w:rPr>
          <w:rFonts w:ascii="仿宋" w:eastAsia="仿宋" w:hAnsi="仿宋" w:cs="方正楷体_GBK" w:hint="eastAsia"/>
          <w:kern w:val="0"/>
          <w:sz w:val="32"/>
          <w:szCs w:val="32"/>
        </w:rPr>
        <w:t>．支持方式。</w:t>
      </w:r>
      <w:r w:rsidRPr="006F007E">
        <w:rPr>
          <w:rFonts w:ascii="仿宋" w:eastAsia="仿宋" w:hAnsi="仿宋" w:cs="方正仿宋_GBK" w:hint="eastAsia"/>
          <w:snapToGrid w:val="0"/>
          <w:kern w:val="0"/>
          <w:sz w:val="32"/>
          <w:szCs w:val="32"/>
        </w:rPr>
        <w:t>按项目技术设备投资额（凭有效发票，</w:t>
      </w:r>
      <w:r w:rsidRPr="006F007E">
        <w:rPr>
          <w:rFonts w:ascii="仿宋" w:eastAsia="仿宋" w:hAnsi="仿宋" w:hint="eastAsia"/>
          <w:sz w:val="32"/>
          <w:szCs w:val="32"/>
        </w:rPr>
        <w:t>剔除其他项目中已使用并获得支持的设备发票</w:t>
      </w:r>
      <w:r w:rsidRPr="006F007E">
        <w:rPr>
          <w:rFonts w:ascii="仿宋" w:eastAsia="仿宋" w:hAnsi="仿宋" w:cs="方正仿宋_GBK" w:hint="eastAsia"/>
          <w:snapToGrid w:val="0"/>
          <w:kern w:val="0"/>
          <w:sz w:val="32"/>
          <w:szCs w:val="32"/>
        </w:rPr>
        <w:t>）给予分档奖补。</w:t>
      </w:r>
    </w:p>
    <w:p w:rsidR="003F157C" w:rsidRPr="006F007E" w:rsidRDefault="003F157C" w:rsidP="006F007E">
      <w:pPr>
        <w:pStyle w:val="1"/>
        <w:snapToGrid/>
        <w:spacing w:line="240" w:lineRule="auto"/>
        <w:ind w:firstLineChars="200" w:firstLine="640"/>
        <w:jc w:val="both"/>
        <w:rPr>
          <w:rFonts w:ascii="仿宋" w:eastAsia="仿宋" w:hAnsi="仿宋"/>
          <w:sz w:val="32"/>
          <w:szCs w:val="32"/>
        </w:rPr>
      </w:pPr>
      <w:r w:rsidRPr="006F007E">
        <w:rPr>
          <w:rFonts w:ascii="仿宋" w:eastAsia="仿宋" w:hAnsi="仿宋" w:cs="方正楷体_GBK"/>
          <w:sz w:val="32"/>
          <w:szCs w:val="32"/>
        </w:rPr>
        <w:t>4</w:t>
      </w:r>
      <w:r w:rsidRPr="006F007E">
        <w:rPr>
          <w:rFonts w:ascii="仿宋" w:eastAsia="仿宋" w:hAnsi="仿宋" w:cs="方正楷体_GBK" w:hint="eastAsia"/>
          <w:sz w:val="32"/>
          <w:szCs w:val="32"/>
        </w:rPr>
        <w:t>．申报主体。</w:t>
      </w:r>
      <w:r w:rsidRPr="006F007E">
        <w:rPr>
          <w:rFonts w:ascii="仿宋" w:eastAsia="仿宋" w:hAnsi="仿宋" w:cs="方正仿宋_GBK" w:hint="eastAsia"/>
          <w:sz w:val="32"/>
          <w:szCs w:val="32"/>
        </w:rPr>
        <w:t>符合条件的项目实施企业。</w:t>
      </w:r>
    </w:p>
    <w:p w:rsidR="003F157C" w:rsidRPr="006F007E" w:rsidRDefault="003F157C" w:rsidP="00B152B4">
      <w:pPr>
        <w:ind w:firstLineChars="200" w:firstLine="640"/>
        <w:rPr>
          <w:rFonts w:ascii="仿宋" w:eastAsia="仿宋" w:hAnsi="仿宋"/>
          <w:b/>
          <w:sz w:val="32"/>
          <w:szCs w:val="32"/>
        </w:rPr>
      </w:pPr>
      <w:r w:rsidRPr="006F007E">
        <w:rPr>
          <w:rFonts w:ascii="仿宋" w:eastAsia="仿宋" w:hAnsi="仿宋" w:hint="eastAsia"/>
          <w:b/>
          <w:sz w:val="32"/>
          <w:szCs w:val="32"/>
        </w:rPr>
        <w:t>（三）节能环保装备（产品）产业化及示范应用项目</w:t>
      </w:r>
    </w:p>
    <w:p w:rsidR="003F157C" w:rsidRPr="006F007E" w:rsidRDefault="003F157C" w:rsidP="006F007E">
      <w:pPr>
        <w:pStyle w:val="1"/>
        <w:snapToGrid/>
        <w:spacing w:line="240" w:lineRule="auto"/>
        <w:ind w:firstLineChars="200" w:firstLine="640"/>
        <w:jc w:val="both"/>
        <w:rPr>
          <w:rFonts w:ascii="仿宋" w:eastAsia="仿宋" w:hAnsi="仿宋" w:cs="方正仿宋_GBK"/>
          <w:sz w:val="32"/>
          <w:szCs w:val="32"/>
        </w:rPr>
      </w:pPr>
      <w:r w:rsidRPr="006F007E">
        <w:rPr>
          <w:rFonts w:ascii="仿宋" w:eastAsia="仿宋" w:hAnsi="仿宋" w:cs="方正楷体_GBK"/>
          <w:kern w:val="2"/>
          <w:sz w:val="32"/>
          <w:szCs w:val="32"/>
        </w:rPr>
        <w:t>1</w:t>
      </w:r>
      <w:r w:rsidRPr="006F007E">
        <w:rPr>
          <w:rFonts w:ascii="仿宋" w:eastAsia="仿宋" w:hAnsi="仿宋" w:cs="方正楷体_GBK" w:hint="eastAsia"/>
          <w:kern w:val="2"/>
          <w:sz w:val="32"/>
          <w:szCs w:val="32"/>
        </w:rPr>
        <w:t>．支持重点。</w:t>
      </w:r>
      <w:r w:rsidRPr="006F007E">
        <w:rPr>
          <w:rFonts w:ascii="仿宋" w:eastAsia="仿宋" w:hAnsi="仿宋" w:cs="方正仿宋_GBK" w:hint="eastAsia"/>
          <w:sz w:val="32"/>
          <w:szCs w:val="32"/>
        </w:rPr>
        <w:t>技术先进、有较好的市场前景和对地方节能环保产业发展有较强带动作用的节能环保技术装备（高效节能设备、余热余能利用设备、水和大气土壤污染防治装备等）产业化；以骨干企业带动、产业链上下游中小企业配套，实施的工程总承包示范项目；支持各地发挥优势，组建从工程设计、产品成套、建设安装、运行维护全产业链承揽水、气和固废治理项目的总包实体公司。</w:t>
      </w:r>
    </w:p>
    <w:p w:rsidR="003F157C" w:rsidRPr="006F007E" w:rsidRDefault="003F157C" w:rsidP="006F007E">
      <w:pPr>
        <w:pStyle w:val="1"/>
        <w:snapToGrid/>
        <w:spacing w:line="240" w:lineRule="auto"/>
        <w:ind w:firstLineChars="200" w:firstLine="640"/>
        <w:jc w:val="both"/>
        <w:rPr>
          <w:rFonts w:ascii="仿宋" w:eastAsia="仿宋" w:hAnsi="仿宋"/>
          <w:sz w:val="32"/>
          <w:szCs w:val="32"/>
        </w:rPr>
      </w:pPr>
      <w:r w:rsidRPr="006F007E">
        <w:rPr>
          <w:rFonts w:ascii="仿宋" w:eastAsia="仿宋" w:hAnsi="仿宋" w:cs="方正楷体_GBK"/>
          <w:sz w:val="32"/>
          <w:szCs w:val="32"/>
        </w:rPr>
        <w:t>2</w:t>
      </w:r>
      <w:r w:rsidRPr="006F007E">
        <w:rPr>
          <w:rFonts w:ascii="仿宋" w:eastAsia="仿宋" w:hAnsi="仿宋" w:cs="方正楷体_GBK" w:hint="eastAsia"/>
          <w:sz w:val="32"/>
          <w:szCs w:val="32"/>
        </w:rPr>
        <w:t>．申报条件。</w:t>
      </w:r>
      <w:r w:rsidRPr="006F007E">
        <w:rPr>
          <w:rFonts w:ascii="仿宋" w:eastAsia="仿宋" w:hAnsi="仿宋" w:cs="方正仿宋_GBK" w:hint="eastAsia"/>
          <w:sz w:val="32"/>
          <w:szCs w:val="32"/>
        </w:rPr>
        <w:t>产业化项目技术和设备投资额不低于</w:t>
      </w:r>
      <w:r w:rsidRPr="006F007E">
        <w:rPr>
          <w:rFonts w:ascii="仿宋" w:eastAsia="仿宋" w:hAnsi="仿宋"/>
          <w:sz w:val="32"/>
          <w:szCs w:val="32"/>
        </w:rPr>
        <w:t>800</w:t>
      </w:r>
      <w:r w:rsidRPr="006F007E">
        <w:rPr>
          <w:rFonts w:ascii="仿宋" w:eastAsia="仿宋" w:hAnsi="仿宋" w:cs="方正仿宋_GBK" w:hint="eastAsia"/>
          <w:sz w:val="32"/>
          <w:szCs w:val="32"/>
        </w:rPr>
        <w:t>万元，工程总承包示范项目固定资产投资额不低于</w:t>
      </w:r>
      <w:r w:rsidRPr="006F007E">
        <w:rPr>
          <w:rFonts w:ascii="仿宋" w:eastAsia="仿宋" w:hAnsi="仿宋"/>
          <w:sz w:val="32"/>
          <w:szCs w:val="32"/>
        </w:rPr>
        <w:t>2000</w:t>
      </w:r>
      <w:r w:rsidRPr="006F007E">
        <w:rPr>
          <w:rFonts w:ascii="仿宋" w:eastAsia="仿宋" w:hAnsi="仿宋" w:cs="方正仿宋_GBK" w:hint="eastAsia"/>
          <w:sz w:val="32"/>
          <w:szCs w:val="32"/>
        </w:rPr>
        <w:t>万元，项目应在</w:t>
      </w:r>
      <w:r w:rsidRPr="006F007E">
        <w:rPr>
          <w:rFonts w:ascii="仿宋" w:eastAsia="仿宋" w:hAnsi="仿宋" w:cs="方正仿宋_GBK"/>
          <w:sz w:val="32"/>
          <w:szCs w:val="32"/>
        </w:rPr>
        <w:t>2016</w:t>
      </w:r>
      <w:r w:rsidRPr="006F007E">
        <w:rPr>
          <w:rFonts w:ascii="仿宋" w:eastAsia="仿宋" w:hAnsi="仿宋" w:cs="方正仿宋_GBK" w:hint="eastAsia"/>
          <w:sz w:val="32"/>
          <w:szCs w:val="32"/>
        </w:rPr>
        <w:t>年（含）以后完工或申报前实际投入总额应达到计划投入总额的</w:t>
      </w:r>
      <w:r w:rsidRPr="006F007E">
        <w:rPr>
          <w:rFonts w:ascii="仿宋" w:eastAsia="仿宋" w:hAnsi="仿宋"/>
          <w:sz w:val="32"/>
          <w:szCs w:val="32"/>
        </w:rPr>
        <w:t>60%</w:t>
      </w:r>
      <w:r w:rsidRPr="006F007E">
        <w:rPr>
          <w:rFonts w:ascii="仿宋" w:eastAsia="仿宋" w:hAnsi="仿宋" w:cs="方正仿宋_GBK" w:hint="eastAsia"/>
          <w:sz w:val="32"/>
          <w:szCs w:val="32"/>
        </w:rPr>
        <w:t>以上；组建总包实体公司，应是</w:t>
      </w:r>
      <w:r w:rsidRPr="006F007E">
        <w:rPr>
          <w:rFonts w:ascii="仿宋" w:eastAsia="仿宋" w:hAnsi="仿宋" w:cs="方正仿宋_GBK"/>
          <w:sz w:val="32"/>
          <w:szCs w:val="32"/>
        </w:rPr>
        <w:t>2016</w:t>
      </w:r>
      <w:r w:rsidRPr="006F007E">
        <w:rPr>
          <w:rFonts w:ascii="仿宋" w:eastAsia="仿宋" w:hAnsi="仿宋" w:cs="方正仿宋_GBK" w:hint="eastAsia"/>
          <w:sz w:val="32"/>
          <w:szCs w:val="32"/>
        </w:rPr>
        <w:t>年以来成立，注册资金应不少于</w:t>
      </w:r>
      <w:r w:rsidRPr="006F007E">
        <w:rPr>
          <w:rFonts w:ascii="仿宋" w:eastAsia="仿宋" w:hAnsi="仿宋" w:cs="方正仿宋_GBK"/>
          <w:sz w:val="32"/>
          <w:szCs w:val="32"/>
        </w:rPr>
        <w:t>1</w:t>
      </w:r>
      <w:r w:rsidRPr="006F007E">
        <w:rPr>
          <w:rFonts w:ascii="仿宋" w:eastAsia="仿宋" w:hAnsi="仿宋" w:cs="方正仿宋_GBK" w:hint="eastAsia"/>
          <w:sz w:val="32"/>
          <w:szCs w:val="32"/>
        </w:rPr>
        <w:t>亿元，并承揽总包工程项目的。</w:t>
      </w:r>
    </w:p>
    <w:p w:rsidR="003F157C" w:rsidRPr="006F007E" w:rsidRDefault="003F157C" w:rsidP="006F007E">
      <w:pPr>
        <w:autoSpaceDE w:val="0"/>
        <w:autoSpaceDN w:val="0"/>
        <w:ind w:firstLineChars="200" w:firstLine="640"/>
        <w:rPr>
          <w:rFonts w:ascii="仿宋" w:eastAsia="仿宋" w:hAnsi="仿宋"/>
          <w:snapToGrid w:val="0"/>
          <w:kern w:val="0"/>
          <w:sz w:val="32"/>
          <w:szCs w:val="32"/>
        </w:rPr>
      </w:pPr>
      <w:r w:rsidRPr="006F007E">
        <w:rPr>
          <w:rFonts w:ascii="仿宋" w:eastAsia="仿宋" w:hAnsi="仿宋" w:cs="方正楷体_GBK"/>
          <w:kern w:val="0"/>
          <w:sz w:val="32"/>
          <w:szCs w:val="32"/>
        </w:rPr>
        <w:t>3</w:t>
      </w:r>
      <w:r w:rsidRPr="006F007E">
        <w:rPr>
          <w:rFonts w:ascii="仿宋" w:eastAsia="仿宋" w:hAnsi="仿宋" w:cs="方正楷体_GBK" w:hint="eastAsia"/>
          <w:kern w:val="0"/>
          <w:sz w:val="32"/>
          <w:szCs w:val="32"/>
        </w:rPr>
        <w:t>．支持方式。</w:t>
      </w:r>
      <w:r w:rsidRPr="006F007E">
        <w:rPr>
          <w:rFonts w:ascii="仿宋" w:eastAsia="仿宋" w:hAnsi="仿宋" w:cs="方正仿宋_GBK" w:hint="eastAsia"/>
          <w:snapToGrid w:val="0"/>
          <w:kern w:val="0"/>
          <w:sz w:val="32"/>
          <w:szCs w:val="32"/>
        </w:rPr>
        <w:t>按项目技术设备（或固定资产投资）投资额（凭有效发票，</w:t>
      </w:r>
      <w:r w:rsidRPr="006F007E">
        <w:rPr>
          <w:rFonts w:ascii="仿宋" w:eastAsia="仿宋" w:hAnsi="仿宋" w:hint="eastAsia"/>
          <w:sz w:val="32"/>
          <w:szCs w:val="32"/>
        </w:rPr>
        <w:t>剔除其他项目中已使用并获得支持的设备发票</w:t>
      </w:r>
      <w:r w:rsidRPr="006F007E">
        <w:rPr>
          <w:rFonts w:ascii="仿宋" w:eastAsia="仿宋" w:hAnsi="仿宋" w:cs="方正仿宋_GBK" w:hint="eastAsia"/>
          <w:snapToGrid w:val="0"/>
          <w:kern w:val="0"/>
          <w:sz w:val="32"/>
          <w:szCs w:val="32"/>
        </w:rPr>
        <w:t>）给予分档奖补；总包公司奖励按总承包工程项目销售发票金额累计分档奖励。</w:t>
      </w:r>
    </w:p>
    <w:p w:rsidR="003F157C" w:rsidRPr="006F007E" w:rsidRDefault="003F157C" w:rsidP="006F007E">
      <w:pPr>
        <w:pStyle w:val="1"/>
        <w:snapToGrid/>
        <w:spacing w:line="240" w:lineRule="auto"/>
        <w:ind w:firstLineChars="200" w:firstLine="640"/>
        <w:jc w:val="both"/>
        <w:rPr>
          <w:rFonts w:ascii="仿宋" w:eastAsia="仿宋" w:hAnsi="仿宋"/>
          <w:sz w:val="32"/>
          <w:szCs w:val="32"/>
        </w:rPr>
      </w:pPr>
      <w:r w:rsidRPr="006F007E">
        <w:rPr>
          <w:rFonts w:ascii="仿宋" w:eastAsia="仿宋" w:hAnsi="仿宋" w:cs="方正楷体_GBK"/>
          <w:sz w:val="32"/>
          <w:szCs w:val="32"/>
        </w:rPr>
        <w:t>4</w:t>
      </w:r>
      <w:r w:rsidRPr="006F007E">
        <w:rPr>
          <w:rFonts w:ascii="仿宋" w:eastAsia="仿宋" w:hAnsi="仿宋" w:cs="方正楷体_GBK" w:hint="eastAsia"/>
          <w:sz w:val="32"/>
          <w:szCs w:val="32"/>
        </w:rPr>
        <w:t>．申报主体。</w:t>
      </w:r>
      <w:r w:rsidRPr="006F007E">
        <w:rPr>
          <w:rFonts w:ascii="仿宋" w:eastAsia="仿宋" w:hAnsi="仿宋" w:cs="方正仿宋_GBK" w:hint="eastAsia"/>
          <w:sz w:val="32"/>
          <w:szCs w:val="32"/>
        </w:rPr>
        <w:t>符合条件的项目实施企业。</w:t>
      </w:r>
    </w:p>
    <w:p w:rsidR="003F157C" w:rsidRPr="006F007E" w:rsidRDefault="003F157C" w:rsidP="00B152B4">
      <w:pPr>
        <w:pStyle w:val="1"/>
        <w:snapToGrid/>
        <w:spacing w:line="240" w:lineRule="auto"/>
        <w:ind w:firstLineChars="200" w:firstLine="640"/>
        <w:jc w:val="both"/>
        <w:rPr>
          <w:rFonts w:ascii="仿宋" w:eastAsia="仿宋" w:hAnsi="仿宋"/>
          <w:b/>
          <w:kern w:val="2"/>
          <w:sz w:val="32"/>
          <w:szCs w:val="32"/>
        </w:rPr>
      </w:pPr>
      <w:r w:rsidRPr="006F007E">
        <w:rPr>
          <w:rFonts w:ascii="仿宋" w:eastAsia="仿宋" w:hAnsi="仿宋" w:hint="eastAsia"/>
          <w:b/>
          <w:kern w:val="2"/>
          <w:sz w:val="32"/>
          <w:szCs w:val="32"/>
        </w:rPr>
        <w:t>（四）化解过剩产能及淘汰落后产能项目</w:t>
      </w:r>
    </w:p>
    <w:p w:rsidR="003F157C" w:rsidRPr="006F007E" w:rsidRDefault="003F157C" w:rsidP="006F007E">
      <w:pPr>
        <w:ind w:firstLineChars="200" w:firstLine="640"/>
        <w:rPr>
          <w:rFonts w:ascii="仿宋" w:eastAsia="仿宋" w:hAnsi="仿宋"/>
          <w:sz w:val="32"/>
          <w:szCs w:val="32"/>
        </w:rPr>
      </w:pPr>
      <w:r w:rsidRPr="006F007E">
        <w:rPr>
          <w:rFonts w:ascii="仿宋" w:eastAsia="仿宋" w:hAnsi="仿宋"/>
          <w:sz w:val="32"/>
          <w:szCs w:val="32"/>
        </w:rPr>
        <w:t>1</w:t>
      </w:r>
      <w:r w:rsidRPr="006F007E">
        <w:rPr>
          <w:rFonts w:ascii="仿宋" w:eastAsia="仿宋" w:hAnsi="仿宋" w:hint="eastAsia"/>
          <w:sz w:val="32"/>
          <w:szCs w:val="32"/>
        </w:rPr>
        <w:t>．支持重点。水泥、平板玻璃、船舶等行业去产能和淘汰低端低效产能项目。</w:t>
      </w:r>
    </w:p>
    <w:p w:rsidR="003F157C" w:rsidRPr="006F007E" w:rsidRDefault="003F157C" w:rsidP="006F007E">
      <w:pPr>
        <w:ind w:firstLineChars="200" w:firstLine="640"/>
        <w:rPr>
          <w:rFonts w:ascii="仿宋" w:eastAsia="仿宋" w:hAnsi="仿宋"/>
          <w:sz w:val="32"/>
          <w:szCs w:val="32"/>
        </w:rPr>
      </w:pPr>
      <w:r w:rsidRPr="006F007E">
        <w:rPr>
          <w:rFonts w:ascii="仿宋" w:eastAsia="仿宋" w:hAnsi="仿宋"/>
          <w:sz w:val="32"/>
          <w:szCs w:val="32"/>
        </w:rPr>
        <w:t>2</w:t>
      </w:r>
      <w:r w:rsidRPr="006F007E">
        <w:rPr>
          <w:rFonts w:ascii="仿宋" w:eastAsia="仿宋" w:hAnsi="仿宋" w:hint="eastAsia"/>
          <w:sz w:val="32"/>
          <w:szCs w:val="32"/>
        </w:rPr>
        <w:t>．申报条件。承担</w:t>
      </w:r>
      <w:r w:rsidRPr="006F007E">
        <w:rPr>
          <w:rFonts w:ascii="仿宋" w:eastAsia="仿宋" w:hAnsi="仿宋"/>
          <w:sz w:val="32"/>
          <w:szCs w:val="32"/>
        </w:rPr>
        <w:t>2016</w:t>
      </w:r>
      <w:r w:rsidRPr="006F007E">
        <w:rPr>
          <w:rFonts w:ascii="仿宋" w:eastAsia="仿宋" w:hAnsi="仿宋" w:hint="eastAsia"/>
          <w:sz w:val="32"/>
          <w:szCs w:val="32"/>
        </w:rPr>
        <w:t>年省水泥、平板玻璃、船舶等行业去产能任务和列入省淘汰低端低效产能目标任务的项目，须通过省市经信部门组织的考核验收，分流职工安置到位。水泥、平板玻璃、船舶等退出产能须拆除相应生产线主体设备或主体设备调整改造后转变用途，不再用于生产原有产品；淘汰低端低效产能项目须拆除相应生产线主体设备；暂不具备拆除条件的设备，应立即断水、断电，拆除动力装置，封存主体设备，企业向社会公开承诺不再恢复生产并限时拆除。</w:t>
      </w:r>
    </w:p>
    <w:p w:rsidR="003F157C" w:rsidRPr="006F007E" w:rsidRDefault="003F157C" w:rsidP="006F007E">
      <w:pPr>
        <w:ind w:firstLineChars="200" w:firstLine="640"/>
        <w:rPr>
          <w:rFonts w:ascii="仿宋" w:eastAsia="仿宋" w:hAnsi="仿宋"/>
          <w:sz w:val="32"/>
          <w:szCs w:val="32"/>
        </w:rPr>
      </w:pPr>
      <w:r w:rsidRPr="006F007E">
        <w:rPr>
          <w:rFonts w:ascii="仿宋" w:eastAsia="仿宋" w:hAnsi="仿宋"/>
          <w:sz w:val="32"/>
          <w:szCs w:val="32"/>
        </w:rPr>
        <w:t>3</w:t>
      </w:r>
      <w:r w:rsidRPr="006F007E">
        <w:rPr>
          <w:rFonts w:ascii="仿宋" w:eastAsia="仿宋" w:hAnsi="仿宋" w:hint="eastAsia"/>
          <w:sz w:val="32"/>
          <w:szCs w:val="32"/>
        </w:rPr>
        <w:t>．支持方式。按实际化解和淘汰的产能给予奖补。</w:t>
      </w:r>
    </w:p>
    <w:p w:rsidR="003F157C" w:rsidRPr="006F007E" w:rsidRDefault="003F157C" w:rsidP="006F007E">
      <w:pPr>
        <w:pStyle w:val="1"/>
        <w:snapToGrid/>
        <w:spacing w:line="240" w:lineRule="auto"/>
        <w:ind w:firstLineChars="200" w:firstLine="640"/>
        <w:jc w:val="both"/>
        <w:rPr>
          <w:rFonts w:ascii="仿宋" w:eastAsia="仿宋" w:hAnsi="仿宋"/>
          <w:sz w:val="32"/>
          <w:szCs w:val="32"/>
        </w:rPr>
      </w:pPr>
      <w:r w:rsidRPr="006F007E">
        <w:rPr>
          <w:rFonts w:ascii="仿宋" w:eastAsia="仿宋" w:hAnsi="仿宋"/>
          <w:sz w:val="32"/>
          <w:szCs w:val="32"/>
        </w:rPr>
        <w:t>4</w:t>
      </w:r>
      <w:r w:rsidRPr="006F007E">
        <w:rPr>
          <w:rFonts w:ascii="仿宋" w:eastAsia="仿宋" w:hAnsi="仿宋" w:hint="eastAsia"/>
          <w:sz w:val="32"/>
          <w:szCs w:val="32"/>
        </w:rPr>
        <w:t>．申报主体。完成省去产能目标任务的企业或基层政府（以赎买等方式接管资产并由政府负责拆除的，以及政府主导对企业实施关闭且证照已经注销的）。</w:t>
      </w:r>
    </w:p>
    <w:p w:rsidR="003F157C" w:rsidRPr="00906137" w:rsidRDefault="003F157C" w:rsidP="00906137">
      <w:pPr>
        <w:pStyle w:val="Heading2"/>
        <w:spacing w:before="0" w:after="0" w:line="240" w:lineRule="auto"/>
        <w:ind w:firstLineChars="200" w:firstLine="602"/>
        <w:rPr>
          <w:rFonts w:ascii="黑体" w:eastAsia="黑体" w:hAnsi="黑体"/>
          <w:sz w:val="30"/>
          <w:szCs w:val="30"/>
        </w:rPr>
      </w:pPr>
      <w:bookmarkStart w:id="15" w:name="_Toc488312934"/>
      <w:r w:rsidRPr="00906137">
        <w:rPr>
          <w:rFonts w:ascii="黑体" w:eastAsia="黑体" w:hAnsi="黑体" w:hint="eastAsia"/>
          <w:sz w:val="30"/>
          <w:szCs w:val="30"/>
        </w:rPr>
        <w:t>十一、清理规范收费基金</w:t>
      </w:r>
      <w:bookmarkEnd w:id="15"/>
    </w:p>
    <w:p w:rsidR="003F157C" w:rsidRPr="006F007E" w:rsidRDefault="003F157C" w:rsidP="006F007E">
      <w:pPr>
        <w:numPr>
          <w:ilvl w:val="0"/>
          <w:numId w:val="1"/>
        </w:numPr>
        <w:ind w:left="0" w:firstLineChars="200" w:firstLine="640"/>
        <w:rPr>
          <w:rFonts w:ascii="仿宋" w:eastAsia="仿宋" w:hAnsi="仿宋"/>
          <w:snapToGrid w:val="0"/>
          <w:kern w:val="0"/>
          <w:sz w:val="32"/>
          <w:szCs w:val="32"/>
        </w:rPr>
      </w:pPr>
      <w:r w:rsidRPr="006F007E">
        <w:rPr>
          <w:rFonts w:ascii="仿宋" w:eastAsia="仿宋" w:hAnsi="仿宋" w:hint="eastAsia"/>
          <w:snapToGrid w:val="0"/>
          <w:kern w:val="0"/>
          <w:sz w:val="32"/>
          <w:szCs w:val="32"/>
        </w:rPr>
        <w:t>落实财政部清理收费基金相关政策。近年来，我厅会同省相关部门积极落实国家和省有关清费政策</w:t>
      </w:r>
      <w:r w:rsidRPr="006F007E">
        <w:rPr>
          <w:rFonts w:ascii="仿宋" w:eastAsia="仿宋" w:hAnsi="仿宋"/>
          <w:snapToGrid w:val="0"/>
          <w:kern w:val="0"/>
          <w:sz w:val="32"/>
          <w:szCs w:val="32"/>
        </w:rPr>
        <w:t>,</w:t>
      </w:r>
      <w:r w:rsidRPr="006F007E">
        <w:rPr>
          <w:rFonts w:ascii="仿宋" w:eastAsia="仿宋" w:hAnsi="仿宋" w:hint="eastAsia"/>
          <w:snapToGrid w:val="0"/>
          <w:kern w:val="0"/>
          <w:sz w:val="32"/>
          <w:szCs w:val="32"/>
        </w:rPr>
        <w:t>认真做好我省行政事业性收费和政府性基金的清理规范工作。</w:t>
      </w:r>
      <w:r w:rsidRPr="006F007E">
        <w:rPr>
          <w:rFonts w:ascii="仿宋" w:eastAsia="仿宋" w:hAnsi="仿宋"/>
          <w:snapToGrid w:val="0"/>
          <w:kern w:val="0"/>
          <w:sz w:val="32"/>
          <w:szCs w:val="32"/>
        </w:rPr>
        <w:t xml:space="preserve"> 2016</w:t>
      </w:r>
      <w:r w:rsidRPr="006F007E">
        <w:rPr>
          <w:rFonts w:ascii="仿宋" w:eastAsia="仿宋" w:hAnsi="仿宋" w:hint="eastAsia"/>
          <w:snapToGrid w:val="0"/>
          <w:kern w:val="0"/>
          <w:sz w:val="32"/>
          <w:szCs w:val="32"/>
        </w:rPr>
        <w:t>年，按照《财政部关于取消停征和整合部分政府性基金项目等有关问题的通知》（财税〔</w:t>
      </w:r>
      <w:r w:rsidRPr="006F007E">
        <w:rPr>
          <w:rFonts w:ascii="仿宋" w:eastAsia="仿宋" w:hAnsi="仿宋"/>
          <w:snapToGrid w:val="0"/>
          <w:kern w:val="0"/>
          <w:sz w:val="32"/>
          <w:szCs w:val="32"/>
        </w:rPr>
        <w:t>2016</w:t>
      </w:r>
      <w:r w:rsidRPr="006F007E">
        <w:rPr>
          <w:rFonts w:ascii="仿宋" w:eastAsia="仿宋" w:hAnsi="仿宋" w:hint="eastAsia"/>
          <w:snapToGrid w:val="0"/>
          <w:kern w:val="0"/>
          <w:sz w:val="32"/>
          <w:szCs w:val="32"/>
        </w:rPr>
        <w:t>〕</w:t>
      </w:r>
      <w:r w:rsidRPr="006F007E">
        <w:rPr>
          <w:rFonts w:ascii="仿宋" w:eastAsia="仿宋" w:hAnsi="仿宋"/>
          <w:snapToGrid w:val="0"/>
          <w:kern w:val="0"/>
          <w:sz w:val="32"/>
          <w:szCs w:val="32"/>
        </w:rPr>
        <w:t>11</w:t>
      </w:r>
      <w:r w:rsidRPr="006F007E">
        <w:rPr>
          <w:rFonts w:ascii="仿宋" w:eastAsia="仿宋" w:hAnsi="仿宋" w:hint="eastAsia"/>
          <w:snapToGrid w:val="0"/>
          <w:kern w:val="0"/>
          <w:sz w:val="32"/>
          <w:szCs w:val="32"/>
        </w:rPr>
        <w:t>号）、《财政部国家税务总局关于扩大有关政府性基金免征范围的通知》（财税〔</w:t>
      </w:r>
      <w:r w:rsidRPr="006F007E">
        <w:rPr>
          <w:rFonts w:ascii="仿宋" w:eastAsia="仿宋" w:hAnsi="仿宋"/>
          <w:snapToGrid w:val="0"/>
          <w:kern w:val="0"/>
          <w:sz w:val="32"/>
          <w:szCs w:val="32"/>
        </w:rPr>
        <w:t>2016</w:t>
      </w:r>
      <w:r w:rsidRPr="006F007E">
        <w:rPr>
          <w:rFonts w:ascii="仿宋" w:eastAsia="仿宋" w:hAnsi="仿宋" w:hint="eastAsia"/>
          <w:snapToGrid w:val="0"/>
          <w:kern w:val="0"/>
          <w:sz w:val="32"/>
          <w:szCs w:val="32"/>
        </w:rPr>
        <w:t>〕</w:t>
      </w:r>
      <w:r w:rsidRPr="006F007E">
        <w:rPr>
          <w:rFonts w:ascii="仿宋" w:eastAsia="仿宋" w:hAnsi="仿宋"/>
          <w:snapToGrid w:val="0"/>
          <w:kern w:val="0"/>
          <w:sz w:val="32"/>
          <w:szCs w:val="32"/>
        </w:rPr>
        <w:t>12</w:t>
      </w:r>
      <w:r w:rsidRPr="006F007E">
        <w:rPr>
          <w:rFonts w:ascii="仿宋" w:eastAsia="仿宋" w:hAnsi="仿宋" w:hint="eastAsia"/>
          <w:snapToGrid w:val="0"/>
          <w:kern w:val="0"/>
          <w:sz w:val="32"/>
          <w:szCs w:val="32"/>
        </w:rPr>
        <w:t>号）和《财政部</w:t>
      </w:r>
      <w:r w:rsidRPr="006F007E">
        <w:rPr>
          <w:rFonts w:ascii="仿宋" w:eastAsia="仿宋" w:hAnsi="仿宋"/>
          <w:snapToGrid w:val="0"/>
          <w:kern w:val="0"/>
          <w:sz w:val="32"/>
          <w:szCs w:val="32"/>
        </w:rPr>
        <w:t xml:space="preserve"> </w:t>
      </w:r>
      <w:r w:rsidRPr="006F007E">
        <w:rPr>
          <w:rFonts w:ascii="仿宋" w:eastAsia="仿宋" w:hAnsi="仿宋" w:hint="eastAsia"/>
          <w:snapToGrid w:val="0"/>
          <w:kern w:val="0"/>
          <w:sz w:val="32"/>
          <w:szCs w:val="32"/>
        </w:rPr>
        <w:t>国家发展改革委关于扩大</w:t>
      </w:r>
      <w:r w:rsidRPr="006F007E">
        <w:rPr>
          <w:rFonts w:ascii="仿宋" w:eastAsia="仿宋" w:hAnsi="仿宋"/>
          <w:snapToGrid w:val="0"/>
          <w:kern w:val="0"/>
          <w:sz w:val="32"/>
          <w:szCs w:val="32"/>
        </w:rPr>
        <w:t>18</w:t>
      </w:r>
      <w:r w:rsidRPr="006F007E">
        <w:rPr>
          <w:rFonts w:ascii="仿宋" w:eastAsia="仿宋" w:hAnsi="仿宋" w:hint="eastAsia"/>
          <w:snapToGrid w:val="0"/>
          <w:kern w:val="0"/>
          <w:sz w:val="32"/>
          <w:szCs w:val="32"/>
        </w:rPr>
        <w:t>项行政事业性收费免征范围的通知》（财税〔</w:t>
      </w:r>
      <w:r w:rsidRPr="006F007E">
        <w:rPr>
          <w:rFonts w:ascii="仿宋" w:eastAsia="仿宋" w:hAnsi="仿宋"/>
          <w:snapToGrid w:val="0"/>
          <w:kern w:val="0"/>
          <w:sz w:val="32"/>
          <w:szCs w:val="32"/>
        </w:rPr>
        <w:t>2016</w:t>
      </w:r>
      <w:r w:rsidRPr="006F007E">
        <w:rPr>
          <w:rFonts w:ascii="仿宋" w:eastAsia="仿宋" w:hAnsi="仿宋" w:hint="eastAsia"/>
          <w:snapToGrid w:val="0"/>
          <w:kern w:val="0"/>
          <w:sz w:val="32"/>
          <w:szCs w:val="32"/>
        </w:rPr>
        <w:t>〕</w:t>
      </w:r>
      <w:r w:rsidRPr="006F007E">
        <w:rPr>
          <w:rFonts w:ascii="仿宋" w:eastAsia="仿宋" w:hAnsi="仿宋"/>
          <w:snapToGrid w:val="0"/>
          <w:kern w:val="0"/>
          <w:sz w:val="32"/>
          <w:szCs w:val="32"/>
        </w:rPr>
        <w:t>42</w:t>
      </w:r>
      <w:r w:rsidRPr="006F007E">
        <w:rPr>
          <w:rFonts w:ascii="仿宋" w:eastAsia="仿宋" w:hAnsi="仿宋" w:hint="eastAsia"/>
          <w:snapToGrid w:val="0"/>
          <w:kern w:val="0"/>
          <w:sz w:val="32"/>
          <w:szCs w:val="32"/>
        </w:rPr>
        <w:t>号）等文件精神，停止向水泥生产企业征收散装水泥专项资金；对符合条件的小微企业按有关规定扩大免征教育费附加、地方教育费附加等政府性基金的范围；将现行小微企业免征的十八项行政事业性收费的免征范围扩大到所有企业和个人。</w:t>
      </w:r>
    </w:p>
    <w:p w:rsidR="003F157C" w:rsidRPr="006F007E" w:rsidRDefault="003F157C" w:rsidP="006F007E">
      <w:pPr>
        <w:ind w:firstLineChars="200" w:firstLine="640"/>
        <w:rPr>
          <w:rFonts w:ascii="仿宋" w:eastAsia="仿宋" w:hAnsi="仿宋"/>
          <w:snapToGrid w:val="0"/>
          <w:kern w:val="0"/>
          <w:sz w:val="32"/>
          <w:szCs w:val="32"/>
        </w:rPr>
      </w:pPr>
      <w:r w:rsidRPr="006F007E">
        <w:rPr>
          <w:rFonts w:ascii="仿宋" w:eastAsia="仿宋" w:hAnsi="仿宋"/>
          <w:snapToGrid w:val="0"/>
          <w:kern w:val="0"/>
          <w:sz w:val="32"/>
          <w:szCs w:val="32"/>
        </w:rPr>
        <w:t>2017</w:t>
      </w:r>
      <w:r w:rsidRPr="006F007E">
        <w:rPr>
          <w:rFonts w:ascii="仿宋" w:eastAsia="仿宋" w:hAnsi="仿宋" w:hint="eastAsia"/>
          <w:snapToGrid w:val="0"/>
          <w:kern w:val="0"/>
          <w:sz w:val="32"/>
          <w:szCs w:val="32"/>
        </w:rPr>
        <w:t>年，积极落实财政部《关于取消、调整部分政府性基金有关政策的通知》（财税〔</w:t>
      </w:r>
      <w:r w:rsidRPr="006F007E">
        <w:rPr>
          <w:rFonts w:ascii="仿宋" w:eastAsia="仿宋" w:hAnsi="仿宋"/>
          <w:snapToGrid w:val="0"/>
          <w:kern w:val="0"/>
          <w:sz w:val="32"/>
          <w:szCs w:val="32"/>
        </w:rPr>
        <w:t>2017</w:t>
      </w:r>
      <w:r w:rsidRPr="006F007E">
        <w:rPr>
          <w:rFonts w:ascii="仿宋" w:eastAsia="仿宋" w:hAnsi="仿宋" w:hint="eastAsia"/>
          <w:snapToGrid w:val="0"/>
          <w:kern w:val="0"/>
          <w:sz w:val="32"/>
          <w:szCs w:val="32"/>
        </w:rPr>
        <w:t>〕</w:t>
      </w:r>
      <w:r w:rsidRPr="006F007E">
        <w:rPr>
          <w:rFonts w:ascii="仿宋" w:eastAsia="仿宋" w:hAnsi="仿宋"/>
          <w:snapToGrid w:val="0"/>
          <w:kern w:val="0"/>
          <w:sz w:val="32"/>
          <w:szCs w:val="32"/>
        </w:rPr>
        <w:t>18</w:t>
      </w:r>
      <w:r w:rsidRPr="006F007E">
        <w:rPr>
          <w:rFonts w:ascii="仿宋" w:eastAsia="仿宋" w:hAnsi="仿宋" w:hint="eastAsia"/>
          <w:snapToGrid w:val="0"/>
          <w:kern w:val="0"/>
          <w:sz w:val="32"/>
          <w:szCs w:val="32"/>
        </w:rPr>
        <w:t>号）。一是从</w:t>
      </w:r>
      <w:r w:rsidRPr="006F007E">
        <w:rPr>
          <w:rFonts w:ascii="仿宋" w:eastAsia="仿宋" w:hAnsi="仿宋"/>
          <w:snapToGrid w:val="0"/>
          <w:kern w:val="0"/>
          <w:sz w:val="32"/>
          <w:szCs w:val="32"/>
        </w:rPr>
        <w:t>2017</w:t>
      </w:r>
      <w:r w:rsidRPr="006F007E">
        <w:rPr>
          <w:rFonts w:ascii="仿宋" w:eastAsia="仿宋" w:hAnsi="仿宋" w:hint="eastAsia"/>
          <w:snapToGrid w:val="0"/>
          <w:kern w:val="0"/>
          <w:sz w:val="32"/>
          <w:szCs w:val="32"/>
        </w:rPr>
        <w:t>年</w:t>
      </w:r>
      <w:r w:rsidRPr="006F007E">
        <w:rPr>
          <w:rFonts w:ascii="仿宋" w:eastAsia="仿宋" w:hAnsi="仿宋"/>
          <w:snapToGrid w:val="0"/>
          <w:kern w:val="0"/>
          <w:sz w:val="32"/>
          <w:szCs w:val="32"/>
        </w:rPr>
        <w:t>4</w:t>
      </w:r>
      <w:r w:rsidRPr="006F007E">
        <w:rPr>
          <w:rFonts w:ascii="仿宋" w:eastAsia="仿宋" w:hAnsi="仿宋" w:hint="eastAsia"/>
          <w:snapToGrid w:val="0"/>
          <w:kern w:val="0"/>
          <w:sz w:val="32"/>
          <w:szCs w:val="32"/>
        </w:rPr>
        <w:t>月</w:t>
      </w:r>
      <w:r w:rsidRPr="006F007E">
        <w:rPr>
          <w:rFonts w:ascii="仿宋" w:eastAsia="仿宋" w:hAnsi="仿宋"/>
          <w:snapToGrid w:val="0"/>
          <w:kern w:val="0"/>
          <w:sz w:val="32"/>
          <w:szCs w:val="32"/>
        </w:rPr>
        <w:t>1</w:t>
      </w:r>
      <w:r w:rsidRPr="006F007E">
        <w:rPr>
          <w:rFonts w:ascii="仿宋" w:eastAsia="仿宋" w:hAnsi="仿宋" w:hint="eastAsia"/>
          <w:snapToGrid w:val="0"/>
          <w:kern w:val="0"/>
          <w:sz w:val="32"/>
          <w:szCs w:val="32"/>
        </w:rPr>
        <w:t>日起，在全省范围内取消城市公用事业附加和新型墙体材料专项基金。二是扩大残疾人就业保障金免征范围。将残疾人就业保障金免征范围，由自工商注册登记之日起</w:t>
      </w:r>
      <w:r w:rsidRPr="006F007E">
        <w:rPr>
          <w:rFonts w:ascii="仿宋" w:eastAsia="仿宋" w:hAnsi="仿宋"/>
          <w:snapToGrid w:val="0"/>
          <w:kern w:val="0"/>
          <w:sz w:val="32"/>
          <w:szCs w:val="32"/>
        </w:rPr>
        <w:t>3</w:t>
      </w:r>
      <w:r w:rsidRPr="006F007E">
        <w:rPr>
          <w:rFonts w:ascii="仿宋" w:eastAsia="仿宋" w:hAnsi="仿宋" w:hint="eastAsia"/>
          <w:snapToGrid w:val="0"/>
          <w:kern w:val="0"/>
          <w:sz w:val="32"/>
          <w:szCs w:val="32"/>
        </w:rPr>
        <w:t>年内，在职职工总数</w:t>
      </w:r>
      <w:r w:rsidRPr="006F007E">
        <w:rPr>
          <w:rFonts w:ascii="仿宋" w:eastAsia="仿宋" w:hAnsi="仿宋"/>
          <w:snapToGrid w:val="0"/>
          <w:kern w:val="0"/>
          <w:sz w:val="32"/>
          <w:szCs w:val="32"/>
        </w:rPr>
        <w:t>20</w:t>
      </w:r>
      <w:r w:rsidRPr="006F007E">
        <w:rPr>
          <w:rFonts w:ascii="仿宋" w:eastAsia="仿宋" w:hAnsi="仿宋" w:hint="eastAsia"/>
          <w:snapToGrid w:val="0"/>
          <w:kern w:val="0"/>
          <w:sz w:val="32"/>
          <w:szCs w:val="32"/>
        </w:rPr>
        <w:t>人（含）以下小微企业，调整为在职职工总数</w:t>
      </w:r>
      <w:r w:rsidRPr="006F007E">
        <w:rPr>
          <w:rFonts w:ascii="仿宋" w:eastAsia="仿宋" w:hAnsi="仿宋"/>
          <w:snapToGrid w:val="0"/>
          <w:kern w:val="0"/>
          <w:sz w:val="32"/>
          <w:szCs w:val="32"/>
        </w:rPr>
        <w:t>30</w:t>
      </w:r>
      <w:r w:rsidRPr="006F007E">
        <w:rPr>
          <w:rFonts w:ascii="仿宋" w:eastAsia="仿宋" w:hAnsi="仿宋" w:hint="eastAsia"/>
          <w:snapToGrid w:val="0"/>
          <w:kern w:val="0"/>
          <w:sz w:val="32"/>
          <w:szCs w:val="32"/>
        </w:rPr>
        <w:t>人（含）以下的企业。三是设置残疾人就业保障金征收标准上限。超过当地社会平均工资</w:t>
      </w:r>
      <w:r w:rsidRPr="006F007E">
        <w:rPr>
          <w:rFonts w:ascii="仿宋" w:eastAsia="仿宋" w:hAnsi="仿宋"/>
          <w:snapToGrid w:val="0"/>
          <w:kern w:val="0"/>
          <w:sz w:val="32"/>
          <w:szCs w:val="32"/>
        </w:rPr>
        <w:t>3</w:t>
      </w:r>
      <w:r w:rsidRPr="006F007E">
        <w:rPr>
          <w:rFonts w:ascii="仿宋" w:eastAsia="仿宋" w:hAnsi="仿宋" w:hint="eastAsia"/>
          <w:snapToGrid w:val="0"/>
          <w:kern w:val="0"/>
          <w:sz w:val="32"/>
          <w:szCs w:val="32"/>
        </w:rPr>
        <w:t>倍以上的，按当地社会平均工资</w:t>
      </w:r>
      <w:r w:rsidRPr="006F007E">
        <w:rPr>
          <w:rFonts w:ascii="仿宋" w:eastAsia="仿宋" w:hAnsi="仿宋"/>
          <w:snapToGrid w:val="0"/>
          <w:kern w:val="0"/>
          <w:sz w:val="32"/>
          <w:szCs w:val="32"/>
        </w:rPr>
        <w:t>3</w:t>
      </w:r>
      <w:r w:rsidRPr="006F007E">
        <w:rPr>
          <w:rFonts w:ascii="仿宋" w:eastAsia="仿宋" w:hAnsi="仿宋" w:hint="eastAsia"/>
          <w:snapToGrid w:val="0"/>
          <w:kern w:val="0"/>
          <w:sz w:val="32"/>
          <w:szCs w:val="32"/>
        </w:rPr>
        <w:t>倍计征残疾人就业保障金。积极落实财政部《关于清理规范一批行政事业性收费有关政策的通知》（财税〔</w:t>
      </w:r>
      <w:r w:rsidRPr="006F007E">
        <w:rPr>
          <w:rFonts w:ascii="仿宋" w:eastAsia="仿宋" w:hAnsi="仿宋"/>
          <w:snapToGrid w:val="0"/>
          <w:kern w:val="0"/>
          <w:sz w:val="32"/>
          <w:szCs w:val="32"/>
        </w:rPr>
        <w:t>2017</w:t>
      </w:r>
      <w:r w:rsidRPr="006F007E">
        <w:rPr>
          <w:rFonts w:ascii="仿宋" w:eastAsia="仿宋" w:hAnsi="仿宋" w:hint="eastAsia"/>
          <w:snapToGrid w:val="0"/>
          <w:kern w:val="0"/>
          <w:sz w:val="32"/>
          <w:szCs w:val="32"/>
        </w:rPr>
        <w:t>〕</w:t>
      </w:r>
      <w:r w:rsidRPr="006F007E">
        <w:rPr>
          <w:rFonts w:ascii="仿宋" w:eastAsia="仿宋" w:hAnsi="仿宋"/>
          <w:snapToGrid w:val="0"/>
          <w:kern w:val="0"/>
          <w:sz w:val="32"/>
          <w:szCs w:val="32"/>
        </w:rPr>
        <w:t>20</w:t>
      </w:r>
      <w:r w:rsidRPr="006F007E">
        <w:rPr>
          <w:rFonts w:ascii="仿宋" w:eastAsia="仿宋" w:hAnsi="仿宋" w:hint="eastAsia"/>
          <w:snapToGrid w:val="0"/>
          <w:kern w:val="0"/>
          <w:sz w:val="32"/>
          <w:szCs w:val="32"/>
        </w:rPr>
        <w:t>号）。从</w:t>
      </w:r>
      <w:r w:rsidRPr="006F007E">
        <w:rPr>
          <w:rFonts w:ascii="仿宋" w:eastAsia="仿宋" w:hAnsi="仿宋"/>
          <w:snapToGrid w:val="0"/>
          <w:kern w:val="0"/>
          <w:sz w:val="32"/>
          <w:szCs w:val="32"/>
        </w:rPr>
        <w:t>2017</w:t>
      </w:r>
      <w:r w:rsidRPr="006F007E">
        <w:rPr>
          <w:rFonts w:ascii="仿宋" w:eastAsia="仿宋" w:hAnsi="仿宋" w:hint="eastAsia"/>
          <w:snapToGrid w:val="0"/>
          <w:kern w:val="0"/>
          <w:sz w:val="32"/>
          <w:szCs w:val="32"/>
        </w:rPr>
        <w:t>年</w:t>
      </w:r>
      <w:r w:rsidRPr="006F007E">
        <w:rPr>
          <w:rFonts w:ascii="仿宋" w:eastAsia="仿宋" w:hAnsi="仿宋"/>
          <w:snapToGrid w:val="0"/>
          <w:kern w:val="0"/>
          <w:sz w:val="32"/>
          <w:szCs w:val="32"/>
        </w:rPr>
        <w:t>4</w:t>
      </w:r>
      <w:r w:rsidRPr="006F007E">
        <w:rPr>
          <w:rFonts w:ascii="仿宋" w:eastAsia="仿宋" w:hAnsi="仿宋" w:hint="eastAsia"/>
          <w:snapToGrid w:val="0"/>
          <w:kern w:val="0"/>
          <w:sz w:val="32"/>
          <w:szCs w:val="32"/>
        </w:rPr>
        <w:t>月</w:t>
      </w:r>
      <w:r w:rsidRPr="006F007E">
        <w:rPr>
          <w:rFonts w:ascii="仿宋" w:eastAsia="仿宋" w:hAnsi="仿宋"/>
          <w:snapToGrid w:val="0"/>
          <w:kern w:val="0"/>
          <w:sz w:val="32"/>
          <w:szCs w:val="32"/>
        </w:rPr>
        <w:t>1</w:t>
      </w:r>
      <w:r w:rsidRPr="006F007E">
        <w:rPr>
          <w:rFonts w:ascii="仿宋" w:eastAsia="仿宋" w:hAnsi="仿宋" w:hint="eastAsia"/>
          <w:snapToGrid w:val="0"/>
          <w:kern w:val="0"/>
          <w:sz w:val="32"/>
          <w:szCs w:val="32"/>
        </w:rPr>
        <w:t>日起，在全省范围内取消或停征</w:t>
      </w:r>
      <w:r w:rsidRPr="006F007E">
        <w:rPr>
          <w:rFonts w:ascii="仿宋" w:eastAsia="仿宋" w:hAnsi="仿宋"/>
          <w:snapToGrid w:val="0"/>
          <w:kern w:val="0"/>
          <w:sz w:val="32"/>
          <w:szCs w:val="32"/>
        </w:rPr>
        <w:t>35</w:t>
      </w:r>
      <w:r w:rsidRPr="006F007E">
        <w:rPr>
          <w:rFonts w:ascii="仿宋" w:eastAsia="仿宋" w:hAnsi="仿宋" w:hint="eastAsia"/>
          <w:snapToGrid w:val="0"/>
          <w:kern w:val="0"/>
          <w:sz w:val="32"/>
          <w:szCs w:val="32"/>
        </w:rPr>
        <w:t>项涉企行政事业性收费和</w:t>
      </w:r>
      <w:r w:rsidRPr="006F007E">
        <w:rPr>
          <w:rFonts w:ascii="仿宋" w:eastAsia="仿宋" w:hAnsi="仿宋"/>
          <w:snapToGrid w:val="0"/>
          <w:kern w:val="0"/>
          <w:sz w:val="32"/>
          <w:szCs w:val="32"/>
        </w:rPr>
        <w:t>6</w:t>
      </w:r>
      <w:r w:rsidRPr="006F007E">
        <w:rPr>
          <w:rFonts w:ascii="仿宋" w:eastAsia="仿宋" w:hAnsi="仿宋" w:hint="eastAsia"/>
          <w:snapToGrid w:val="0"/>
          <w:kern w:val="0"/>
          <w:sz w:val="32"/>
          <w:szCs w:val="32"/>
        </w:rPr>
        <w:t>项涉及个人等事项的行政事业性收费。</w:t>
      </w:r>
    </w:p>
    <w:p w:rsidR="003F157C" w:rsidRPr="006F007E" w:rsidRDefault="003F157C" w:rsidP="006F007E">
      <w:pPr>
        <w:ind w:firstLineChars="200" w:firstLine="640"/>
        <w:rPr>
          <w:rFonts w:ascii="仿宋" w:eastAsia="仿宋" w:hAnsi="仿宋"/>
          <w:snapToGrid w:val="0"/>
          <w:kern w:val="0"/>
          <w:sz w:val="32"/>
          <w:szCs w:val="32"/>
        </w:rPr>
      </w:pPr>
      <w:r w:rsidRPr="006F007E">
        <w:rPr>
          <w:rFonts w:ascii="仿宋" w:eastAsia="仿宋" w:hAnsi="仿宋" w:hint="eastAsia"/>
          <w:snapToGrid w:val="0"/>
          <w:kern w:val="0"/>
          <w:sz w:val="32"/>
          <w:szCs w:val="32"/>
        </w:rPr>
        <w:t>（二）配合资源税改革，清理取消相关收费项目。按照财政部、国家税务总局统一部署要求，报经省政府批准，自</w:t>
      </w:r>
      <w:r w:rsidRPr="006F007E">
        <w:rPr>
          <w:rFonts w:ascii="仿宋" w:eastAsia="仿宋" w:hAnsi="仿宋"/>
          <w:snapToGrid w:val="0"/>
          <w:kern w:val="0"/>
          <w:sz w:val="32"/>
          <w:szCs w:val="32"/>
        </w:rPr>
        <w:t>2016</w:t>
      </w:r>
      <w:r w:rsidRPr="006F007E">
        <w:rPr>
          <w:rFonts w:ascii="仿宋" w:eastAsia="仿宋" w:hAnsi="仿宋" w:hint="eastAsia"/>
          <w:snapToGrid w:val="0"/>
          <w:kern w:val="0"/>
          <w:sz w:val="32"/>
          <w:szCs w:val="32"/>
        </w:rPr>
        <w:t>年</w:t>
      </w:r>
      <w:r w:rsidRPr="006F007E">
        <w:rPr>
          <w:rFonts w:ascii="仿宋" w:eastAsia="仿宋" w:hAnsi="仿宋"/>
          <w:snapToGrid w:val="0"/>
          <w:kern w:val="0"/>
          <w:sz w:val="32"/>
          <w:szCs w:val="32"/>
        </w:rPr>
        <w:t>7</w:t>
      </w:r>
      <w:r w:rsidRPr="006F007E">
        <w:rPr>
          <w:rFonts w:ascii="仿宋" w:eastAsia="仿宋" w:hAnsi="仿宋" w:hint="eastAsia"/>
          <w:snapToGrid w:val="0"/>
          <w:kern w:val="0"/>
          <w:sz w:val="32"/>
          <w:szCs w:val="32"/>
        </w:rPr>
        <w:t>月</w:t>
      </w:r>
      <w:r w:rsidRPr="006F007E">
        <w:rPr>
          <w:rFonts w:ascii="仿宋" w:eastAsia="仿宋" w:hAnsi="仿宋"/>
          <w:snapToGrid w:val="0"/>
          <w:kern w:val="0"/>
          <w:sz w:val="32"/>
          <w:szCs w:val="32"/>
        </w:rPr>
        <w:t>1</w:t>
      </w:r>
      <w:r w:rsidRPr="006F007E">
        <w:rPr>
          <w:rFonts w:ascii="仿宋" w:eastAsia="仿宋" w:hAnsi="仿宋" w:hint="eastAsia"/>
          <w:snapToGrid w:val="0"/>
          <w:kern w:val="0"/>
          <w:sz w:val="32"/>
          <w:szCs w:val="32"/>
        </w:rPr>
        <w:t>日起，在实施资源税改革的同时，将全部资源品目矿产资源补偿费费率降为零，取消“矿山地质环境恢复治理保证金”收费项目，取缔地方针对矿产资源违规设立的各种收费基金项目。</w:t>
      </w:r>
    </w:p>
    <w:p w:rsidR="003F157C" w:rsidRPr="006F007E" w:rsidRDefault="003F157C" w:rsidP="006F007E">
      <w:pPr>
        <w:ind w:firstLineChars="200" w:firstLine="640"/>
        <w:rPr>
          <w:rFonts w:ascii="仿宋" w:eastAsia="仿宋" w:hAnsi="仿宋"/>
          <w:snapToGrid w:val="0"/>
          <w:kern w:val="0"/>
          <w:sz w:val="32"/>
          <w:szCs w:val="32"/>
        </w:rPr>
      </w:pPr>
      <w:r w:rsidRPr="006F007E">
        <w:rPr>
          <w:rFonts w:ascii="仿宋" w:eastAsia="仿宋" w:hAnsi="仿宋" w:hint="eastAsia"/>
          <w:snapToGrid w:val="0"/>
          <w:kern w:val="0"/>
          <w:sz w:val="32"/>
          <w:szCs w:val="32"/>
        </w:rPr>
        <w:t>（三）落实省政府关于降低实体经济企业成本的意见。自</w:t>
      </w:r>
      <w:r w:rsidRPr="006F007E">
        <w:rPr>
          <w:rFonts w:ascii="仿宋" w:eastAsia="仿宋" w:hAnsi="仿宋"/>
          <w:snapToGrid w:val="0"/>
          <w:kern w:val="0"/>
          <w:sz w:val="32"/>
          <w:szCs w:val="32"/>
        </w:rPr>
        <w:t>2016</w:t>
      </w:r>
      <w:r w:rsidRPr="006F007E">
        <w:rPr>
          <w:rFonts w:ascii="仿宋" w:eastAsia="仿宋" w:hAnsi="仿宋" w:hint="eastAsia"/>
          <w:snapToGrid w:val="0"/>
          <w:kern w:val="0"/>
          <w:sz w:val="32"/>
          <w:szCs w:val="32"/>
        </w:rPr>
        <w:t>年</w:t>
      </w:r>
      <w:r w:rsidRPr="006F007E">
        <w:rPr>
          <w:rFonts w:ascii="仿宋" w:eastAsia="仿宋" w:hAnsi="仿宋"/>
          <w:snapToGrid w:val="0"/>
          <w:kern w:val="0"/>
          <w:sz w:val="32"/>
          <w:szCs w:val="32"/>
        </w:rPr>
        <w:t>1</w:t>
      </w:r>
      <w:r w:rsidRPr="006F007E">
        <w:rPr>
          <w:rFonts w:ascii="仿宋" w:eastAsia="仿宋" w:hAnsi="仿宋" w:hint="eastAsia"/>
          <w:snapToGrid w:val="0"/>
          <w:kern w:val="0"/>
          <w:sz w:val="32"/>
          <w:szCs w:val="32"/>
        </w:rPr>
        <w:t>月</w:t>
      </w:r>
      <w:r w:rsidRPr="006F007E">
        <w:rPr>
          <w:rFonts w:ascii="仿宋" w:eastAsia="仿宋" w:hAnsi="仿宋"/>
          <w:snapToGrid w:val="0"/>
          <w:kern w:val="0"/>
          <w:sz w:val="32"/>
          <w:szCs w:val="32"/>
        </w:rPr>
        <w:t>1</w:t>
      </w:r>
      <w:r w:rsidRPr="006F007E">
        <w:rPr>
          <w:rFonts w:ascii="仿宋" w:eastAsia="仿宋" w:hAnsi="仿宋" w:hint="eastAsia"/>
          <w:snapToGrid w:val="0"/>
          <w:kern w:val="0"/>
          <w:sz w:val="32"/>
          <w:szCs w:val="32"/>
        </w:rPr>
        <w:t>日起，暂停征收防洪保安资金；自</w:t>
      </w:r>
      <w:r w:rsidRPr="006F007E">
        <w:rPr>
          <w:rFonts w:ascii="仿宋" w:eastAsia="仿宋" w:hAnsi="仿宋"/>
          <w:snapToGrid w:val="0"/>
          <w:kern w:val="0"/>
          <w:sz w:val="32"/>
          <w:szCs w:val="32"/>
        </w:rPr>
        <w:t>2016</w:t>
      </w:r>
      <w:r w:rsidRPr="006F007E">
        <w:rPr>
          <w:rFonts w:ascii="仿宋" w:eastAsia="仿宋" w:hAnsi="仿宋" w:hint="eastAsia"/>
          <w:snapToGrid w:val="0"/>
          <w:kern w:val="0"/>
          <w:sz w:val="32"/>
          <w:szCs w:val="32"/>
        </w:rPr>
        <w:t>年</w:t>
      </w:r>
      <w:r w:rsidRPr="006F007E">
        <w:rPr>
          <w:rFonts w:ascii="仿宋" w:eastAsia="仿宋" w:hAnsi="仿宋"/>
          <w:snapToGrid w:val="0"/>
          <w:kern w:val="0"/>
          <w:sz w:val="32"/>
          <w:szCs w:val="32"/>
        </w:rPr>
        <w:t>3</w:t>
      </w:r>
      <w:r w:rsidRPr="006F007E">
        <w:rPr>
          <w:rFonts w:ascii="仿宋" w:eastAsia="仿宋" w:hAnsi="仿宋" w:hint="eastAsia"/>
          <w:snapToGrid w:val="0"/>
          <w:kern w:val="0"/>
          <w:sz w:val="32"/>
          <w:szCs w:val="32"/>
        </w:rPr>
        <w:t>月</w:t>
      </w:r>
      <w:r w:rsidRPr="006F007E">
        <w:rPr>
          <w:rFonts w:ascii="仿宋" w:eastAsia="仿宋" w:hAnsi="仿宋"/>
          <w:snapToGrid w:val="0"/>
          <w:kern w:val="0"/>
          <w:sz w:val="32"/>
          <w:szCs w:val="32"/>
        </w:rPr>
        <w:t>1</w:t>
      </w:r>
      <w:r w:rsidRPr="006F007E">
        <w:rPr>
          <w:rFonts w:ascii="仿宋" w:eastAsia="仿宋" w:hAnsi="仿宋" w:hint="eastAsia"/>
          <w:snapToGrid w:val="0"/>
          <w:kern w:val="0"/>
          <w:sz w:val="32"/>
          <w:szCs w:val="32"/>
        </w:rPr>
        <w:t>日起，取消网络计量检测费、粮油储存品质鉴定检验费等行政事业性收费，切实减轻企业负担。</w:t>
      </w:r>
    </w:p>
    <w:p w:rsidR="003F157C" w:rsidRPr="006F007E" w:rsidRDefault="003F157C" w:rsidP="006F007E">
      <w:pPr>
        <w:ind w:firstLineChars="200" w:firstLine="640"/>
        <w:rPr>
          <w:rFonts w:ascii="仿宋" w:eastAsia="仿宋" w:hAnsi="仿宋"/>
          <w:snapToGrid w:val="0"/>
          <w:kern w:val="0"/>
          <w:sz w:val="32"/>
          <w:szCs w:val="32"/>
        </w:rPr>
      </w:pPr>
      <w:r w:rsidRPr="006F007E">
        <w:rPr>
          <w:rFonts w:ascii="仿宋" w:eastAsia="仿宋" w:hAnsi="仿宋" w:hint="eastAsia"/>
          <w:snapToGrid w:val="0"/>
          <w:kern w:val="0"/>
          <w:sz w:val="32"/>
          <w:szCs w:val="32"/>
        </w:rPr>
        <w:t>（四）编制公布收费基金项目清单。为确保清单外无收费，我厅在对收费基金项目进行梳理的基础上，近两年分别编制公布了</w:t>
      </w:r>
      <w:r w:rsidRPr="006F007E">
        <w:rPr>
          <w:rFonts w:ascii="仿宋" w:eastAsia="仿宋" w:hAnsi="仿宋"/>
          <w:snapToGrid w:val="0"/>
          <w:kern w:val="0"/>
          <w:sz w:val="32"/>
          <w:szCs w:val="32"/>
        </w:rPr>
        <w:t>2015</w:t>
      </w:r>
      <w:r w:rsidRPr="006F007E">
        <w:rPr>
          <w:rFonts w:ascii="仿宋" w:eastAsia="仿宋" w:hAnsi="仿宋" w:hint="eastAsia"/>
          <w:snapToGrid w:val="0"/>
          <w:kern w:val="0"/>
          <w:sz w:val="32"/>
          <w:szCs w:val="32"/>
        </w:rPr>
        <w:t>年、</w:t>
      </w:r>
      <w:r w:rsidRPr="006F007E">
        <w:rPr>
          <w:rFonts w:ascii="仿宋" w:eastAsia="仿宋" w:hAnsi="仿宋"/>
          <w:snapToGrid w:val="0"/>
          <w:kern w:val="0"/>
          <w:sz w:val="32"/>
          <w:szCs w:val="32"/>
        </w:rPr>
        <w:t>2016</w:t>
      </w:r>
      <w:r w:rsidRPr="006F007E">
        <w:rPr>
          <w:rFonts w:ascii="仿宋" w:eastAsia="仿宋" w:hAnsi="仿宋" w:hint="eastAsia"/>
          <w:snapToGrid w:val="0"/>
          <w:kern w:val="0"/>
          <w:sz w:val="32"/>
          <w:szCs w:val="32"/>
        </w:rPr>
        <w:t>年我省政府性基金和行政事业性收费项目目录清单，并及时将相关收费基金文件按权限通过厅门户网站公开，实时更新年度内收费基金政策调整情况，切实加大行政事业性收费和政府性基金管理政策公开力度。</w:t>
      </w:r>
    </w:p>
    <w:p w:rsidR="003F157C" w:rsidRPr="006F007E" w:rsidRDefault="003F157C" w:rsidP="006F007E">
      <w:pPr>
        <w:pStyle w:val="Heading2"/>
        <w:spacing w:before="0" w:after="0" w:line="240" w:lineRule="auto"/>
        <w:ind w:firstLineChars="200" w:firstLine="602"/>
        <w:rPr>
          <w:rFonts w:ascii="黑体" w:eastAsia="黑体" w:hAnsi="黑体"/>
          <w:sz w:val="30"/>
          <w:szCs w:val="30"/>
        </w:rPr>
      </w:pPr>
      <w:bookmarkStart w:id="16" w:name="_Toc488312935"/>
      <w:r w:rsidRPr="006F007E">
        <w:rPr>
          <w:rFonts w:ascii="黑体" w:eastAsia="黑体" w:hAnsi="黑体" w:hint="eastAsia"/>
          <w:sz w:val="30"/>
          <w:szCs w:val="30"/>
        </w:rPr>
        <w:t>十二、金融支持政策</w:t>
      </w:r>
      <w:bookmarkEnd w:id="16"/>
    </w:p>
    <w:p w:rsidR="003F157C" w:rsidRPr="006F007E" w:rsidRDefault="003F157C" w:rsidP="00B152B4">
      <w:pPr>
        <w:pStyle w:val="ListParagraph"/>
        <w:numPr>
          <w:ilvl w:val="0"/>
          <w:numId w:val="2"/>
        </w:numPr>
        <w:ind w:left="0" w:firstLine="640"/>
        <w:rPr>
          <w:rFonts w:ascii="仿宋" w:eastAsia="仿宋" w:hAnsi="仿宋"/>
          <w:b/>
          <w:sz w:val="32"/>
          <w:szCs w:val="32"/>
        </w:rPr>
      </w:pPr>
      <w:r w:rsidRPr="006F007E">
        <w:rPr>
          <w:rFonts w:ascii="仿宋" w:eastAsia="仿宋" w:hAnsi="仿宋" w:hint="eastAsia"/>
          <w:b/>
          <w:sz w:val="32"/>
          <w:szCs w:val="32"/>
        </w:rPr>
        <w:t>推进政府和社会资本合作。</w:t>
      </w:r>
    </w:p>
    <w:p w:rsidR="003F157C" w:rsidRPr="006F007E" w:rsidRDefault="003F157C" w:rsidP="006F007E">
      <w:pPr>
        <w:ind w:firstLine="200"/>
        <w:rPr>
          <w:rFonts w:ascii="仿宋" w:eastAsia="仿宋" w:hAnsi="仿宋"/>
          <w:sz w:val="32"/>
          <w:szCs w:val="32"/>
        </w:rPr>
      </w:pPr>
      <w:r w:rsidRPr="006F007E">
        <w:rPr>
          <w:rFonts w:ascii="仿宋" w:eastAsia="仿宋" w:hAnsi="仿宋" w:hint="eastAsia"/>
          <w:sz w:val="32"/>
          <w:szCs w:val="32"/>
        </w:rPr>
        <w:t>全省</w:t>
      </w:r>
      <w:r w:rsidRPr="006F007E">
        <w:rPr>
          <w:rFonts w:ascii="仿宋" w:eastAsia="仿宋" w:hAnsi="仿宋"/>
          <w:sz w:val="32"/>
          <w:szCs w:val="32"/>
        </w:rPr>
        <w:t>PPP</w:t>
      </w:r>
      <w:r w:rsidRPr="006F007E">
        <w:rPr>
          <w:rFonts w:ascii="仿宋" w:eastAsia="仿宋" w:hAnsi="仿宋" w:hint="eastAsia"/>
          <w:sz w:val="32"/>
          <w:szCs w:val="32"/>
        </w:rPr>
        <w:t>项目库共有入库项目</w:t>
      </w:r>
      <w:r w:rsidRPr="006F007E">
        <w:rPr>
          <w:rFonts w:ascii="仿宋" w:eastAsia="仿宋" w:hAnsi="仿宋"/>
          <w:sz w:val="32"/>
          <w:szCs w:val="32"/>
        </w:rPr>
        <w:t>512</w:t>
      </w:r>
      <w:r w:rsidRPr="006F007E">
        <w:rPr>
          <w:rFonts w:ascii="仿宋" w:eastAsia="仿宋" w:hAnsi="仿宋" w:hint="eastAsia"/>
          <w:sz w:val="32"/>
          <w:szCs w:val="32"/>
        </w:rPr>
        <w:t>个，总投资</w:t>
      </w:r>
      <w:r w:rsidRPr="006F007E">
        <w:rPr>
          <w:rFonts w:ascii="仿宋" w:eastAsia="仿宋" w:hAnsi="仿宋"/>
          <w:sz w:val="32"/>
          <w:szCs w:val="32"/>
        </w:rPr>
        <w:t>10042</w:t>
      </w:r>
      <w:r w:rsidRPr="006F007E">
        <w:rPr>
          <w:rFonts w:ascii="仿宋" w:eastAsia="仿宋" w:hAnsi="仿宋" w:hint="eastAsia"/>
          <w:sz w:val="32"/>
          <w:szCs w:val="32"/>
        </w:rPr>
        <w:t>亿元，涉及交通、保障房（棚改）、环境治理等</w:t>
      </w:r>
      <w:r w:rsidRPr="006F007E">
        <w:rPr>
          <w:rFonts w:ascii="仿宋" w:eastAsia="仿宋" w:hAnsi="仿宋"/>
          <w:sz w:val="32"/>
          <w:szCs w:val="32"/>
        </w:rPr>
        <w:t>17</w:t>
      </w:r>
      <w:r w:rsidRPr="006F007E">
        <w:rPr>
          <w:rFonts w:ascii="仿宋" w:eastAsia="仿宋" w:hAnsi="仿宋" w:hint="eastAsia"/>
          <w:sz w:val="32"/>
          <w:szCs w:val="32"/>
        </w:rPr>
        <w:t>个领域，实现了</w:t>
      </w:r>
      <w:r w:rsidRPr="006F007E">
        <w:rPr>
          <w:rFonts w:ascii="仿宋" w:eastAsia="仿宋" w:hAnsi="仿宋"/>
          <w:sz w:val="32"/>
          <w:szCs w:val="32"/>
        </w:rPr>
        <w:t>PPP</w:t>
      </w:r>
      <w:r w:rsidRPr="006F007E">
        <w:rPr>
          <w:rFonts w:ascii="仿宋" w:eastAsia="仿宋" w:hAnsi="仿宋" w:hint="eastAsia"/>
          <w:sz w:val="32"/>
          <w:szCs w:val="32"/>
        </w:rPr>
        <w:t>项目在全省各市县的全覆盖。已落地</w:t>
      </w:r>
      <w:r w:rsidRPr="006F007E">
        <w:rPr>
          <w:rFonts w:ascii="仿宋" w:eastAsia="仿宋" w:hAnsi="仿宋"/>
          <w:sz w:val="32"/>
          <w:szCs w:val="32"/>
        </w:rPr>
        <w:t>PPP</w:t>
      </w:r>
      <w:r w:rsidRPr="006F007E">
        <w:rPr>
          <w:rFonts w:ascii="仿宋" w:eastAsia="仿宋" w:hAnsi="仿宋" w:hint="eastAsia"/>
          <w:sz w:val="32"/>
          <w:szCs w:val="32"/>
        </w:rPr>
        <w:t>项目</w:t>
      </w:r>
      <w:r w:rsidRPr="006F007E">
        <w:rPr>
          <w:rFonts w:ascii="仿宋" w:eastAsia="仿宋" w:hAnsi="仿宋"/>
          <w:sz w:val="32"/>
          <w:szCs w:val="32"/>
        </w:rPr>
        <w:t>141</w:t>
      </w:r>
      <w:r w:rsidRPr="006F007E">
        <w:rPr>
          <w:rFonts w:ascii="仿宋" w:eastAsia="仿宋" w:hAnsi="仿宋" w:hint="eastAsia"/>
          <w:sz w:val="32"/>
          <w:szCs w:val="32"/>
        </w:rPr>
        <w:t>个，当期项目落地率为</w:t>
      </w:r>
      <w:r w:rsidRPr="006F007E">
        <w:rPr>
          <w:rFonts w:ascii="仿宋" w:eastAsia="仿宋" w:hAnsi="仿宋"/>
          <w:sz w:val="32"/>
          <w:szCs w:val="32"/>
        </w:rPr>
        <w:t>36.34%</w:t>
      </w:r>
      <w:r w:rsidRPr="006F007E">
        <w:rPr>
          <w:rFonts w:ascii="仿宋" w:eastAsia="仿宋" w:hAnsi="仿宋" w:hint="eastAsia"/>
          <w:sz w:val="32"/>
          <w:szCs w:val="32"/>
        </w:rPr>
        <w:t>，涉及项目总投资</w:t>
      </w:r>
      <w:r w:rsidRPr="006F007E">
        <w:rPr>
          <w:rFonts w:ascii="仿宋" w:eastAsia="仿宋" w:hAnsi="仿宋"/>
          <w:sz w:val="32"/>
          <w:szCs w:val="32"/>
        </w:rPr>
        <w:t>2416</w:t>
      </w:r>
      <w:r w:rsidRPr="006F007E">
        <w:rPr>
          <w:rFonts w:ascii="仿宋" w:eastAsia="仿宋" w:hAnsi="仿宋" w:hint="eastAsia"/>
          <w:sz w:val="32"/>
          <w:szCs w:val="32"/>
        </w:rPr>
        <w:t>亿元，吸引社会资本</w:t>
      </w:r>
      <w:r w:rsidRPr="006F007E">
        <w:rPr>
          <w:rFonts w:ascii="仿宋" w:eastAsia="仿宋" w:hAnsi="仿宋"/>
          <w:sz w:val="32"/>
          <w:szCs w:val="32"/>
        </w:rPr>
        <w:t>1951</w:t>
      </w:r>
      <w:r w:rsidRPr="006F007E">
        <w:rPr>
          <w:rFonts w:ascii="仿宋" w:eastAsia="仿宋" w:hAnsi="仿宋" w:hint="eastAsia"/>
          <w:sz w:val="32"/>
          <w:szCs w:val="32"/>
        </w:rPr>
        <w:t>亿元，化解政府存量债务</w:t>
      </w:r>
      <w:r w:rsidRPr="006F007E">
        <w:rPr>
          <w:rFonts w:ascii="仿宋" w:eastAsia="仿宋" w:hAnsi="仿宋"/>
          <w:sz w:val="32"/>
          <w:szCs w:val="32"/>
        </w:rPr>
        <w:t>118</w:t>
      </w:r>
      <w:r w:rsidRPr="006F007E">
        <w:rPr>
          <w:rFonts w:ascii="仿宋" w:eastAsia="仿宋" w:hAnsi="仿宋" w:hint="eastAsia"/>
          <w:sz w:val="32"/>
          <w:szCs w:val="32"/>
        </w:rPr>
        <w:t>亿元，民营企业参与的比例高达</w:t>
      </w:r>
      <w:r w:rsidRPr="006F007E">
        <w:rPr>
          <w:rFonts w:ascii="仿宋" w:eastAsia="仿宋" w:hAnsi="仿宋"/>
          <w:sz w:val="32"/>
          <w:szCs w:val="32"/>
        </w:rPr>
        <w:t>49%</w:t>
      </w:r>
      <w:r w:rsidRPr="006F007E">
        <w:rPr>
          <w:rFonts w:ascii="仿宋" w:eastAsia="仿宋" w:hAnsi="仿宋" w:hint="eastAsia"/>
          <w:sz w:val="32"/>
          <w:szCs w:val="32"/>
        </w:rPr>
        <w:t>。在我省</w:t>
      </w:r>
      <w:r w:rsidRPr="006F007E">
        <w:rPr>
          <w:rFonts w:ascii="仿宋" w:eastAsia="仿宋" w:hAnsi="仿宋"/>
          <w:sz w:val="32"/>
          <w:szCs w:val="32"/>
        </w:rPr>
        <w:t>25</w:t>
      </w:r>
      <w:r w:rsidRPr="006F007E">
        <w:rPr>
          <w:rFonts w:ascii="仿宋" w:eastAsia="仿宋" w:hAnsi="仿宋" w:hint="eastAsia"/>
          <w:sz w:val="32"/>
          <w:szCs w:val="32"/>
        </w:rPr>
        <w:t>个财政部示范项目中，已落地项目</w:t>
      </w:r>
      <w:r w:rsidRPr="006F007E">
        <w:rPr>
          <w:rFonts w:ascii="仿宋" w:eastAsia="仿宋" w:hAnsi="仿宋"/>
          <w:sz w:val="32"/>
          <w:szCs w:val="32"/>
        </w:rPr>
        <w:t>20</w:t>
      </w:r>
      <w:r w:rsidRPr="006F007E">
        <w:rPr>
          <w:rFonts w:ascii="仿宋" w:eastAsia="仿宋" w:hAnsi="仿宋" w:hint="eastAsia"/>
          <w:sz w:val="32"/>
          <w:szCs w:val="32"/>
        </w:rPr>
        <w:t>个，项目落地率达到</w:t>
      </w:r>
      <w:r w:rsidRPr="006F007E">
        <w:rPr>
          <w:rFonts w:ascii="仿宋" w:eastAsia="仿宋" w:hAnsi="仿宋"/>
          <w:sz w:val="32"/>
          <w:szCs w:val="32"/>
        </w:rPr>
        <w:t>80%</w:t>
      </w:r>
      <w:r w:rsidRPr="006F007E">
        <w:rPr>
          <w:rFonts w:ascii="仿宋" w:eastAsia="仿宋" w:hAnsi="仿宋" w:hint="eastAsia"/>
          <w:sz w:val="32"/>
          <w:szCs w:val="32"/>
        </w:rPr>
        <w:t>。</w:t>
      </w:r>
    </w:p>
    <w:p w:rsidR="003F157C" w:rsidRPr="006F007E" w:rsidRDefault="003F157C" w:rsidP="006F007E">
      <w:pPr>
        <w:ind w:firstLineChars="200" w:firstLine="640"/>
        <w:rPr>
          <w:rFonts w:ascii="仿宋" w:eastAsia="仿宋" w:hAnsi="仿宋"/>
          <w:sz w:val="32"/>
          <w:szCs w:val="32"/>
        </w:rPr>
      </w:pPr>
      <w:r w:rsidRPr="006F007E">
        <w:rPr>
          <w:rFonts w:ascii="仿宋" w:eastAsia="仿宋" w:hAnsi="仿宋" w:hint="eastAsia"/>
          <w:sz w:val="32"/>
          <w:szCs w:val="32"/>
        </w:rPr>
        <w:t>一是建立完善全省</w:t>
      </w:r>
      <w:r w:rsidRPr="006F007E">
        <w:rPr>
          <w:rFonts w:ascii="仿宋" w:eastAsia="仿宋" w:hAnsi="仿宋"/>
          <w:sz w:val="32"/>
          <w:szCs w:val="32"/>
        </w:rPr>
        <w:t>PPP</w:t>
      </w:r>
      <w:r w:rsidRPr="006F007E">
        <w:rPr>
          <w:rFonts w:ascii="仿宋" w:eastAsia="仿宋" w:hAnsi="仿宋" w:hint="eastAsia"/>
          <w:sz w:val="32"/>
          <w:szCs w:val="32"/>
        </w:rPr>
        <w:t>工作制度体系和管理机制。省政府出台《关于在公共服务领域推广政府与社会资本合作模式的实施意见》后，省财政厅制定和转发了关于推进</w:t>
      </w:r>
      <w:r w:rsidRPr="006F007E">
        <w:rPr>
          <w:rFonts w:ascii="仿宋" w:eastAsia="仿宋" w:hAnsi="仿宋"/>
          <w:sz w:val="32"/>
          <w:szCs w:val="32"/>
        </w:rPr>
        <w:t>PPP</w:t>
      </w:r>
      <w:r w:rsidRPr="006F007E">
        <w:rPr>
          <w:rFonts w:ascii="仿宋" w:eastAsia="仿宋" w:hAnsi="仿宋" w:hint="eastAsia"/>
          <w:sz w:val="32"/>
          <w:szCs w:val="32"/>
        </w:rPr>
        <w:t>模式的一系列制度文件，各市县人民政府也相继出台了本地的贯彻落实意见。目前，全省已初步形成推广运用</w:t>
      </w:r>
      <w:r w:rsidRPr="006F007E">
        <w:rPr>
          <w:rFonts w:ascii="仿宋" w:eastAsia="仿宋" w:hAnsi="仿宋"/>
          <w:sz w:val="32"/>
          <w:szCs w:val="32"/>
        </w:rPr>
        <w:t>PPP</w:t>
      </w:r>
      <w:r w:rsidRPr="006F007E">
        <w:rPr>
          <w:rFonts w:ascii="仿宋" w:eastAsia="仿宋" w:hAnsi="仿宋" w:hint="eastAsia"/>
          <w:sz w:val="32"/>
          <w:szCs w:val="32"/>
        </w:rPr>
        <w:t>模式的制度体系和组织机构，</w:t>
      </w:r>
      <w:r w:rsidRPr="006F007E">
        <w:rPr>
          <w:rFonts w:ascii="仿宋" w:eastAsia="仿宋" w:hAnsi="仿宋"/>
          <w:sz w:val="32"/>
          <w:szCs w:val="32"/>
        </w:rPr>
        <w:t>PPP</w:t>
      </w:r>
      <w:r w:rsidRPr="006F007E">
        <w:rPr>
          <w:rFonts w:ascii="仿宋" w:eastAsia="仿宋" w:hAnsi="仿宋" w:hint="eastAsia"/>
          <w:sz w:val="32"/>
          <w:szCs w:val="32"/>
        </w:rPr>
        <w:t>工作在省、市、县各级全面展开。</w:t>
      </w:r>
    </w:p>
    <w:p w:rsidR="003F157C" w:rsidRPr="006F007E" w:rsidRDefault="003F157C" w:rsidP="006F007E">
      <w:pPr>
        <w:ind w:firstLineChars="200" w:firstLine="640"/>
        <w:rPr>
          <w:rFonts w:ascii="仿宋" w:eastAsia="仿宋" w:hAnsi="仿宋"/>
          <w:sz w:val="32"/>
          <w:szCs w:val="32"/>
        </w:rPr>
      </w:pPr>
      <w:r w:rsidRPr="006F007E">
        <w:rPr>
          <w:rFonts w:ascii="仿宋" w:eastAsia="仿宋" w:hAnsi="仿宋" w:hint="eastAsia"/>
          <w:sz w:val="32"/>
          <w:szCs w:val="32"/>
        </w:rPr>
        <w:t>二是精心打造省级试点项目。省财政厅从全省</w:t>
      </w:r>
      <w:r w:rsidRPr="006F007E">
        <w:rPr>
          <w:rFonts w:ascii="仿宋" w:eastAsia="仿宋" w:hAnsi="仿宋"/>
          <w:sz w:val="32"/>
          <w:szCs w:val="32"/>
        </w:rPr>
        <w:t>PPP</w:t>
      </w:r>
      <w:r w:rsidRPr="006F007E">
        <w:rPr>
          <w:rFonts w:ascii="仿宋" w:eastAsia="仿宋" w:hAnsi="仿宋" w:hint="eastAsia"/>
          <w:sz w:val="32"/>
          <w:szCs w:val="32"/>
        </w:rPr>
        <w:t>项目库中选择了四批（</w:t>
      </w:r>
      <w:r w:rsidRPr="006F007E">
        <w:rPr>
          <w:rFonts w:ascii="仿宋" w:eastAsia="仿宋" w:hAnsi="仿宋"/>
          <w:sz w:val="32"/>
          <w:szCs w:val="32"/>
        </w:rPr>
        <w:t>157</w:t>
      </w:r>
      <w:r w:rsidRPr="006F007E">
        <w:rPr>
          <w:rFonts w:ascii="仿宋" w:eastAsia="仿宋" w:hAnsi="仿宋" w:hint="eastAsia"/>
          <w:sz w:val="32"/>
          <w:szCs w:val="32"/>
        </w:rPr>
        <w:t>个）项目作为省级试点项目，按照“六大要素”进行管控，即：制定科学合理的实施方案、编制物有所值评价报告、开展财政承受能力评估、同级政府批复同意项目方案、省级</w:t>
      </w:r>
      <w:r w:rsidRPr="006F007E">
        <w:rPr>
          <w:rFonts w:ascii="仿宋" w:eastAsia="仿宋" w:hAnsi="仿宋"/>
          <w:sz w:val="32"/>
          <w:szCs w:val="32"/>
        </w:rPr>
        <w:t>PPP</w:t>
      </w:r>
      <w:r w:rsidRPr="006F007E">
        <w:rPr>
          <w:rFonts w:ascii="仿宋" w:eastAsia="仿宋" w:hAnsi="仿宋" w:hint="eastAsia"/>
          <w:sz w:val="32"/>
          <w:szCs w:val="32"/>
        </w:rPr>
        <w:t>办公室备案审查方案、省级政府采购中心招标采购社会资本合作方，确保每一个试点项目符合质量要求。</w:t>
      </w:r>
    </w:p>
    <w:p w:rsidR="003F157C" w:rsidRPr="006F007E" w:rsidRDefault="003F157C" w:rsidP="006F007E">
      <w:pPr>
        <w:ind w:firstLineChars="200" w:firstLine="640"/>
        <w:rPr>
          <w:rFonts w:ascii="仿宋" w:eastAsia="仿宋" w:hAnsi="仿宋"/>
          <w:sz w:val="32"/>
          <w:szCs w:val="32"/>
        </w:rPr>
      </w:pPr>
      <w:r w:rsidRPr="006F007E">
        <w:rPr>
          <w:rFonts w:ascii="仿宋" w:eastAsia="仿宋" w:hAnsi="仿宋" w:hint="eastAsia"/>
          <w:sz w:val="32"/>
          <w:szCs w:val="32"/>
        </w:rPr>
        <w:t>三是积极构建财政支持</w:t>
      </w:r>
      <w:r w:rsidRPr="006F007E">
        <w:rPr>
          <w:rFonts w:ascii="仿宋" w:eastAsia="仿宋" w:hAnsi="仿宋"/>
          <w:sz w:val="32"/>
          <w:szCs w:val="32"/>
        </w:rPr>
        <w:t>PPP</w:t>
      </w:r>
      <w:r w:rsidRPr="006F007E">
        <w:rPr>
          <w:rFonts w:ascii="仿宋" w:eastAsia="仿宋" w:hAnsi="仿宋" w:hint="eastAsia"/>
          <w:sz w:val="32"/>
          <w:szCs w:val="32"/>
        </w:rPr>
        <w:t>模式的政策制度。对列入省级以上试点的</w:t>
      </w:r>
      <w:r w:rsidRPr="006F007E">
        <w:rPr>
          <w:rFonts w:ascii="仿宋" w:eastAsia="仿宋" w:hAnsi="仿宋"/>
          <w:sz w:val="32"/>
          <w:szCs w:val="32"/>
        </w:rPr>
        <w:t>PPP</w:t>
      </w:r>
      <w:r w:rsidRPr="006F007E">
        <w:rPr>
          <w:rFonts w:ascii="仿宋" w:eastAsia="仿宋" w:hAnsi="仿宋" w:hint="eastAsia"/>
          <w:sz w:val="32"/>
          <w:szCs w:val="32"/>
        </w:rPr>
        <w:t>项目，由省财政给予一定的前期费用补贴，至目前已安排四批共计</w:t>
      </w:r>
      <w:r w:rsidRPr="006F007E">
        <w:rPr>
          <w:rFonts w:ascii="仿宋" w:eastAsia="仿宋" w:hAnsi="仿宋"/>
          <w:sz w:val="32"/>
          <w:szCs w:val="32"/>
        </w:rPr>
        <w:t>7830</w:t>
      </w:r>
      <w:r w:rsidRPr="006F007E">
        <w:rPr>
          <w:rFonts w:ascii="仿宋" w:eastAsia="仿宋" w:hAnsi="仿宋" w:hint="eastAsia"/>
          <w:sz w:val="32"/>
          <w:szCs w:val="32"/>
        </w:rPr>
        <w:t>万元的补贴。出台了《政府和社会资本合作（</w:t>
      </w:r>
      <w:r w:rsidRPr="006F007E">
        <w:rPr>
          <w:rFonts w:ascii="仿宋" w:eastAsia="仿宋" w:hAnsi="仿宋"/>
          <w:sz w:val="32"/>
          <w:szCs w:val="32"/>
        </w:rPr>
        <w:t>PPP</w:t>
      </w:r>
      <w:r w:rsidRPr="006F007E">
        <w:rPr>
          <w:rFonts w:ascii="仿宋" w:eastAsia="仿宋" w:hAnsi="仿宋" w:hint="eastAsia"/>
          <w:sz w:val="32"/>
          <w:szCs w:val="32"/>
        </w:rPr>
        <w:t>）项目奖补资金管理办法》，对在规定时间内落地的省以上试点项目给予一定的奖补。</w:t>
      </w:r>
      <w:r w:rsidRPr="006F007E">
        <w:rPr>
          <w:rFonts w:ascii="仿宋" w:eastAsia="仿宋" w:hAnsi="仿宋"/>
          <w:sz w:val="32"/>
          <w:szCs w:val="32"/>
        </w:rPr>
        <w:t>2016</w:t>
      </w:r>
      <w:r w:rsidRPr="006F007E">
        <w:rPr>
          <w:rFonts w:ascii="仿宋" w:eastAsia="仿宋" w:hAnsi="仿宋" w:hint="eastAsia"/>
          <w:sz w:val="32"/>
          <w:szCs w:val="32"/>
        </w:rPr>
        <w:t>年下拨奖补资金</w:t>
      </w:r>
      <w:r w:rsidRPr="006F007E">
        <w:rPr>
          <w:rFonts w:ascii="仿宋" w:eastAsia="仿宋" w:hAnsi="仿宋"/>
          <w:sz w:val="32"/>
          <w:szCs w:val="32"/>
        </w:rPr>
        <w:t>1</w:t>
      </w:r>
      <w:r w:rsidRPr="006F007E">
        <w:rPr>
          <w:rFonts w:ascii="仿宋" w:eastAsia="仿宋" w:hAnsi="仿宋" w:hint="eastAsia"/>
          <w:sz w:val="32"/>
          <w:szCs w:val="32"/>
        </w:rPr>
        <w:t>亿元，奖补项目</w:t>
      </w:r>
      <w:r w:rsidRPr="006F007E">
        <w:rPr>
          <w:rFonts w:ascii="仿宋" w:eastAsia="仿宋" w:hAnsi="仿宋"/>
          <w:sz w:val="32"/>
          <w:szCs w:val="32"/>
        </w:rPr>
        <w:t>23</w:t>
      </w:r>
      <w:r w:rsidRPr="006F007E">
        <w:rPr>
          <w:rFonts w:ascii="仿宋" w:eastAsia="仿宋" w:hAnsi="仿宋" w:hint="eastAsia"/>
          <w:sz w:val="32"/>
          <w:szCs w:val="32"/>
        </w:rPr>
        <w:t>个。</w:t>
      </w:r>
    </w:p>
    <w:p w:rsidR="003F157C" w:rsidRPr="006F007E" w:rsidRDefault="003F157C" w:rsidP="006F007E">
      <w:pPr>
        <w:ind w:firstLineChars="200" w:firstLine="640"/>
        <w:rPr>
          <w:rFonts w:ascii="仿宋" w:eastAsia="仿宋" w:hAnsi="仿宋"/>
          <w:sz w:val="32"/>
          <w:szCs w:val="32"/>
        </w:rPr>
      </w:pPr>
      <w:r w:rsidRPr="006F007E">
        <w:rPr>
          <w:rFonts w:ascii="仿宋" w:eastAsia="仿宋" w:hAnsi="仿宋" w:hint="eastAsia"/>
          <w:sz w:val="32"/>
          <w:szCs w:val="32"/>
        </w:rPr>
        <w:t>四是设立</w:t>
      </w:r>
      <w:r w:rsidRPr="006F007E">
        <w:rPr>
          <w:rFonts w:ascii="仿宋" w:eastAsia="仿宋" w:hAnsi="仿宋"/>
          <w:sz w:val="32"/>
          <w:szCs w:val="32"/>
        </w:rPr>
        <w:t>PPP</w:t>
      </w:r>
      <w:r w:rsidRPr="006F007E">
        <w:rPr>
          <w:rFonts w:ascii="仿宋" w:eastAsia="仿宋" w:hAnsi="仿宋" w:hint="eastAsia"/>
          <w:sz w:val="32"/>
          <w:szCs w:val="32"/>
        </w:rPr>
        <w:t>融资支持基金。率先在全国组建了规模</w:t>
      </w:r>
      <w:r w:rsidRPr="006F007E">
        <w:rPr>
          <w:rFonts w:ascii="仿宋" w:eastAsia="仿宋" w:hAnsi="仿宋"/>
          <w:sz w:val="32"/>
          <w:szCs w:val="32"/>
        </w:rPr>
        <w:t>100</w:t>
      </w:r>
      <w:r w:rsidRPr="006F007E">
        <w:rPr>
          <w:rFonts w:ascii="仿宋" w:eastAsia="仿宋" w:hAnsi="仿宋" w:hint="eastAsia"/>
          <w:sz w:val="32"/>
          <w:szCs w:val="32"/>
        </w:rPr>
        <w:t>亿元的江苏省</w:t>
      </w:r>
      <w:r w:rsidRPr="006F007E">
        <w:rPr>
          <w:rFonts w:ascii="仿宋" w:eastAsia="仿宋" w:hAnsi="仿宋"/>
          <w:sz w:val="32"/>
          <w:szCs w:val="32"/>
        </w:rPr>
        <w:t>PPP</w:t>
      </w:r>
      <w:r w:rsidRPr="006F007E">
        <w:rPr>
          <w:rFonts w:ascii="仿宋" w:eastAsia="仿宋" w:hAnsi="仿宋" w:hint="eastAsia"/>
          <w:sz w:val="32"/>
          <w:szCs w:val="32"/>
        </w:rPr>
        <w:t>融资支持基金，通过股权、债权等多种形式，按市场化方式运营，对省内</w:t>
      </w:r>
      <w:r w:rsidRPr="006F007E">
        <w:rPr>
          <w:rFonts w:ascii="仿宋" w:eastAsia="仿宋" w:hAnsi="仿宋"/>
          <w:sz w:val="32"/>
          <w:szCs w:val="32"/>
        </w:rPr>
        <w:t>PPP</w:t>
      </w:r>
      <w:r w:rsidRPr="006F007E">
        <w:rPr>
          <w:rFonts w:ascii="仿宋" w:eastAsia="仿宋" w:hAnsi="仿宋" w:hint="eastAsia"/>
          <w:sz w:val="32"/>
          <w:szCs w:val="32"/>
        </w:rPr>
        <w:t>项目提供融资增信支持。截至目前，</w:t>
      </w:r>
      <w:r w:rsidRPr="006F007E">
        <w:rPr>
          <w:rFonts w:ascii="仿宋" w:eastAsia="仿宋" w:hAnsi="仿宋"/>
          <w:sz w:val="32"/>
          <w:szCs w:val="32"/>
        </w:rPr>
        <w:t>PPP</w:t>
      </w:r>
      <w:r w:rsidRPr="006F007E">
        <w:rPr>
          <w:rFonts w:ascii="仿宋" w:eastAsia="仿宋" w:hAnsi="仿宋" w:hint="eastAsia"/>
          <w:sz w:val="32"/>
          <w:szCs w:val="32"/>
        </w:rPr>
        <w:t>融资支持基金已经投资</w:t>
      </w:r>
      <w:r w:rsidRPr="006F007E">
        <w:rPr>
          <w:rFonts w:ascii="仿宋" w:eastAsia="仿宋" w:hAnsi="仿宋"/>
          <w:sz w:val="32"/>
          <w:szCs w:val="32"/>
        </w:rPr>
        <w:t>50</w:t>
      </w:r>
      <w:r w:rsidRPr="006F007E">
        <w:rPr>
          <w:rFonts w:ascii="仿宋" w:eastAsia="仿宋" w:hAnsi="仿宋" w:hint="eastAsia"/>
          <w:sz w:val="32"/>
          <w:szCs w:val="32"/>
        </w:rPr>
        <w:t>亿元，为</w:t>
      </w:r>
      <w:r w:rsidRPr="006F007E">
        <w:rPr>
          <w:rFonts w:ascii="仿宋" w:eastAsia="仿宋" w:hAnsi="仿宋"/>
          <w:sz w:val="32"/>
          <w:szCs w:val="32"/>
        </w:rPr>
        <w:t>20</w:t>
      </w:r>
      <w:r w:rsidRPr="006F007E">
        <w:rPr>
          <w:rFonts w:ascii="仿宋" w:eastAsia="仿宋" w:hAnsi="仿宋" w:hint="eastAsia"/>
          <w:sz w:val="32"/>
          <w:szCs w:val="32"/>
        </w:rPr>
        <w:t>个</w:t>
      </w:r>
      <w:r w:rsidRPr="006F007E">
        <w:rPr>
          <w:rFonts w:ascii="仿宋" w:eastAsia="仿宋" w:hAnsi="仿宋"/>
          <w:sz w:val="32"/>
          <w:szCs w:val="32"/>
        </w:rPr>
        <w:t>PPP</w:t>
      </w:r>
      <w:r w:rsidRPr="006F007E">
        <w:rPr>
          <w:rFonts w:ascii="仿宋" w:eastAsia="仿宋" w:hAnsi="仿宋" w:hint="eastAsia"/>
          <w:sz w:val="32"/>
          <w:szCs w:val="32"/>
        </w:rPr>
        <w:t>项目提供了融资支持，基金全年实现收益</w:t>
      </w:r>
      <w:r w:rsidRPr="006F007E">
        <w:rPr>
          <w:rFonts w:ascii="仿宋" w:eastAsia="仿宋" w:hAnsi="仿宋"/>
          <w:sz w:val="32"/>
          <w:szCs w:val="32"/>
        </w:rPr>
        <w:t>4879.03</w:t>
      </w:r>
      <w:r w:rsidRPr="006F007E">
        <w:rPr>
          <w:rFonts w:ascii="仿宋" w:eastAsia="仿宋" w:hAnsi="仿宋" w:hint="eastAsia"/>
          <w:sz w:val="32"/>
          <w:szCs w:val="32"/>
        </w:rPr>
        <w:t>万元。</w:t>
      </w:r>
    </w:p>
    <w:p w:rsidR="003F157C" w:rsidRPr="006F007E" w:rsidRDefault="003F157C" w:rsidP="00B152B4">
      <w:pPr>
        <w:pStyle w:val="ListParagraph"/>
        <w:numPr>
          <w:ilvl w:val="0"/>
          <w:numId w:val="2"/>
        </w:numPr>
        <w:ind w:left="0" w:firstLine="640"/>
        <w:rPr>
          <w:rFonts w:ascii="仿宋" w:eastAsia="仿宋" w:hAnsi="仿宋"/>
          <w:b/>
          <w:sz w:val="32"/>
          <w:szCs w:val="32"/>
        </w:rPr>
      </w:pPr>
      <w:r w:rsidRPr="006F007E">
        <w:rPr>
          <w:rFonts w:ascii="仿宋" w:eastAsia="仿宋" w:hAnsi="仿宋" w:hint="eastAsia"/>
          <w:b/>
          <w:sz w:val="32"/>
          <w:szCs w:val="32"/>
        </w:rPr>
        <w:t>积极推进投融资体制创新</w:t>
      </w:r>
    </w:p>
    <w:p w:rsidR="003F157C" w:rsidRPr="006F007E" w:rsidRDefault="003F157C" w:rsidP="006F007E">
      <w:pPr>
        <w:ind w:firstLine="200"/>
        <w:rPr>
          <w:rFonts w:ascii="仿宋" w:eastAsia="仿宋" w:hAnsi="仿宋"/>
          <w:sz w:val="32"/>
          <w:szCs w:val="32"/>
        </w:rPr>
      </w:pPr>
      <w:r w:rsidRPr="006F007E">
        <w:rPr>
          <w:rFonts w:ascii="仿宋" w:eastAsia="仿宋" w:hAnsi="仿宋" w:hint="eastAsia"/>
          <w:sz w:val="32"/>
          <w:szCs w:val="32"/>
        </w:rPr>
        <w:t>大力推广运用</w:t>
      </w:r>
      <w:r w:rsidRPr="006F007E">
        <w:rPr>
          <w:rFonts w:ascii="仿宋" w:eastAsia="仿宋" w:hAnsi="仿宋"/>
          <w:sz w:val="32"/>
          <w:szCs w:val="32"/>
        </w:rPr>
        <w:t>PPP</w:t>
      </w:r>
      <w:r w:rsidRPr="006F007E">
        <w:rPr>
          <w:rFonts w:ascii="仿宋" w:eastAsia="仿宋" w:hAnsi="仿宋" w:hint="eastAsia"/>
          <w:sz w:val="32"/>
          <w:szCs w:val="32"/>
        </w:rPr>
        <w:t>模式，</w:t>
      </w:r>
      <w:r w:rsidRPr="006F007E">
        <w:rPr>
          <w:rFonts w:ascii="仿宋" w:eastAsia="仿宋" w:hAnsi="仿宋"/>
          <w:sz w:val="32"/>
          <w:szCs w:val="32"/>
        </w:rPr>
        <w:t>PPP</w:t>
      </w:r>
      <w:r w:rsidRPr="006F007E">
        <w:rPr>
          <w:rFonts w:ascii="仿宋" w:eastAsia="仿宋" w:hAnsi="仿宋" w:hint="eastAsia"/>
          <w:sz w:val="32"/>
          <w:szCs w:val="32"/>
        </w:rPr>
        <w:t>入库项目实现全省市县全覆盖，全省落地实施</w:t>
      </w:r>
      <w:r w:rsidRPr="006F007E">
        <w:rPr>
          <w:rFonts w:ascii="仿宋" w:eastAsia="仿宋" w:hAnsi="仿宋"/>
          <w:sz w:val="32"/>
          <w:szCs w:val="32"/>
        </w:rPr>
        <w:t>PPP</w:t>
      </w:r>
      <w:r w:rsidRPr="006F007E">
        <w:rPr>
          <w:rFonts w:ascii="仿宋" w:eastAsia="仿宋" w:hAnsi="仿宋" w:hint="eastAsia"/>
          <w:sz w:val="32"/>
          <w:szCs w:val="32"/>
        </w:rPr>
        <w:t>项目</w:t>
      </w:r>
      <w:r w:rsidRPr="006F007E">
        <w:rPr>
          <w:rFonts w:ascii="仿宋" w:eastAsia="仿宋" w:hAnsi="仿宋"/>
          <w:sz w:val="32"/>
          <w:szCs w:val="32"/>
        </w:rPr>
        <w:t>141</w:t>
      </w:r>
      <w:r w:rsidRPr="006F007E">
        <w:rPr>
          <w:rFonts w:ascii="仿宋" w:eastAsia="仿宋" w:hAnsi="仿宋" w:hint="eastAsia"/>
          <w:sz w:val="32"/>
          <w:szCs w:val="32"/>
        </w:rPr>
        <w:t>个，总投资</w:t>
      </w:r>
      <w:r w:rsidRPr="006F007E">
        <w:rPr>
          <w:rFonts w:ascii="仿宋" w:eastAsia="仿宋" w:hAnsi="仿宋"/>
          <w:sz w:val="32"/>
          <w:szCs w:val="32"/>
        </w:rPr>
        <w:t>2416</w:t>
      </w:r>
      <w:r w:rsidRPr="006F007E">
        <w:rPr>
          <w:rFonts w:ascii="仿宋" w:eastAsia="仿宋" w:hAnsi="仿宋" w:hint="eastAsia"/>
          <w:sz w:val="32"/>
          <w:szCs w:val="32"/>
        </w:rPr>
        <w:t>亿元，累计吸引社会资本</w:t>
      </w:r>
      <w:r w:rsidRPr="006F007E">
        <w:rPr>
          <w:rFonts w:ascii="仿宋" w:eastAsia="仿宋" w:hAnsi="仿宋"/>
          <w:sz w:val="32"/>
          <w:szCs w:val="32"/>
        </w:rPr>
        <w:t>1951</w:t>
      </w:r>
      <w:r w:rsidRPr="006F007E">
        <w:rPr>
          <w:rFonts w:ascii="仿宋" w:eastAsia="仿宋" w:hAnsi="仿宋" w:hint="eastAsia"/>
          <w:sz w:val="32"/>
          <w:szCs w:val="32"/>
        </w:rPr>
        <w:t>亿元。省</w:t>
      </w:r>
      <w:r w:rsidRPr="006F007E">
        <w:rPr>
          <w:rFonts w:ascii="仿宋" w:eastAsia="仿宋" w:hAnsi="仿宋"/>
          <w:sz w:val="32"/>
          <w:szCs w:val="32"/>
        </w:rPr>
        <w:t>PPP</w:t>
      </w:r>
      <w:r w:rsidRPr="006F007E">
        <w:rPr>
          <w:rFonts w:ascii="仿宋" w:eastAsia="仿宋" w:hAnsi="仿宋" w:hint="eastAsia"/>
          <w:sz w:val="32"/>
          <w:szCs w:val="32"/>
        </w:rPr>
        <w:t>融资支持基金已投资项目</w:t>
      </w:r>
      <w:r w:rsidRPr="006F007E">
        <w:rPr>
          <w:rFonts w:ascii="仿宋" w:eastAsia="仿宋" w:hAnsi="仿宋"/>
          <w:sz w:val="32"/>
          <w:szCs w:val="32"/>
        </w:rPr>
        <w:t>20</w:t>
      </w:r>
      <w:r w:rsidRPr="006F007E">
        <w:rPr>
          <w:rFonts w:ascii="仿宋" w:eastAsia="仿宋" w:hAnsi="仿宋" w:hint="eastAsia"/>
          <w:sz w:val="32"/>
          <w:szCs w:val="32"/>
        </w:rPr>
        <w:t>个，基金投资</w:t>
      </w:r>
      <w:r w:rsidRPr="006F007E">
        <w:rPr>
          <w:rFonts w:ascii="仿宋" w:eastAsia="仿宋" w:hAnsi="仿宋"/>
          <w:sz w:val="32"/>
          <w:szCs w:val="32"/>
        </w:rPr>
        <w:t>50.01</w:t>
      </w:r>
      <w:r w:rsidRPr="006F007E">
        <w:rPr>
          <w:rFonts w:ascii="仿宋" w:eastAsia="仿宋" w:hAnsi="仿宋" w:hint="eastAsia"/>
          <w:sz w:val="32"/>
          <w:szCs w:val="32"/>
        </w:rPr>
        <w:t>亿元。创新政银合作融资支持政策，综合运用直接奖励、风险补偿等方式，引导金融机构加大对涉农、涉科、小微企业的支持。省财政累计安排资金</w:t>
      </w:r>
      <w:r w:rsidRPr="006F007E">
        <w:rPr>
          <w:rFonts w:ascii="仿宋" w:eastAsia="仿宋" w:hAnsi="仿宋"/>
          <w:sz w:val="32"/>
          <w:szCs w:val="32"/>
        </w:rPr>
        <w:t>4</w:t>
      </w:r>
      <w:r w:rsidRPr="006F007E">
        <w:rPr>
          <w:rFonts w:ascii="仿宋" w:eastAsia="仿宋" w:hAnsi="仿宋" w:hint="eastAsia"/>
          <w:sz w:val="32"/>
          <w:szCs w:val="32"/>
        </w:rPr>
        <w:t>亿元，带动市县财政投入</w:t>
      </w:r>
      <w:r w:rsidRPr="006F007E">
        <w:rPr>
          <w:rFonts w:ascii="仿宋" w:eastAsia="仿宋" w:hAnsi="仿宋"/>
          <w:sz w:val="32"/>
          <w:szCs w:val="32"/>
        </w:rPr>
        <w:t>7.71</w:t>
      </w:r>
      <w:r w:rsidRPr="006F007E">
        <w:rPr>
          <w:rFonts w:ascii="仿宋" w:eastAsia="仿宋" w:hAnsi="仿宋" w:hint="eastAsia"/>
          <w:sz w:val="32"/>
          <w:szCs w:val="32"/>
        </w:rPr>
        <w:t>亿元，建立</w:t>
      </w:r>
      <w:r w:rsidRPr="006F007E">
        <w:rPr>
          <w:rFonts w:ascii="仿宋" w:eastAsia="仿宋" w:hAnsi="仿宋"/>
          <w:sz w:val="32"/>
          <w:szCs w:val="32"/>
        </w:rPr>
        <w:t>62</w:t>
      </w:r>
      <w:r w:rsidRPr="006F007E">
        <w:rPr>
          <w:rFonts w:ascii="仿宋" w:eastAsia="仿宋" w:hAnsi="仿宋" w:hint="eastAsia"/>
          <w:sz w:val="32"/>
          <w:szCs w:val="32"/>
        </w:rPr>
        <w:t>个科技型中小企业贷款风险补偿资金池，实现全省市县全覆盖，累计撬动科技贷款近</w:t>
      </w:r>
      <w:r w:rsidRPr="006F007E">
        <w:rPr>
          <w:rFonts w:ascii="仿宋" w:eastAsia="仿宋" w:hAnsi="仿宋"/>
          <w:sz w:val="32"/>
          <w:szCs w:val="32"/>
        </w:rPr>
        <w:t>500</w:t>
      </w:r>
      <w:r w:rsidRPr="006F007E">
        <w:rPr>
          <w:rFonts w:ascii="仿宋" w:eastAsia="仿宋" w:hAnsi="仿宋" w:hint="eastAsia"/>
          <w:sz w:val="32"/>
          <w:szCs w:val="32"/>
        </w:rPr>
        <w:t>亿元。与省工行、农行等金融机构合作，建立财银风险共担机制，突破传统的重抵押、重担保的审贷模式，为“两无四有”小微企业（无担保、无抵押、有订单、有现金流、有会计核算、有纳税记录）提供融资支持，目前已累计投放贷款</w:t>
      </w:r>
      <w:r w:rsidRPr="006F007E">
        <w:rPr>
          <w:rFonts w:ascii="仿宋" w:eastAsia="仿宋" w:hAnsi="仿宋"/>
          <w:sz w:val="32"/>
          <w:szCs w:val="32"/>
        </w:rPr>
        <w:t>250.8</w:t>
      </w:r>
      <w:r w:rsidRPr="006F007E">
        <w:rPr>
          <w:rFonts w:ascii="仿宋" w:eastAsia="仿宋" w:hAnsi="仿宋" w:hint="eastAsia"/>
          <w:sz w:val="32"/>
          <w:szCs w:val="32"/>
        </w:rPr>
        <w:t>亿元。与省邮储银行合作，推出“农业保险贷”，以财政补贴型农业保险为基础、以财政风险补偿资金池为增信手段，为直接从事农业生产的经营主体提供低成本、低门槛的融资支持。</w:t>
      </w:r>
    </w:p>
    <w:p w:rsidR="003F157C" w:rsidRPr="006F007E" w:rsidRDefault="003F157C" w:rsidP="00B152B4">
      <w:pPr>
        <w:pStyle w:val="ListParagraph"/>
        <w:numPr>
          <w:ilvl w:val="0"/>
          <w:numId w:val="2"/>
        </w:numPr>
        <w:ind w:left="0" w:firstLine="640"/>
        <w:rPr>
          <w:rFonts w:ascii="仿宋" w:eastAsia="仿宋" w:hAnsi="仿宋"/>
          <w:b/>
          <w:sz w:val="32"/>
          <w:szCs w:val="32"/>
        </w:rPr>
      </w:pPr>
      <w:bookmarkStart w:id="17" w:name="_Toc464134857"/>
      <w:bookmarkStart w:id="18" w:name="_Toc464223825"/>
      <w:r w:rsidRPr="006F007E">
        <w:rPr>
          <w:rFonts w:ascii="仿宋" w:eastAsia="仿宋" w:hAnsi="仿宋" w:hint="eastAsia"/>
          <w:b/>
          <w:sz w:val="32"/>
          <w:szCs w:val="32"/>
        </w:rPr>
        <w:t>积极实施农业保险</w:t>
      </w:r>
      <w:bookmarkEnd w:id="17"/>
      <w:bookmarkEnd w:id="18"/>
    </w:p>
    <w:p w:rsidR="003F157C" w:rsidRPr="006F007E" w:rsidRDefault="003F157C" w:rsidP="006F007E">
      <w:pPr>
        <w:ind w:firstLine="200"/>
        <w:rPr>
          <w:rFonts w:ascii="仿宋" w:eastAsia="仿宋" w:hAnsi="仿宋"/>
          <w:b/>
          <w:sz w:val="32"/>
          <w:szCs w:val="32"/>
        </w:rPr>
      </w:pPr>
      <w:r w:rsidRPr="006F007E">
        <w:rPr>
          <w:rFonts w:ascii="仿宋" w:eastAsia="仿宋" w:hAnsi="仿宋" w:hint="eastAsia"/>
          <w:sz w:val="32"/>
          <w:szCs w:val="32"/>
        </w:rPr>
        <w:t>通过给予农业保险较高比例的财政补贴支持，有效降低农户的保费负担，使农户通过低缴费享受相对较高的农业生产保障。</w:t>
      </w:r>
    </w:p>
    <w:p w:rsidR="003F157C" w:rsidRPr="006F007E" w:rsidRDefault="003F157C" w:rsidP="006F007E">
      <w:pPr>
        <w:autoSpaceDE w:val="0"/>
        <w:autoSpaceDN w:val="0"/>
        <w:adjustRightInd w:val="0"/>
        <w:ind w:firstLineChars="200" w:firstLine="640"/>
        <w:rPr>
          <w:rFonts w:ascii="仿宋" w:eastAsia="仿宋" w:hAnsi="仿宋"/>
          <w:sz w:val="32"/>
          <w:szCs w:val="32"/>
        </w:rPr>
      </w:pPr>
      <w:r w:rsidRPr="006F007E">
        <w:rPr>
          <w:rFonts w:ascii="仿宋" w:eastAsia="仿宋" w:hAnsi="仿宋" w:hint="eastAsia"/>
          <w:sz w:val="32"/>
          <w:szCs w:val="32"/>
        </w:rPr>
        <w:t>目前我省享受省级财政资金支持的农业保险险种共有</w:t>
      </w:r>
      <w:r w:rsidRPr="006F007E">
        <w:rPr>
          <w:rFonts w:ascii="仿宋" w:eastAsia="仿宋" w:hAnsi="仿宋"/>
          <w:sz w:val="32"/>
          <w:szCs w:val="32"/>
        </w:rPr>
        <w:t>38</w:t>
      </w:r>
      <w:r w:rsidRPr="006F007E">
        <w:rPr>
          <w:rFonts w:ascii="仿宋" w:eastAsia="仿宋" w:hAnsi="仿宋" w:hint="eastAsia"/>
          <w:sz w:val="32"/>
          <w:szCs w:val="32"/>
        </w:rPr>
        <w:t>个：主要种植业参保品种包括水稻、小麦、油菜、玉米、棉花；主要养殖业参保品种包括能繁母猪、奶牛和育肥猪；高效设施农业参保品种包括内塘螃蟹、鸡、鸭、鹅、山羊、蚕茧、大棚、棚内蔬菜、莲藕、葡萄、苹果、桃、梨等</w:t>
      </w:r>
      <w:r w:rsidRPr="006F007E">
        <w:rPr>
          <w:rFonts w:ascii="仿宋" w:eastAsia="仿宋" w:hAnsi="仿宋"/>
          <w:sz w:val="32"/>
          <w:szCs w:val="32"/>
        </w:rPr>
        <w:t>21</w:t>
      </w:r>
      <w:r w:rsidRPr="006F007E">
        <w:rPr>
          <w:rFonts w:ascii="仿宋" w:eastAsia="仿宋" w:hAnsi="仿宋" w:hint="eastAsia"/>
          <w:sz w:val="32"/>
          <w:szCs w:val="32"/>
        </w:rPr>
        <w:t>个保险险种；农机具及渔业保险品种，包括兼用型拖拉机交强险、联合收割机第三者责任险及驾驶人员意外伤害保险、运输型拖拉机交强险及驾驶人员意外伤害保险、农机综合保险、渔船互助保险、雇主责任互助保险以及内陆渔民平安互助保险。</w:t>
      </w:r>
    </w:p>
    <w:p w:rsidR="003F157C" w:rsidRPr="006F007E" w:rsidRDefault="003F157C" w:rsidP="006F007E">
      <w:pPr>
        <w:autoSpaceDE w:val="0"/>
        <w:autoSpaceDN w:val="0"/>
        <w:adjustRightInd w:val="0"/>
        <w:ind w:firstLineChars="200" w:firstLine="640"/>
        <w:rPr>
          <w:rFonts w:ascii="仿宋" w:eastAsia="仿宋" w:hAnsi="仿宋"/>
          <w:sz w:val="32"/>
          <w:szCs w:val="32"/>
        </w:rPr>
      </w:pPr>
      <w:r w:rsidRPr="006F007E">
        <w:rPr>
          <w:rFonts w:ascii="仿宋" w:eastAsia="仿宋" w:hAnsi="仿宋"/>
          <w:sz w:val="32"/>
          <w:szCs w:val="32"/>
        </w:rPr>
        <w:t>2016</w:t>
      </w:r>
      <w:r w:rsidRPr="006F007E">
        <w:rPr>
          <w:rFonts w:ascii="仿宋" w:eastAsia="仿宋" w:hAnsi="仿宋" w:hint="eastAsia"/>
          <w:sz w:val="32"/>
          <w:szCs w:val="32"/>
        </w:rPr>
        <w:t>年度全省保费规模</w:t>
      </w:r>
      <w:r w:rsidRPr="006F007E">
        <w:rPr>
          <w:rFonts w:ascii="仿宋" w:eastAsia="仿宋" w:hAnsi="仿宋"/>
          <w:sz w:val="32"/>
          <w:szCs w:val="32"/>
        </w:rPr>
        <w:t>33.49</w:t>
      </w:r>
      <w:r w:rsidRPr="006F007E">
        <w:rPr>
          <w:rFonts w:ascii="仿宋" w:eastAsia="仿宋" w:hAnsi="仿宋" w:hint="eastAsia"/>
          <w:sz w:val="32"/>
          <w:szCs w:val="32"/>
        </w:rPr>
        <w:t>亿元，提供风险保障达</w:t>
      </w:r>
      <w:r w:rsidRPr="006F007E">
        <w:rPr>
          <w:rFonts w:ascii="仿宋" w:eastAsia="仿宋" w:hAnsi="仿宋"/>
          <w:sz w:val="32"/>
          <w:szCs w:val="32"/>
        </w:rPr>
        <w:t>780</w:t>
      </w:r>
      <w:r w:rsidRPr="006F007E">
        <w:rPr>
          <w:rFonts w:ascii="仿宋" w:eastAsia="仿宋" w:hAnsi="仿宋" w:hint="eastAsia"/>
          <w:sz w:val="32"/>
          <w:szCs w:val="32"/>
        </w:rPr>
        <w:t>亿元，为农业生产稳定发展提供了有力的支持。</w:t>
      </w:r>
    </w:p>
    <w:p w:rsidR="003F157C" w:rsidRPr="006F007E" w:rsidRDefault="003F157C" w:rsidP="00B152B4">
      <w:pPr>
        <w:pStyle w:val="ListParagraph"/>
        <w:numPr>
          <w:ilvl w:val="0"/>
          <w:numId w:val="2"/>
        </w:numPr>
        <w:ind w:left="0" w:firstLine="640"/>
        <w:rPr>
          <w:rFonts w:ascii="仿宋" w:eastAsia="仿宋" w:hAnsi="仿宋"/>
          <w:b/>
          <w:sz w:val="32"/>
          <w:szCs w:val="32"/>
        </w:rPr>
      </w:pPr>
      <w:bookmarkStart w:id="19" w:name="正文结束"/>
      <w:bookmarkStart w:id="20" w:name="_Toc464134882"/>
      <w:bookmarkStart w:id="21" w:name="_Toc464223851"/>
      <w:bookmarkEnd w:id="19"/>
      <w:r w:rsidRPr="006F007E">
        <w:rPr>
          <w:rFonts w:ascii="仿宋" w:eastAsia="仿宋" w:hAnsi="仿宋" w:hint="eastAsia"/>
          <w:b/>
          <w:sz w:val="32"/>
          <w:szCs w:val="32"/>
        </w:rPr>
        <w:t>设立江苏省道路交通事故社会救助基金</w:t>
      </w:r>
      <w:bookmarkEnd w:id="20"/>
      <w:bookmarkEnd w:id="21"/>
    </w:p>
    <w:p w:rsidR="003F157C" w:rsidRPr="006F007E" w:rsidRDefault="003F157C" w:rsidP="006F007E">
      <w:pPr>
        <w:ind w:firstLine="200"/>
        <w:rPr>
          <w:rFonts w:ascii="仿宋" w:eastAsia="仿宋" w:hAnsi="仿宋"/>
          <w:color w:val="000000"/>
          <w:kern w:val="0"/>
          <w:sz w:val="32"/>
          <w:szCs w:val="32"/>
        </w:rPr>
      </w:pPr>
      <w:r w:rsidRPr="006F007E">
        <w:rPr>
          <w:rFonts w:ascii="仿宋" w:eastAsia="仿宋" w:hAnsi="仿宋" w:hint="eastAsia"/>
          <w:color w:val="000000"/>
          <w:kern w:val="0"/>
          <w:sz w:val="32"/>
          <w:szCs w:val="32"/>
        </w:rPr>
        <w:t>江苏省道路交通事故社会救助基金</w:t>
      </w:r>
      <w:r w:rsidRPr="006F007E">
        <w:rPr>
          <w:rFonts w:ascii="仿宋" w:eastAsia="仿宋" w:hAnsi="仿宋"/>
          <w:color w:val="000000"/>
          <w:kern w:val="0"/>
          <w:sz w:val="32"/>
          <w:szCs w:val="32"/>
        </w:rPr>
        <w:t>2011</w:t>
      </w:r>
      <w:r w:rsidRPr="006F007E">
        <w:rPr>
          <w:rFonts w:ascii="仿宋" w:eastAsia="仿宋" w:hAnsi="仿宋" w:hint="eastAsia"/>
          <w:color w:val="000000"/>
          <w:kern w:val="0"/>
          <w:sz w:val="32"/>
          <w:szCs w:val="32"/>
        </w:rPr>
        <w:t>年</w:t>
      </w:r>
      <w:r w:rsidRPr="006F007E">
        <w:rPr>
          <w:rFonts w:ascii="仿宋" w:eastAsia="仿宋" w:hAnsi="仿宋"/>
          <w:color w:val="000000"/>
          <w:kern w:val="0"/>
          <w:sz w:val="32"/>
          <w:szCs w:val="32"/>
        </w:rPr>
        <w:t>3</w:t>
      </w:r>
      <w:r w:rsidRPr="006F007E">
        <w:rPr>
          <w:rFonts w:ascii="仿宋" w:eastAsia="仿宋" w:hAnsi="仿宋" w:hint="eastAsia"/>
          <w:color w:val="000000"/>
          <w:kern w:val="0"/>
          <w:sz w:val="32"/>
          <w:szCs w:val="32"/>
        </w:rPr>
        <w:t>月开始运行，截至</w:t>
      </w:r>
      <w:r w:rsidRPr="006F007E">
        <w:rPr>
          <w:rFonts w:ascii="仿宋" w:eastAsia="仿宋" w:hAnsi="仿宋"/>
          <w:color w:val="000000"/>
          <w:kern w:val="0"/>
          <w:sz w:val="32"/>
          <w:szCs w:val="32"/>
        </w:rPr>
        <w:t>2016</w:t>
      </w:r>
      <w:r w:rsidRPr="006F007E">
        <w:rPr>
          <w:rFonts w:ascii="仿宋" w:eastAsia="仿宋" w:hAnsi="仿宋" w:hint="eastAsia"/>
          <w:color w:val="000000"/>
          <w:kern w:val="0"/>
          <w:sz w:val="32"/>
          <w:szCs w:val="32"/>
        </w:rPr>
        <w:t>年</w:t>
      </w:r>
      <w:r w:rsidRPr="006F007E">
        <w:rPr>
          <w:rFonts w:ascii="仿宋" w:eastAsia="仿宋" w:hAnsi="仿宋"/>
          <w:color w:val="000000"/>
          <w:kern w:val="0"/>
          <w:sz w:val="32"/>
          <w:szCs w:val="32"/>
        </w:rPr>
        <w:t>12</w:t>
      </w:r>
      <w:r w:rsidRPr="006F007E">
        <w:rPr>
          <w:rFonts w:ascii="仿宋" w:eastAsia="仿宋" w:hAnsi="仿宋" w:hint="eastAsia"/>
          <w:color w:val="000000"/>
          <w:kern w:val="0"/>
          <w:sz w:val="32"/>
          <w:szCs w:val="32"/>
        </w:rPr>
        <w:t>月底，已累计垫付</w:t>
      </w:r>
      <w:r w:rsidRPr="006F007E">
        <w:rPr>
          <w:rFonts w:ascii="仿宋" w:eastAsia="仿宋" w:hAnsi="仿宋"/>
          <w:color w:val="000000"/>
          <w:kern w:val="0"/>
          <w:sz w:val="32"/>
          <w:szCs w:val="32"/>
        </w:rPr>
        <w:t>2.9</w:t>
      </w:r>
      <w:r w:rsidRPr="006F007E">
        <w:rPr>
          <w:rFonts w:ascii="仿宋" w:eastAsia="仿宋" w:hAnsi="仿宋" w:hint="eastAsia"/>
          <w:color w:val="000000"/>
          <w:kern w:val="0"/>
          <w:sz w:val="32"/>
          <w:szCs w:val="32"/>
        </w:rPr>
        <w:t>万笔，垫付金额</w:t>
      </w:r>
      <w:r w:rsidRPr="006F007E">
        <w:rPr>
          <w:rFonts w:ascii="仿宋" w:eastAsia="仿宋" w:hAnsi="仿宋"/>
          <w:color w:val="000000"/>
          <w:kern w:val="0"/>
          <w:sz w:val="32"/>
          <w:szCs w:val="32"/>
        </w:rPr>
        <w:t>7.73</w:t>
      </w:r>
      <w:r w:rsidRPr="006F007E">
        <w:rPr>
          <w:rFonts w:ascii="仿宋" w:eastAsia="仿宋" w:hAnsi="仿宋" w:hint="eastAsia"/>
          <w:color w:val="000000"/>
          <w:kern w:val="0"/>
          <w:sz w:val="32"/>
          <w:szCs w:val="32"/>
        </w:rPr>
        <w:t>亿元，其中，抢救费垫付</w:t>
      </w:r>
      <w:r w:rsidRPr="006F007E">
        <w:rPr>
          <w:rFonts w:ascii="仿宋" w:eastAsia="仿宋" w:hAnsi="仿宋"/>
          <w:color w:val="000000"/>
          <w:kern w:val="0"/>
          <w:sz w:val="32"/>
          <w:szCs w:val="32"/>
        </w:rPr>
        <w:t>7.69</w:t>
      </w:r>
      <w:r w:rsidRPr="006F007E">
        <w:rPr>
          <w:rFonts w:ascii="仿宋" w:eastAsia="仿宋" w:hAnsi="仿宋" w:hint="eastAsia"/>
          <w:color w:val="000000"/>
          <w:kern w:val="0"/>
          <w:sz w:val="32"/>
          <w:szCs w:val="32"/>
        </w:rPr>
        <w:t>亿元，丧葬费</w:t>
      </w:r>
      <w:r w:rsidRPr="006F007E">
        <w:rPr>
          <w:rFonts w:ascii="仿宋" w:eastAsia="仿宋" w:hAnsi="仿宋"/>
          <w:color w:val="000000"/>
          <w:kern w:val="0"/>
          <w:sz w:val="32"/>
          <w:szCs w:val="32"/>
        </w:rPr>
        <w:t>207.57</w:t>
      </w:r>
      <w:r w:rsidRPr="006F007E">
        <w:rPr>
          <w:rFonts w:ascii="仿宋" w:eastAsia="仿宋" w:hAnsi="仿宋" w:hint="eastAsia"/>
          <w:color w:val="000000"/>
          <w:kern w:val="0"/>
          <w:sz w:val="32"/>
          <w:szCs w:val="32"/>
        </w:rPr>
        <w:t>万元，一次性困难补助</w:t>
      </w:r>
      <w:r w:rsidRPr="006F007E">
        <w:rPr>
          <w:rFonts w:ascii="仿宋" w:eastAsia="仿宋" w:hAnsi="仿宋"/>
          <w:color w:val="000000"/>
          <w:kern w:val="0"/>
          <w:sz w:val="32"/>
          <w:szCs w:val="32"/>
        </w:rPr>
        <w:t>179</w:t>
      </w:r>
      <w:r w:rsidRPr="006F007E">
        <w:rPr>
          <w:rFonts w:ascii="仿宋" w:eastAsia="仿宋" w:hAnsi="仿宋" w:hint="eastAsia"/>
          <w:color w:val="000000"/>
          <w:kern w:val="0"/>
          <w:sz w:val="32"/>
          <w:szCs w:val="32"/>
        </w:rPr>
        <w:t>万元。</w:t>
      </w:r>
      <w:r w:rsidRPr="006F007E">
        <w:rPr>
          <w:rFonts w:ascii="仿宋" w:eastAsia="仿宋" w:hAnsi="仿宋"/>
          <w:color w:val="000000"/>
          <w:kern w:val="0"/>
          <w:sz w:val="32"/>
          <w:szCs w:val="32"/>
        </w:rPr>
        <w:t>2</w:t>
      </w:r>
      <w:r w:rsidRPr="006F007E">
        <w:rPr>
          <w:rFonts w:ascii="仿宋" w:eastAsia="仿宋" w:hAnsi="仿宋" w:hint="eastAsia"/>
          <w:color w:val="000000"/>
          <w:kern w:val="0"/>
          <w:sz w:val="32"/>
          <w:szCs w:val="32"/>
        </w:rPr>
        <w:t>万</w:t>
      </w:r>
      <w:r w:rsidRPr="006F007E">
        <w:rPr>
          <w:rFonts w:ascii="仿宋" w:eastAsia="仿宋" w:hAnsi="仿宋"/>
          <w:color w:val="000000"/>
          <w:kern w:val="0"/>
          <w:sz w:val="32"/>
          <w:szCs w:val="32"/>
        </w:rPr>
        <w:t>9</w:t>
      </w:r>
      <w:r w:rsidRPr="006F007E">
        <w:rPr>
          <w:rFonts w:ascii="仿宋" w:eastAsia="仿宋" w:hAnsi="仿宋" w:hint="eastAsia"/>
          <w:color w:val="000000"/>
          <w:kern w:val="0"/>
          <w:sz w:val="32"/>
          <w:szCs w:val="32"/>
        </w:rPr>
        <w:t>千多名交通事故受害人得到及时救助。</w:t>
      </w:r>
    </w:p>
    <w:p w:rsidR="003F157C" w:rsidRPr="006F007E" w:rsidRDefault="003F157C" w:rsidP="00B152B4">
      <w:pPr>
        <w:pStyle w:val="ListParagraph"/>
        <w:numPr>
          <w:ilvl w:val="0"/>
          <w:numId w:val="2"/>
        </w:numPr>
        <w:ind w:left="0" w:firstLine="640"/>
        <w:rPr>
          <w:rFonts w:ascii="仿宋" w:eastAsia="仿宋" w:hAnsi="仿宋"/>
          <w:b/>
          <w:sz w:val="32"/>
          <w:szCs w:val="32"/>
        </w:rPr>
      </w:pPr>
      <w:bookmarkStart w:id="22" w:name="_Toc464134883"/>
      <w:bookmarkStart w:id="23" w:name="_Toc464223852"/>
      <w:r w:rsidRPr="006F007E">
        <w:rPr>
          <w:rFonts w:ascii="仿宋" w:eastAsia="仿宋" w:hAnsi="仿宋" w:hint="eastAsia"/>
          <w:b/>
          <w:sz w:val="32"/>
          <w:szCs w:val="32"/>
        </w:rPr>
        <w:t>设立小微创业贷</w:t>
      </w:r>
      <w:bookmarkEnd w:id="22"/>
      <w:bookmarkEnd w:id="23"/>
    </w:p>
    <w:p w:rsidR="003F157C" w:rsidRPr="006F007E" w:rsidRDefault="003F157C" w:rsidP="006F007E">
      <w:pPr>
        <w:ind w:firstLine="200"/>
        <w:rPr>
          <w:rFonts w:ascii="仿宋" w:eastAsia="仿宋" w:hAnsi="仿宋"/>
          <w:sz w:val="32"/>
          <w:szCs w:val="32"/>
        </w:rPr>
      </w:pPr>
      <w:r w:rsidRPr="006F007E">
        <w:rPr>
          <w:rFonts w:ascii="仿宋" w:eastAsia="仿宋" w:hAnsi="仿宋" w:hint="eastAsia"/>
          <w:sz w:val="32"/>
          <w:szCs w:val="32"/>
        </w:rPr>
        <w:t>针对广大小微企业存在的轻资产、有业务、无抵押、缺资金实际情况，</w:t>
      </w:r>
      <w:r w:rsidRPr="006F007E">
        <w:rPr>
          <w:rFonts w:ascii="仿宋" w:eastAsia="仿宋" w:hAnsi="仿宋"/>
          <w:sz w:val="32"/>
          <w:szCs w:val="32"/>
        </w:rPr>
        <w:t>2015</w:t>
      </w:r>
      <w:r w:rsidRPr="006F007E">
        <w:rPr>
          <w:rFonts w:ascii="仿宋" w:eastAsia="仿宋" w:hAnsi="仿宋" w:hint="eastAsia"/>
          <w:sz w:val="32"/>
          <w:szCs w:val="32"/>
        </w:rPr>
        <w:t>年</w:t>
      </w:r>
      <w:r w:rsidRPr="006F007E">
        <w:rPr>
          <w:rFonts w:ascii="仿宋" w:eastAsia="仿宋" w:hAnsi="仿宋"/>
          <w:sz w:val="32"/>
          <w:szCs w:val="32"/>
        </w:rPr>
        <w:t>6</w:t>
      </w:r>
      <w:r w:rsidRPr="006F007E">
        <w:rPr>
          <w:rFonts w:ascii="仿宋" w:eastAsia="仿宋" w:hAnsi="仿宋" w:hint="eastAsia"/>
          <w:sz w:val="32"/>
          <w:szCs w:val="32"/>
        </w:rPr>
        <w:t>月，江苏省财政厅联合工商银行江苏省分行，立足发挥政府和金融机构资源优势，创新开展以“两无四有”为审贷标准的“小微创业贷”业务试点。“小微创业贷”是以江苏小微企业创业创新发展融资基金作为增信手段，按照一定放大倍数对符合条件的小微企业发放贷款，解决企业成长发展过程中正常生产经营所需资金的一项融资业务。</w:t>
      </w:r>
    </w:p>
    <w:p w:rsidR="003F157C" w:rsidRPr="006F007E" w:rsidRDefault="003F157C" w:rsidP="006F007E">
      <w:pPr>
        <w:autoSpaceDE w:val="0"/>
        <w:autoSpaceDN w:val="0"/>
        <w:adjustRightInd w:val="0"/>
        <w:ind w:firstLineChars="200" w:firstLine="640"/>
        <w:rPr>
          <w:rFonts w:ascii="仿宋" w:eastAsia="仿宋" w:hAnsi="仿宋"/>
          <w:sz w:val="32"/>
          <w:szCs w:val="32"/>
        </w:rPr>
      </w:pPr>
      <w:r w:rsidRPr="006F007E">
        <w:rPr>
          <w:rFonts w:ascii="仿宋" w:eastAsia="仿宋" w:hAnsi="仿宋" w:hint="eastAsia"/>
          <w:sz w:val="32"/>
          <w:szCs w:val="32"/>
        </w:rPr>
        <w:t>一是创新提出“两无四有”的审贷标准，降低实体经济融资门槛。即，无抵押、无担保，有适销对路的产品及产品生产销售合同（定单）、有稳定的现金流（银行流水单）、有健全的财务会计核算（账表齐全）、有正常的纳税记录。该审贷标准突破了金融机构传统的重担保、重抵押模式，为正常合规经营的一大批小微企业提供了低门槛的融资支持。</w:t>
      </w:r>
    </w:p>
    <w:p w:rsidR="003F157C" w:rsidRPr="006F007E" w:rsidRDefault="003F157C" w:rsidP="006F007E">
      <w:pPr>
        <w:autoSpaceDE w:val="0"/>
        <w:autoSpaceDN w:val="0"/>
        <w:adjustRightInd w:val="0"/>
        <w:ind w:firstLineChars="200" w:firstLine="640"/>
        <w:rPr>
          <w:rFonts w:ascii="仿宋" w:eastAsia="仿宋" w:hAnsi="仿宋"/>
          <w:sz w:val="32"/>
          <w:szCs w:val="32"/>
        </w:rPr>
      </w:pPr>
      <w:r w:rsidRPr="006F007E">
        <w:rPr>
          <w:rFonts w:ascii="仿宋" w:eastAsia="仿宋" w:hAnsi="仿宋" w:hint="eastAsia"/>
          <w:sz w:val="32"/>
          <w:szCs w:val="32"/>
        </w:rPr>
        <w:t>二是坚持低成本、高效率，为小微企业提供便捷服务。在融资成本控制上，“小微创业贷”贷款利率控制在一年期贷款基准利率上浮</w:t>
      </w:r>
      <w:r w:rsidRPr="006F007E">
        <w:rPr>
          <w:rFonts w:ascii="仿宋" w:eastAsia="仿宋" w:hAnsi="仿宋"/>
          <w:sz w:val="32"/>
          <w:szCs w:val="32"/>
        </w:rPr>
        <w:t>30%</w:t>
      </w:r>
      <w:r w:rsidRPr="006F007E">
        <w:rPr>
          <w:rFonts w:ascii="仿宋" w:eastAsia="仿宋" w:hAnsi="仿宋" w:hint="eastAsia"/>
          <w:sz w:val="32"/>
          <w:szCs w:val="32"/>
        </w:rPr>
        <w:t>以内，不收取任何担保费和融资手续费。在效率方面，工商银行江苏省分行对“小微创业贷”产品实施专职审批、专设流程、专业团队、专项规模、专门考核、专题宣传，并明确规定全部贷款流程不超过</w:t>
      </w:r>
      <w:r w:rsidRPr="006F007E">
        <w:rPr>
          <w:rFonts w:ascii="仿宋" w:eastAsia="仿宋" w:hAnsi="仿宋"/>
          <w:sz w:val="32"/>
          <w:szCs w:val="32"/>
        </w:rPr>
        <w:t>7</w:t>
      </w:r>
      <w:r w:rsidRPr="006F007E">
        <w:rPr>
          <w:rFonts w:ascii="仿宋" w:eastAsia="仿宋" w:hAnsi="仿宋" w:hint="eastAsia"/>
          <w:sz w:val="32"/>
          <w:szCs w:val="32"/>
        </w:rPr>
        <w:t>个工作日，对符合条件的，可办理循环贷款，随借随还。</w:t>
      </w:r>
    </w:p>
    <w:p w:rsidR="003F157C" w:rsidRPr="006F007E" w:rsidRDefault="003F157C" w:rsidP="006F007E">
      <w:pPr>
        <w:autoSpaceDE w:val="0"/>
        <w:autoSpaceDN w:val="0"/>
        <w:adjustRightInd w:val="0"/>
        <w:ind w:firstLineChars="200" w:firstLine="640"/>
        <w:rPr>
          <w:rFonts w:ascii="仿宋" w:eastAsia="仿宋" w:hAnsi="仿宋"/>
          <w:sz w:val="32"/>
          <w:szCs w:val="32"/>
        </w:rPr>
      </w:pPr>
      <w:r w:rsidRPr="006F007E">
        <w:rPr>
          <w:rFonts w:ascii="仿宋" w:eastAsia="仿宋" w:hAnsi="仿宋" w:hint="eastAsia"/>
          <w:sz w:val="32"/>
          <w:szCs w:val="32"/>
        </w:rPr>
        <w:t>三是建立了以财政为主的风险共担机制，大大降低了银行承担的贷款损失风险，可以促使银行敢于降低贷款门槛，下调贷款利率，最终惠及广大享受此政策支持的小微企业。</w:t>
      </w:r>
    </w:p>
    <w:p w:rsidR="003F157C" w:rsidRPr="006F007E" w:rsidRDefault="003F157C" w:rsidP="00B152B4">
      <w:pPr>
        <w:pStyle w:val="ListParagraph"/>
        <w:numPr>
          <w:ilvl w:val="0"/>
          <w:numId w:val="2"/>
        </w:numPr>
        <w:ind w:left="0" w:firstLine="640"/>
        <w:rPr>
          <w:rFonts w:ascii="仿宋" w:eastAsia="仿宋" w:hAnsi="仿宋"/>
          <w:b/>
          <w:sz w:val="32"/>
          <w:szCs w:val="32"/>
        </w:rPr>
      </w:pPr>
      <w:r w:rsidRPr="006F007E">
        <w:rPr>
          <w:rFonts w:ascii="仿宋" w:eastAsia="仿宋" w:hAnsi="仿宋" w:hint="eastAsia"/>
          <w:b/>
          <w:sz w:val="32"/>
          <w:szCs w:val="32"/>
        </w:rPr>
        <w:t>构建财政助推江苏旅游业发展“三驾马车”</w:t>
      </w:r>
      <w:r w:rsidRPr="006F007E">
        <w:rPr>
          <w:rFonts w:ascii="仿宋" w:eastAsia="仿宋" w:hAnsi="仿宋"/>
          <w:b/>
          <w:sz w:val="32"/>
          <w:szCs w:val="32"/>
        </w:rPr>
        <w:t xml:space="preserve"> </w:t>
      </w:r>
      <w:r w:rsidRPr="006F007E">
        <w:rPr>
          <w:rFonts w:ascii="仿宋" w:eastAsia="仿宋" w:hAnsi="仿宋" w:hint="eastAsia"/>
          <w:b/>
          <w:sz w:val="32"/>
          <w:szCs w:val="32"/>
        </w:rPr>
        <w:t>政策体系。</w:t>
      </w:r>
    </w:p>
    <w:p w:rsidR="003F157C" w:rsidRPr="006F007E" w:rsidRDefault="003F157C" w:rsidP="006F007E">
      <w:pPr>
        <w:ind w:firstLine="200"/>
        <w:rPr>
          <w:rFonts w:ascii="仿宋" w:eastAsia="仿宋" w:hAnsi="仿宋"/>
          <w:sz w:val="32"/>
          <w:szCs w:val="32"/>
        </w:rPr>
      </w:pPr>
      <w:r w:rsidRPr="006F007E">
        <w:rPr>
          <w:rFonts w:ascii="仿宋" w:eastAsia="仿宋" w:hAnsi="仿宋" w:hint="eastAsia"/>
          <w:b/>
          <w:sz w:val="32"/>
          <w:szCs w:val="32"/>
        </w:rPr>
        <w:t>一是</w:t>
      </w:r>
      <w:r w:rsidRPr="006F007E">
        <w:rPr>
          <w:rFonts w:ascii="仿宋" w:eastAsia="仿宋" w:hAnsi="仿宋" w:hint="eastAsia"/>
          <w:sz w:val="32"/>
          <w:szCs w:val="32"/>
        </w:rPr>
        <w:t>调整和优化财政支出结构，更好发挥政府在提升旅游公共服务设施方面的职能作用，全力支持江苏旅游品牌建设。支持以旅游厕所改扩建、旅游标识牌优化提升、景区内停车场及道路建设、游客咨询服务中心建设等为重点的旅游公共服务基础设施建设，改善旅游消费环境，提高游客满意度；建立优秀旅行社奖补机制，鼓励市场主体以游客需求为导向，丰富旅游产品，改善市场环境；支持创新旅游促销方式，加大运用现代化信息技术手段开展旅游宣传、推介促销力度，提升江苏旅游在全球的知名度，提高旅游促销经费绩效。同时，灵活运用贴息政策，推进重点旅游项目建设。对规划内重大旅游项目的固定资产、设施设备等投资年度新增贷款达到一定规模（苏南、苏中、苏北分别达到</w:t>
      </w:r>
      <w:r w:rsidRPr="006F007E">
        <w:rPr>
          <w:rFonts w:ascii="仿宋" w:eastAsia="仿宋" w:hAnsi="仿宋"/>
          <w:sz w:val="32"/>
          <w:szCs w:val="32"/>
        </w:rPr>
        <w:t>1.5</w:t>
      </w:r>
      <w:r w:rsidRPr="006F007E">
        <w:rPr>
          <w:rFonts w:ascii="仿宋" w:eastAsia="仿宋" w:hAnsi="仿宋" w:hint="eastAsia"/>
          <w:sz w:val="32"/>
          <w:szCs w:val="32"/>
        </w:rPr>
        <w:t>亿元、</w:t>
      </w:r>
      <w:r w:rsidRPr="006F007E">
        <w:rPr>
          <w:rFonts w:ascii="仿宋" w:eastAsia="仿宋" w:hAnsi="仿宋"/>
          <w:sz w:val="32"/>
          <w:szCs w:val="32"/>
        </w:rPr>
        <w:t>1</w:t>
      </w:r>
      <w:r w:rsidRPr="006F007E">
        <w:rPr>
          <w:rFonts w:ascii="仿宋" w:eastAsia="仿宋" w:hAnsi="仿宋" w:hint="eastAsia"/>
          <w:sz w:val="32"/>
          <w:szCs w:val="32"/>
        </w:rPr>
        <w:t>亿元、</w:t>
      </w:r>
      <w:r w:rsidRPr="006F007E">
        <w:rPr>
          <w:rFonts w:ascii="仿宋" w:eastAsia="仿宋" w:hAnsi="仿宋"/>
          <w:sz w:val="32"/>
          <w:szCs w:val="32"/>
        </w:rPr>
        <w:t>0.5</w:t>
      </w:r>
      <w:r w:rsidRPr="006F007E">
        <w:rPr>
          <w:rFonts w:ascii="仿宋" w:eastAsia="仿宋" w:hAnsi="仿宋" w:hint="eastAsia"/>
          <w:sz w:val="32"/>
          <w:szCs w:val="32"/>
        </w:rPr>
        <w:t>亿元以上）的，按照一年期贷款银行基准利率的一定比例给予贴息。</w:t>
      </w:r>
    </w:p>
    <w:p w:rsidR="003F157C" w:rsidRPr="006F007E" w:rsidRDefault="003F157C" w:rsidP="00B152B4">
      <w:pPr>
        <w:ind w:firstLineChars="200" w:firstLine="640"/>
        <w:rPr>
          <w:rFonts w:ascii="仿宋" w:eastAsia="仿宋" w:hAnsi="仿宋"/>
          <w:sz w:val="32"/>
          <w:szCs w:val="32"/>
        </w:rPr>
      </w:pPr>
      <w:r w:rsidRPr="006F007E">
        <w:rPr>
          <w:rFonts w:ascii="仿宋" w:eastAsia="仿宋" w:hAnsi="仿宋" w:hint="eastAsia"/>
          <w:b/>
          <w:sz w:val="32"/>
          <w:szCs w:val="32"/>
        </w:rPr>
        <w:t>二是</w:t>
      </w:r>
      <w:r w:rsidRPr="006F007E">
        <w:rPr>
          <w:rFonts w:ascii="仿宋" w:eastAsia="仿宋" w:hAnsi="仿宋" w:hint="eastAsia"/>
          <w:sz w:val="32"/>
          <w:szCs w:val="32"/>
        </w:rPr>
        <w:t>积极探索基金运作方式，支持旅游重大项目建设。在增加资金投入的同时，按照“资金改基金，无偿改有偿”的工作思路，</w:t>
      </w:r>
      <w:r w:rsidRPr="006F007E">
        <w:rPr>
          <w:rFonts w:ascii="仿宋" w:eastAsia="仿宋" w:hAnsi="仿宋"/>
          <w:sz w:val="32"/>
          <w:szCs w:val="32"/>
        </w:rPr>
        <w:t>2013</w:t>
      </w:r>
      <w:r w:rsidRPr="006F007E">
        <w:rPr>
          <w:rFonts w:ascii="仿宋" w:eastAsia="仿宋" w:hAnsi="仿宋" w:hint="eastAsia"/>
          <w:sz w:val="32"/>
          <w:szCs w:val="32"/>
        </w:rPr>
        <w:t>年</w:t>
      </w:r>
      <w:r w:rsidRPr="006F007E">
        <w:rPr>
          <w:rFonts w:ascii="仿宋" w:eastAsia="仿宋" w:hAnsi="仿宋"/>
          <w:sz w:val="32"/>
          <w:szCs w:val="32"/>
        </w:rPr>
        <w:t>8</w:t>
      </w:r>
      <w:r w:rsidRPr="006F007E">
        <w:rPr>
          <w:rFonts w:ascii="仿宋" w:eastAsia="仿宋" w:hAnsi="仿宋" w:hint="eastAsia"/>
          <w:sz w:val="32"/>
          <w:szCs w:val="32"/>
        </w:rPr>
        <w:t>月省财政厅、省旅游局设立了江苏省旅游产业发展基金，通过债权投资方式，重点发掘和培育具有市场成长潜力的旅游企业，推动有市场前景的旅游重大项目建设。经过三年时间的积累，</w:t>
      </w:r>
      <w:r w:rsidRPr="006F007E">
        <w:rPr>
          <w:rFonts w:ascii="仿宋" w:eastAsia="仿宋" w:hAnsi="仿宋"/>
          <w:sz w:val="32"/>
          <w:szCs w:val="32"/>
        </w:rPr>
        <w:t>2017</w:t>
      </w:r>
      <w:r w:rsidRPr="006F007E">
        <w:rPr>
          <w:rFonts w:ascii="仿宋" w:eastAsia="仿宋" w:hAnsi="仿宋" w:hint="eastAsia"/>
          <w:sz w:val="32"/>
          <w:szCs w:val="32"/>
        </w:rPr>
        <w:t>年基金总规模已达</w:t>
      </w:r>
      <w:r w:rsidRPr="006F007E">
        <w:rPr>
          <w:rFonts w:ascii="仿宋" w:eastAsia="仿宋" w:hAnsi="仿宋"/>
          <w:sz w:val="32"/>
          <w:szCs w:val="32"/>
        </w:rPr>
        <w:t>7.5</w:t>
      </w:r>
      <w:r w:rsidRPr="006F007E">
        <w:rPr>
          <w:rFonts w:ascii="仿宋" w:eastAsia="仿宋" w:hAnsi="仿宋" w:hint="eastAsia"/>
          <w:sz w:val="32"/>
          <w:szCs w:val="32"/>
        </w:rPr>
        <w:t>亿元。</w:t>
      </w:r>
    </w:p>
    <w:p w:rsidR="003F157C" w:rsidRPr="006F007E" w:rsidRDefault="003F157C" w:rsidP="006F007E">
      <w:pPr>
        <w:ind w:firstLineChars="200" w:firstLine="640"/>
        <w:rPr>
          <w:rFonts w:ascii="仿宋" w:eastAsia="仿宋" w:hAnsi="仿宋"/>
          <w:sz w:val="32"/>
          <w:szCs w:val="32"/>
        </w:rPr>
      </w:pPr>
      <w:r w:rsidRPr="006F007E">
        <w:rPr>
          <w:rFonts w:ascii="仿宋" w:eastAsia="仿宋" w:hAnsi="仿宋" w:hint="eastAsia"/>
          <w:sz w:val="32"/>
          <w:szCs w:val="32"/>
        </w:rPr>
        <w:t>旅游产业基金在有效防范投资风险的前提下，强化市场化运营和专业化管理，通过基金投放吸引更多的社会资本投资旅游业。旅游产业发展基金的融资成本按人民银行公布的同期基准利率执行，适当兼顾地区间平衡投放，促进区域旅游协调发展。截至</w:t>
      </w:r>
      <w:r w:rsidRPr="006F007E">
        <w:rPr>
          <w:rFonts w:ascii="仿宋" w:eastAsia="仿宋" w:hAnsi="仿宋"/>
          <w:sz w:val="32"/>
          <w:szCs w:val="32"/>
        </w:rPr>
        <w:t>2016</w:t>
      </w:r>
      <w:r w:rsidRPr="006F007E">
        <w:rPr>
          <w:rFonts w:ascii="仿宋" w:eastAsia="仿宋" w:hAnsi="仿宋" w:hint="eastAsia"/>
          <w:sz w:val="32"/>
          <w:szCs w:val="32"/>
        </w:rPr>
        <w:t>年底，旅游基金累计支持了</w:t>
      </w:r>
      <w:r w:rsidRPr="006F007E">
        <w:rPr>
          <w:rFonts w:ascii="仿宋" w:eastAsia="仿宋" w:hAnsi="仿宋"/>
          <w:sz w:val="32"/>
          <w:szCs w:val="32"/>
        </w:rPr>
        <w:t>84</w:t>
      </w:r>
      <w:r w:rsidRPr="006F007E">
        <w:rPr>
          <w:rFonts w:ascii="仿宋" w:eastAsia="仿宋" w:hAnsi="仿宋" w:hint="eastAsia"/>
          <w:sz w:val="32"/>
          <w:szCs w:val="32"/>
        </w:rPr>
        <w:t>个旅游项目，发放基金贷款</w:t>
      </w:r>
      <w:r w:rsidRPr="006F007E">
        <w:rPr>
          <w:rFonts w:ascii="仿宋" w:eastAsia="仿宋" w:hAnsi="仿宋"/>
          <w:sz w:val="32"/>
          <w:szCs w:val="32"/>
        </w:rPr>
        <w:t>164</w:t>
      </w:r>
      <w:r w:rsidRPr="006F007E">
        <w:rPr>
          <w:rFonts w:ascii="仿宋" w:eastAsia="仿宋" w:hAnsi="仿宋" w:hint="eastAsia"/>
          <w:sz w:val="32"/>
          <w:szCs w:val="32"/>
        </w:rPr>
        <w:t>笔、</w:t>
      </w:r>
      <w:r w:rsidRPr="006F007E">
        <w:rPr>
          <w:rFonts w:ascii="仿宋" w:eastAsia="仿宋" w:hAnsi="仿宋"/>
          <w:sz w:val="32"/>
          <w:szCs w:val="32"/>
        </w:rPr>
        <w:t>9.255</w:t>
      </w:r>
      <w:r w:rsidRPr="006F007E">
        <w:rPr>
          <w:rFonts w:ascii="仿宋" w:eastAsia="仿宋" w:hAnsi="仿宋" w:hint="eastAsia"/>
          <w:sz w:val="32"/>
          <w:szCs w:val="32"/>
        </w:rPr>
        <w:t>亿元，基金使用率达</w:t>
      </w:r>
      <w:r w:rsidRPr="006F007E">
        <w:rPr>
          <w:rFonts w:ascii="仿宋" w:eastAsia="仿宋" w:hAnsi="仿宋"/>
          <w:sz w:val="32"/>
          <w:szCs w:val="32"/>
        </w:rPr>
        <w:t>185.1%</w:t>
      </w:r>
      <w:r w:rsidRPr="006F007E">
        <w:rPr>
          <w:rFonts w:ascii="仿宋" w:eastAsia="仿宋" w:hAnsi="仿宋" w:hint="eastAsia"/>
          <w:sz w:val="32"/>
          <w:szCs w:val="32"/>
        </w:rPr>
        <w:t>，带动社会资本超过</w:t>
      </w:r>
      <w:r w:rsidRPr="006F007E">
        <w:rPr>
          <w:rFonts w:ascii="仿宋" w:eastAsia="仿宋" w:hAnsi="仿宋"/>
          <w:sz w:val="32"/>
          <w:szCs w:val="32"/>
        </w:rPr>
        <w:t>150</w:t>
      </w:r>
      <w:r w:rsidRPr="006F007E">
        <w:rPr>
          <w:rFonts w:ascii="仿宋" w:eastAsia="仿宋" w:hAnsi="仿宋" w:hint="eastAsia"/>
          <w:sz w:val="32"/>
          <w:szCs w:val="32"/>
        </w:rPr>
        <w:t>亿元。其中支持乡村旅游项目</w:t>
      </w:r>
      <w:r w:rsidRPr="006F007E">
        <w:rPr>
          <w:rFonts w:ascii="仿宋" w:eastAsia="仿宋" w:hAnsi="仿宋"/>
          <w:sz w:val="32"/>
          <w:szCs w:val="32"/>
        </w:rPr>
        <w:t>38</w:t>
      </w:r>
      <w:r w:rsidRPr="006F007E">
        <w:rPr>
          <w:rFonts w:ascii="仿宋" w:eastAsia="仿宋" w:hAnsi="仿宋" w:hint="eastAsia"/>
          <w:sz w:val="32"/>
          <w:szCs w:val="32"/>
        </w:rPr>
        <w:t>个，发放贷款</w:t>
      </w:r>
      <w:r w:rsidRPr="006F007E">
        <w:rPr>
          <w:rFonts w:ascii="仿宋" w:eastAsia="仿宋" w:hAnsi="仿宋"/>
          <w:sz w:val="32"/>
          <w:szCs w:val="32"/>
        </w:rPr>
        <w:t>50</w:t>
      </w:r>
      <w:r w:rsidRPr="006F007E">
        <w:rPr>
          <w:rFonts w:ascii="仿宋" w:eastAsia="仿宋" w:hAnsi="仿宋" w:hint="eastAsia"/>
          <w:sz w:val="32"/>
          <w:szCs w:val="32"/>
        </w:rPr>
        <w:t>笔、金额</w:t>
      </w:r>
      <w:r w:rsidRPr="006F007E">
        <w:rPr>
          <w:rFonts w:ascii="仿宋" w:eastAsia="仿宋" w:hAnsi="仿宋"/>
          <w:sz w:val="32"/>
          <w:szCs w:val="32"/>
        </w:rPr>
        <w:t>2.21</w:t>
      </w:r>
      <w:r w:rsidRPr="006F007E">
        <w:rPr>
          <w:rFonts w:ascii="仿宋" w:eastAsia="仿宋" w:hAnsi="仿宋" w:hint="eastAsia"/>
          <w:sz w:val="32"/>
          <w:szCs w:val="32"/>
        </w:rPr>
        <w:t>亿元</w:t>
      </w:r>
      <w:r w:rsidRPr="006F007E">
        <w:rPr>
          <w:rFonts w:ascii="仿宋" w:eastAsia="仿宋" w:hAnsi="仿宋"/>
          <w:sz w:val="32"/>
          <w:szCs w:val="32"/>
        </w:rPr>
        <w:t xml:space="preserve"> </w:t>
      </w:r>
      <w:r w:rsidRPr="006F007E">
        <w:rPr>
          <w:rFonts w:ascii="仿宋" w:eastAsia="仿宋" w:hAnsi="仿宋" w:hint="eastAsia"/>
          <w:sz w:val="32"/>
          <w:szCs w:val="32"/>
        </w:rPr>
        <w:t>。目前基金贷款的执行年利率为</w:t>
      </w:r>
      <w:r w:rsidRPr="006F007E">
        <w:rPr>
          <w:rFonts w:ascii="仿宋" w:eastAsia="仿宋" w:hAnsi="仿宋"/>
          <w:sz w:val="32"/>
          <w:szCs w:val="32"/>
        </w:rPr>
        <w:t>4.35%</w:t>
      </w:r>
      <w:r w:rsidRPr="006F007E">
        <w:rPr>
          <w:rFonts w:ascii="仿宋" w:eastAsia="仿宋" w:hAnsi="仿宋" w:hint="eastAsia"/>
          <w:sz w:val="32"/>
          <w:szCs w:val="32"/>
        </w:rPr>
        <w:t>，大大降低了旅游企业的项目融资成本。</w:t>
      </w:r>
    </w:p>
    <w:p w:rsidR="003F157C" w:rsidRPr="006F007E" w:rsidRDefault="003F157C" w:rsidP="00B152B4">
      <w:pPr>
        <w:ind w:firstLineChars="200" w:firstLine="640"/>
        <w:rPr>
          <w:rFonts w:ascii="仿宋" w:eastAsia="仿宋" w:hAnsi="仿宋"/>
          <w:sz w:val="32"/>
          <w:szCs w:val="32"/>
        </w:rPr>
      </w:pPr>
      <w:r w:rsidRPr="006F007E">
        <w:rPr>
          <w:rFonts w:ascii="仿宋" w:eastAsia="仿宋" w:hAnsi="仿宋" w:hint="eastAsia"/>
          <w:b/>
          <w:sz w:val="32"/>
          <w:szCs w:val="32"/>
        </w:rPr>
        <w:t>三是</w:t>
      </w:r>
      <w:r w:rsidRPr="006F007E">
        <w:rPr>
          <w:rFonts w:ascii="仿宋" w:eastAsia="仿宋" w:hAnsi="仿宋" w:hint="eastAsia"/>
          <w:sz w:val="32"/>
          <w:szCs w:val="32"/>
        </w:rPr>
        <w:t>设立旅游业融资担保资金，建立政、银、担合作机制，为旅游项目提供担保融资支持。省财政厅、省旅游局与省信用再担保有限公司于</w:t>
      </w:r>
      <w:r w:rsidRPr="006F007E">
        <w:rPr>
          <w:rFonts w:ascii="仿宋" w:eastAsia="仿宋" w:hAnsi="仿宋"/>
          <w:sz w:val="32"/>
          <w:szCs w:val="32"/>
        </w:rPr>
        <w:t>2015</w:t>
      </w:r>
      <w:r w:rsidRPr="006F007E">
        <w:rPr>
          <w:rFonts w:ascii="仿宋" w:eastAsia="仿宋" w:hAnsi="仿宋" w:hint="eastAsia"/>
          <w:sz w:val="32"/>
          <w:szCs w:val="32"/>
        </w:rPr>
        <w:t>年签订了《旅游产业担保战略合作协议》，印发了《关于做好旅游业融资担保工作有关事项的通知》，积极构建旅游业融资担保体系。省财政厅计划在</w:t>
      </w:r>
      <w:r w:rsidRPr="006F007E">
        <w:rPr>
          <w:rFonts w:ascii="仿宋" w:eastAsia="仿宋" w:hAnsi="仿宋"/>
          <w:sz w:val="32"/>
          <w:szCs w:val="32"/>
        </w:rPr>
        <w:t>3-5</w:t>
      </w:r>
      <w:r w:rsidRPr="006F007E">
        <w:rPr>
          <w:rFonts w:ascii="仿宋" w:eastAsia="仿宋" w:hAnsi="仿宋" w:hint="eastAsia"/>
          <w:sz w:val="32"/>
          <w:szCs w:val="32"/>
        </w:rPr>
        <w:t>年内每年安排不低于</w:t>
      </w:r>
      <w:r w:rsidRPr="006F007E">
        <w:rPr>
          <w:rFonts w:ascii="仿宋" w:eastAsia="仿宋" w:hAnsi="仿宋"/>
          <w:sz w:val="32"/>
          <w:szCs w:val="32"/>
        </w:rPr>
        <w:t>1000</w:t>
      </w:r>
      <w:r w:rsidRPr="006F007E">
        <w:rPr>
          <w:rFonts w:ascii="仿宋" w:eastAsia="仿宋" w:hAnsi="仿宋" w:hint="eastAsia"/>
          <w:sz w:val="32"/>
          <w:szCs w:val="32"/>
        </w:rPr>
        <w:t>万元的专项资金建立“旅游担保业务代偿准备金”，运用代偿补偿等方式，增强省再担保公司风险抵御能力，推动其与银行业金融机构深化合作，扩大银行对旅游业的贷款投入，化解旅游企业项目建设融资瓶颈。省信用再担保公司遵循项目申报、筛选、推荐、跟踪和支持“四位一体”的工作机制，组织召开项目对接会和产品推介会，建立可持续的“项目库”，为“旅游有资源、生态有修复、融资有缺口、担保有困难、资金无着落”的“四有一无”旅游企业解决融资担保难题。</w:t>
      </w:r>
    </w:p>
    <w:p w:rsidR="003F157C" w:rsidRPr="006F007E" w:rsidRDefault="003F157C" w:rsidP="006F007E">
      <w:pPr>
        <w:ind w:firstLineChars="200" w:firstLine="640"/>
        <w:rPr>
          <w:rFonts w:ascii="仿宋" w:eastAsia="仿宋" w:hAnsi="仿宋"/>
          <w:sz w:val="32"/>
          <w:szCs w:val="32"/>
        </w:rPr>
      </w:pPr>
      <w:r w:rsidRPr="006F007E">
        <w:rPr>
          <w:rFonts w:ascii="仿宋" w:eastAsia="仿宋" w:hAnsi="仿宋" w:hint="eastAsia"/>
          <w:sz w:val="32"/>
          <w:szCs w:val="32"/>
        </w:rPr>
        <w:t>截至</w:t>
      </w:r>
      <w:r w:rsidRPr="006F007E">
        <w:rPr>
          <w:rFonts w:ascii="仿宋" w:eastAsia="仿宋" w:hAnsi="仿宋"/>
          <w:sz w:val="32"/>
          <w:szCs w:val="32"/>
        </w:rPr>
        <w:t>2016</w:t>
      </w:r>
      <w:r w:rsidRPr="006F007E">
        <w:rPr>
          <w:rFonts w:ascii="仿宋" w:eastAsia="仿宋" w:hAnsi="仿宋" w:hint="eastAsia"/>
          <w:sz w:val="32"/>
          <w:szCs w:val="32"/>
        </w:rPr>
        <w:t>年底，各级财政、旅游部门联合向省再担保公司推荐</w:t>
      </w:r>
      <w:r w:rsidRPr="006F007E">
        <w:rPr>
          <w:rFonts w:ascii="仿宋" w:eastAsia="仿宋" w:hAnsi="仿宋"/>
          <w:sz w:val="32"/>
          <w:szCs w:val="32"/>
        </w:rPr>
        <w:t>117</w:t>
      </w:r>
      <w:r w:rsidRPr="006F007E">
        <w:rPr>
          <w:rFonts w:ascii="仿宋" w:eastAsia="仿宋" w:hAnsi="仿宋" w:hint="eastAsia"/>
          <w:sz w:val="32"/>
          <w:szCs w:val="32"/>
        </w:rPr>
        <w:t>个项目，融资需求</w:t>
      </w:r>
      <w:r w:rsidRPr="006F007E">
        <w:rPr>
          <w:rFonts w:ascii="仿宋" w:eastAsia="仿宋" w:hAnsi="仿宋"/>
          <w:sz w:val="32"/>
          <w:szCs w:val="32"/>
        </w:rPr>
        <w:t>186.75</w:t>
      </w:r>
      <w:r w:rsidRPr="006F007E">
        <w:rPr>
          <w:rFonts w:ascii="仿宋" w:eastAsia="仿宋" w:hAnsi="仿宋" w:hint="eastAsia"/>
          <w:sz w:val="32"/>
          <w:szCs w:val="32"/>
        </w:rPr>
        <w:t>亿元。经过对接考察，截至</w:t>
      </w:r>
      <w:r w:rsidRPr="006F007E">
        <w:rPr>
          <w:rFonts w:ascii="仿宋" w:eastAsia="仿宋" w:hAnsi="仿宋"/>
          <w:sz w:val="32"/>
          <w:szCs w:val="32"/>
        </w:rPr>
        <w:t>2017</w:t>
      </w:r>
      <w:r w:rsidRPr="006F007E">
        <w:rPr>
          <w:rFonts w:ascii="仿宋" w:eastAsia="仿宋" w:hAnsi="仿宋" w:hint="eastAsia"/>
          <w:sz w:val="32"/>
          <w:szCs w:val="32"/>
        </w:rPr>
        <w:t>年</w:t>
      </w:r>
      <w:r w:rsidRPr="006F007E">
        <w:rPr>
          <w:rFonts w:ascii="仿宋" w:eastAsia="仿宋" w:hAnsi="仿宋"/>
          <w:sz w:val="32"/>
          <w:szCs w:val="32"/>
        </w:rPr>
        <w:t>4</w:t>
      </w:r>
      <w:r w:rsidRPr="006F007E">
        <w:rPr>
          <w:rFonts w:ascii="仿宋" w:eastAsia="仿宋" w:hAnsi="仿宋" w:hint="eastAsia"/>
          <w:sz w:val="32"/>
          <w:szCs w:val="32"/>
        </w:rPr>
        <w:t>月底，省再担保公司已获批实施在保项目</w:t>
      </w:r>
      <w:r w:rsidRPr="006F007E">
        <w:rPr>
          <w:rFonts w:ascii="仿宋" w:eastAsia="仿宋" w:hAnsi="仿宋"/>
          <w:sz w:val="32"/>
          <w:szCs w:val="32"/>
        </w:rPr>
        <w:t>60</w:t>
      </w:r>
      <w:r w:rsidRPr="006F007E">
        <w:rPr>
          <w:rFonts w:ascii="仿宋" w:eastAsia="仿宋" w:hAnsi="仿宋" w:hint="eastAsia"/>
          <w:sz w:val="32"/>
          <w:szCs w:val="32"/>
        </w:rPr>
        <w:t>个，通过合作银行发放担保贷款</w:t>
      </w:r>
      <w:r w:rsidRPr="006F007E">
        <w:rPr>
          <w:rFonts w:ascii="仿宋" w:eastAsia="仿宋" w:hAnsi="仿宋"/>
          <w:sz w:val="32"/>
          <w:szCs w:val="32"/>
        </w:rPr>
        <w:t>37.49</w:t>
      </w:r>
      <w:r w:rsidRPr="006F007E">
        <w:rPr>
          <w:rFonts w:ascii="仿宋" w:eastAsia="仿宋" w:hAnsi="仿宋" w:hint="eastAsia"/>
          <w:sz w:val="32"/>
          <w:szCs w:val="32"/>
        </w:rPr>
        <w:t>亿元。其中，乡村旅游项目</w:t>
      </w:r>
      <w:r w:rsidRPr="006F007E">
        <w:rPr>
          <w:rFonts w:ascii="仿宋" w:eastAsia="仿宋" w:hAnsi="仿宋"/>
          <w:sz w:val="32"/>
          <w:szCs w:val="32"/>
        </w:rPr>
        <w:t>32</w:t>
      </w:r>
      <w:r w:rsidRPr="006F007E">
        <w:rPr>
          <w:rFonts w:ascii="仿宋" w:eastAsia="仿宋" w:hAnsi="仿宋" w:hint="eastAsia"/>
          <w:sz w:val="32"/>
          <w:szCs w:val="32"/>
        </w:rPr>
        <w:t>个，金额</w:t>
      </w:r>
      <w:r w:rsidRPr="006F007E">
        <w:rPr>
          <w:rFonts w:ascii="仿宋" w:eastAsia="仿宋" w:hAnsi="仿宋"/>
          <w:sz w:val="32"/>
          <w:szCs w:val="32"/>
        </w:rPr>
        <w:t>10.51</w:t>
      </w:r>
      <w:r w:rsidRPr="006F007E">
        <w:rPr>
          <w:rFonts w:ascii="仿宋" w:eastAsia="仿宋" w:hAnsi="仿宋" w:hint="eastAsia"/>
          <w:sz w:val="32"/>
          <w:szCs w:val="32"/>
        </w:rPr>
        <w:t>亿元，实现了以较小的财政投入，带动大规模的银行信贷资金投入的目标。</w:t>
      </w:r>
      <w:r w:rsidRPr="006F007E">
        <w:rPr>
          <w:rFonts w:ascii="仿宋" w:eastAsia="仿宋" w:hAnsi="仿宋"/>
          <w:sz w:val="32"/>
          <w:szCs w:val="32"/>
        </w:rPr>
        <w:t>2017</w:t>
      </w:r>
      <w:r w:rsidRPr="006F007E">
        <w:rPr>
          <w:rFonts w:ascii="仿宋" w:eastAsia="仿宋" w:hAnsi="仿宋" w:hint="eastAsia"/>
          <w:sz w:val="32"/>
          <w:szCs w:val="32"/>
        </w:rPr>
        <w:t>年旅游业融资担保规规模争取突破</w:t>
      </w:r>
      <w:r w:rsidRPr="006F007E">
        <w:rPr>
          <w:rFonts w:ascii="仿宋" w:eastAsia="仿宋" w:hAnsi="仿宋"/>
          <w:sz w:val="32"/>
          <w:szCs w:val="32"/>
        </w:rPr>
        <w:t>60</w:t>
      </w:r>
      <w:r w:rsidRPr="006F007E">
        <w:rPr>
          <w:rFonts w:ascii="仿宋" w:eastAsia="仿宋" w:hAnsi="仿宋" w:hint="eastAsia"/>
          <w:sz w:val="32"/>
          <w:szCs w:val="32"/>
        </w:rPr>
        <w:t>亿。</w:t>
      </w:r>
    </w:p>
    <w:p w:rsidR="003F157C" w:rsidRPr="006F007E" w:rsidRDefault="003F157C" w:rsidP="006F007E">
      <w:pPr>
        <w:pStyle w:val="Heading2"/>
        <w:spacing w:before="0" w:after="0" w:line="240" w:lineRule="auto"/>
        <w:ind w:firstLineChars="200" w:firstLine="602"/>
        <w:rPr>
          <w:rFonts w:ascii="黑体" w:eastAsia="黑体" w:hAnsi="黑体"/>
          <w:sz w:val="30"/>
          <w:szCs w:val="30"/>
        </w:rPr>
      </w:pPr>
      <w:bookmarkStart w:id="24" w:name="_Toc488312936"/>
      <w:r w:rsidRPr="006F007E">
        <w:rPr>
          <w:rFonts w:ascii="黑体" w:eastAsia="黑体" w:hAnsi="黑体" w:hint="eastAsia"/>
          <w:sz w:val="30"/>
          <w:szCs w:val="30"/>
        </w:rPr>
        <w:t>十三、支持农业转移人口市民化</w:t>
      </w:r>
      <w:bookmarkEnd w:id="24"/>
    </w:p>
    <w:p w:rsidR="003F157C" w:rsidRPr="006F007E" w:rsidRDefault="003F157C" w:rsidP="006F007E">
      <w:pPr>
        <w:ind w:firstLineChars="200" w:firstLine="640"/>
        <w:rPr>
          <w:rFonts w:ascii="仿宋" w:eastAsia="仿宋" w:hAnsi="仿宋"/>
          <w:sz w:val="32"/>
          <w:szCs w:val="32"/>
        </w:rPr>
      </w:pPr>
      <w:r w:rsidRPr="006F007E">
        <w:rPr>
          <w:rFonts w:ascii="仿宋" w:eastAsia="仿宋" w:hAnsi="仿宋" w:hint="eastAsia"/>
          <w:sz w:val="32"/>
          <w:szCs w:val="32"/>
        </w:rPr>
        <w:t>为贯彻落实中央和省推进新型城镇化的决策部署，围绕“聚力创新、聚集富民，高水平全面建成小康社会”目标要求，加快推进以人为核心的新型城镇化，</w:t>
      </w:r>
      <w:r w:rsidRPr="006F007E">
        <w:rPr>
          <w:rFonts w:ascii="仿宋" w:eastAsia="仿宋" w:hAnsi="仿宋" w:hint="eastAsia"/>
          <w:bCs/>
          <w:kern w:val="44"/>
          <w:sz w:val="32"/>
          <w:szCs w:val="32"/>
        </w:rPr>
        <w:t>江苏出台《省政府关于实施支持农业转移人口市民化若干财政政策的通知》（苏政发〔</w:t>
      </w:r>
      <w:r w:rsidRPr="006F007E">
        <w:rPr>
          <w:rFonts w:ascii="仿宋" w:eastAsia="仿宋" w:hAnsi="仿宋"/>
          <w:bCs/>
          <w:kern w:val="44"/>
          <w:sz w:val="32"/>
          <w:szCs w:val="32"/>
        </w:rPr>
        <w:t>2017</w:t>
      </w:r>
      <w:r w:rsidRPr="006F007E">
        <w:rPr>
          <w:rFonts w:ascii="仿宋" w:eastAsia="仿宋" w:hAnsi="仿宋" w:hint="eastAsia"/>
          <w:bCs/>
          <w:kern w:val="44"/>
          <w:sz w:val="32"/>
          <w:szCs w:val="32"/>
        </w:rPr>
        <w:t>〕</w:t>
      </w:r>
      <w:r w:rsidRPr="006F007E">
        <w:rPr>
          <w:rFonts w:ascii="仿宋" w:eastAsia="仿宋" w:hAnsi="仿宋"/>
          <w:bCs/>
          <w:kern w:val="44"/>
          <w:sz w:val="32"/>
          <w:szCs w:val="32"/>
        </w:rPr>
        <w:t>9</w:t>
      </w:r>
      <w:r w:rsidRPr="006F007E">
        <w:rPr>
          <w:rFonts w:ascii="仿宋" w:eastAsia="仿宋" w:hAnsi="仿宋" w:hint="eastAsia"/>
          <w:bCs/>
          <w:kern w:val="44"/>
          <w:sz w:val="32"/>
          <w:szCs w:val="32"/>
        </w:rPr>
        <w:t>号），</w:t>
      </w:r>
      <w:r w:rsidRPr="006F007E">
        <w:rPr>
          <w:rFonts w:ascii="仿宋" w:eastAsia="仿宋" w:hAnsi="仿宋" w:hint="eastAsia"/>
          <w:sz w:val="32"/>
          <w:szCs w:val="32"/>
        </w:rPr>
        <w:t>从教育、医疗、社保、就业等九个方面，构建支持农业转移人口市民化的财政政策体系。</w:t>
      </w:r>
    </w:p>
    <w:p w:rsidR="003F157C" w:rsidRPr="006F007E" w:rsidRDefault="003F157C" w:rsidP="006F007E">
      <w:pPr>
        <w:pStyle w:val="ListParagraph"/>
        <w:ind w:left="643" w:firstLineChars="0" w:firstLine="0"/>
        <w:rPr>
          <w:rFonts w:ascii="仿宋" w:eastAsia="仿宋" w:hAnsi="仿宋"/>
          <w:b/>
          <w:sz w:val="32"/>
          <w:szCs w:val="32"/>
        </w:rPr>
      </w:pPr>
      <w:r w:rsidRPr="006F007E">
        <w:rPr>
          <w:rFonts w:ascii="仿宋" w:eastAsia="仿宋" w:hAnsi="仿宋" w:hint="eastAsia"/>
          <w:b/>
          <w:sz w:val="32"/>
          <w:szCs w:val="32"/>
        </w:rPr>
        <w:t>（一）财政支持农业转移人口市民化的基本原则</w:t>
      </w:r>
    </w:p>
    <w:p w:rsidR="003F157C" w:rsidRPr="006F007E" w:rsidRDefault="003F157C" w:rsidP="006F007E">
      <w:pPr>
        <w:ind w:firstLineChars="200" w:firstLine="640"/>
        <w:rPr>
          <w:rFonts w:ascii="仿宋" w:eastAsia="仿宋" w:hAnsi="仿宋"/>
          <w:sz w:val="32"/>
          <w:szCs w:val="32"/>
        </w:rPr>
      </w:pPr>
      <w:r w:rsidRPr="006F007E">
        <w:rPr>
          <w:rFonts w:ascii="仿宋" w:eastAsia="仿宋" w:hAnsi="仿宋"/>
          <w:sz w:val="32"/>
          <w:szCs w:val="32"/>
        </w:rPr>
        <w:t xml:space="preserve">1. </w:t>
      </w:r>
      <w:r w:rsidRPr="006F007E">
        <w:rPr>
          <w:rFonts w:ascii="仿宋" w:eastAsia="仿宋" w:hAnsi="仿宋" w:hint="eastAsia"/>
          <w:sz w:val="32"/>
          <w:szCs w:val="32"/>
        </w:rPr>
        <w:t>创新机制，扩大覆盖。创新公共资源配置的体制机制，规范基本公共服务项目清单和标准，将农业转移人口义务教育、基本医疗、基本养老、就业服务等纳入基本公共服务保障范围，以居住证为基本依据，推进按常住人口实现基本公共服务均等化。</w:t>
      </w:r>
    </w:p>
    <w:p w:rsidR="003F157C" w:rsidRPr="006F007E" w:rsidRDefault="003F157C" w:rsidP="006F007E">
      <w:pPr>
        <w:ind w:firstLineChars="200" w:firstLine="640"/>
        <w:rPr>
          <w:rFonts w:ascii="仿宋" w:eastAsia="仿宋" w:hAnsi="仿宋"/>
          <w:sz w:val="32"/>
          <w:szCs w:val="32"/>
        </w:rPr>
      </w:pPr>
      <w:r w:rsidRPr="006F007E">
        <w:rPr>
          <w:rFonts w:ascii="仿宋" w:eastAsia="仿宋" w:hAnsi="仿宋"/>
          <w:sz w:val="32"/>
          <w:szCs w:val="32"/>
        </w:rPr>
        <w:t>2</w:t>
      </w:r>
      <w:r w:rsidRPr="006F007E">
        <w:rPr>
          <w:rFonts w:ascii="仿宋" w:eastAsia="仿宋" w:hAnsi="仿宋" w:hint="eastAsia"/>
          <w:sz w:val="32"/>
          <w:szCs w:val="32"/>
        </w:rPr>
        <w:t>、精准施策，促进均衡。强化为农业转移人口提供与当地户籍人口同等基本公共服务的职责，综合考虑户籍人口、持有居住证人口和常住人口等关系，完善转移支付制度，加大对经济薄弱地区的转移支付，提升市县推进农业转移人口市民化的自我保障能力。</w:t>
      </w:r>
    </w:p>
    <w:p w:rsidR="003F157C" w:rsidRPr="006F007E" w:rsidRDefault="003F157C" w:rsidP="006F007E">
      <w:pPr>
        <w:ind w:firstLineChars="200" w:firstLine="640"/>
        <w:rPr>
          <w:rFonts w:ascii="仿宋" w:eastAsia="仿宋" w:hAnsi="仿宋"/>
          <w:sz w:val="32"/>
          <w:szCs w:val="32"/>
        </w:rPr>
      </w:pPr>
      <w:r w:rsidRPr="006F007E">
        <w:rPr>
          <w:rFonts w:ascii="仿宋" w:eastAsia="仿宋" w:hAnsi="仿宋"/>
          <w:sz w:val="32"/>
          <w:szCs w:val="32"/>
        </w:rPr>
        <w:t>3</w:t>
      </w:r>
      <w:r w:rsidRPr="006F007E">
        <w:rPr>
          <w:rFonts w:ascii="仿宋" w:eastAsia="仿宋" w:hAnsi="仿宋" w:hint="eastAsia"/>
          <w:sz w:val="32"/>
          <w:szCs w:val="32"/>
        </w:rPr>
        <w:t>、强化激励，推动落户。以吸纳农业转移人口落户数量为重要依据，建立农业转移人口市民化奖励机制，调动市县政府推动农业转移人口市民化的积极性，有序推动有能力在城镇稳定就业和生活的农业转移人口举家进城落户。</w:t>
      </w:r>
    </w:p>
    <w:p w:rsidR="003F157C" w:rsidRPr="006F007E" w:rsidRDefault="003F157C" w:rsidP="006F007E">
      <w:pPr>
        <w:ind w:firstLineChars="200" w:firstLine="640"/>
        <w:rPr>
          <w:rFonts w:ascii="仿宋" w:eastAsia="仿宋" w:hAnsi="仿宋"/>
          <w:sz w:val="32"/>
          <w:szCs w:val="32"/>
        </w:rPr>
      </w:pPr>
      <w:r w:rsidRPr="006F007E">
        <w:rPr>
          <w:rFonts w:ascii="仿宋" w:eastAsia="仿宋" w:hAnsi="仿宋"/>
          <w:sz w:val="32"/>
          <w:szCs w:val="32"/>
        </w:rPr>
        <w:t>4</w:t>
      </w:r>
      <w:r w:rsidRPr="006F007E">
        <w:rPr>
          <w:rFonts w:ascii="仿宋" w:eastAsia="仿宋" w:hAnsi="仿宋" w:hint="eastAsia"/>
          <w:sz w:val="32"/>
          <w:szCs w:val="32"/>
        </w:rPr>
        <w:t>、维护权益，消除顾虑。充分尊重农民意愿和自主定居权利，依法维护进城落户农民土地承包权、宅基地使用权、集体收益分配权等在农村享有的既有权益，消除农民进城落户的后顾之忧。为进城落户农民在农村合法权益的流转创造条件，支持、引导其依法自愿有偿转让，实现其权益的保值增值。</w:t>
      </w:r>
    </w:p>
    <w:p w:rsidR="003F157C" w:rsidRPr="006F007E" w:rsidRDefault="003F157C" w:rsidP="006F007E">
      <w:pPr>
        <w:pStyle w:val="ListParagraph"/>
        <w:ind w:left="643" w:firstLineChars="0" w:firstLine="0"/>
        <w:rPr>
          <w:rFonts w:ascii="仿宋" w:eastAsia="仿宋" w:hAnsi="仿宋"/>
          <w:b/>
          <w:sz w:val="32"/>
          <w:szCs w:val="32"/>
        </w:rPr>
      </w:pPr>
      <w:r w:rsidRPr="006F007E">
        <w:rPr>
          <w:rFonts w:ascii="仿宋" w:eastAsia="仿宋" w:hAnsi="仿宋" w:hint="eastAsia"/>
          <w:b/>
          <w:sz w:val="32"/>
          <w:szCs w:val="32"/>
        </w:rPr>
        <w:t>（二）财政支持农业转移人口市民化的政策措施</w:t>
      </w:r>
    </w:p>
    <w:p w:rsidR="003F157C" w:rsidRPr="006F007E" w:rsidRDefault="003F157C" w:rsidP="006F007E">
      <w:pPr>
        <w:ind w:firstLineChars="200" w:firstLine="640"/>
        <w:rPr>
          <w:rFonts w:ascii="仿宋" w:eastAsia="仿宋" w:hAnsi="仿宋"/>
          <w:bCs/>
          <w:kern w:val="44"/>
          <w:sz w:val="32"/>
          <w:szCs w:val="32"/>
        </w:rPr>
      </w:pPr>
      <w:r w:rsidRPr="006F007E">
        <w:rPr>
          <w:rFonts w:ascii="仿宋" w:eastAsia="仿宋" w:hAnsi="仿宋"/>
          <w:bCs/>
          <w:kern w:val="44"/>
          <w:sz w:val="32"/>
          <w:szCs w:val="32"/>
        </w:rPr>
        <w:t>1</w:t>
      </w:r>
      <w:r w:rsidRPr="006F007E">
        <w:rPr>
          <w:rFonts w:ascii="仿宋" w:eastAsia="仿宋" w:hAnsi="仿宋" w:hint="eastAsia"/>
          <w:bCs/>
          <w:kern w:val="44"/>
          <w:sz w:val="32"/>
          <w:szCs w:val="32"/>
        </w:rPr>
        <w:t>、保障农业转移人口子女平等享有受教育权利。学前教育阶段，市县财政对家庭经济困难儿童入园给予资助，对园舍改造设施建设等给予扶持。义务教育阶段，建立省和市县分项目、按比例分担的城乡统一的义务教育经费保障机制。中等职业教育阶段，将中等职业教育免学杂费政策和国家助学政策逐步扩大到全部在校的中职学生。同时，探索建立教育资源与实有学籍人数挂钩机制，实行教师编制随学生流动而调整、教育建设用地指标与学生人数相挂钩。</w:t>
      </w:r>
    </w:p>
    <w:p w:rsidR="003F157C" w:rsidRPr="006F007E" w:rsidRDefault="003F157C" w:rsidP="006F007E">
      <w:pPr>
        <w:ind w:firstLineChars="200" w:firstLine="640"/>
        <w:rPr>
          <w:rFonts w:ascii="仿宋" w:eastAsia="仿宋" w:hAnsi="仿宋"/>
          <w:bCs/>
          <w:kern w:val="44"/>
          <w:sz w:val="32"/>
          <w:szCs w:val="32"/>
        </w:rPr>
      </w:pPr>
      <w:r w:rsidRPr="006F007E">
        <w:rPr>
          <w:rFonts w:ascii="仿宋" w:eastAsia="仿宋" w:hAnsi="仿宋"/>
          <w:bCs/>
          <w:kern w:val="44"/>
          <w:sz w:val="32"/>
          <w:szCs w:val="32"/>
        </w:rPr>
        <w:t>2</w:t>
      </w:r>
      <w:r w:rsidRPr="006F007E">
        <w:rPr>
          <w:rFonts w:ascii="仿宋" w:eastAsia="仿宋" w:hAnsi="仿宋" w:hint="eastAsia"/>
          <w:bCs/>
          <w:kern w:val="44"/>
          <w:sz w:val="32"/>
          <w:szCs w:val="32"/>
        </w:rPr>
        <w:t>、支持创新城乡基本医疗保险管理制度。大力推进农业转移人口参加城镇基本医疗保险，整合建立城乡居民基本医疗保险制度。省财政统一城乡居民基本医疗保险补助标准，在过渡期内对城镇居民医保和新农合按照相同标准给予补助。</w:t>
      </w:r>
    </w:p>
    <w:p w:rsidR="003F157C" w:rsidRPr="006F007E" w:rsidRDefault="003F157C" w:rsidP="006F007E">
      <w:pPr>
        <w:ind w:firstLineChars="200" w:firstLine="640"/>
        <w:rPr>
          <w:rFonts w:ascii="仿宋" w:eastAsia="仿宋" w:hAnsi="仿宋"/>
          <w:bCs/>
          <w:kern w:val="44"/>
          <w:sz w:val="32"/>
          <w:szCs w:val="32"/>
        </w:rPr>
      </w:pPr>
      <w:r w:rsidRPr="006F007E">
        <w:rPr>
          <w:rFonts w:ascii="仿宋" w:eastAsia="仿宋" w:hAnsi="仿宋"/>
          <w:bCs/>
          <w:kern w:val="44"/>
          <w:sz w:val="32"/>
          <w:szCs w:val="32"/>
        </w:rPr>
        <w:t>3</w:t>
      </w:r>
      <w:r w:rsidRPr="006F007E">
        <w:rPr>
          <w:rFonts w:ascii="仿宋" w:eastAsia="仿宋" w:hAnsi="仿宋" w:hint="eastAsia"/>
          <w:bCs/>
          <w:kern w:val="44"/>
          <w:sz w:val="32"/>
          <w:szCs w:val="32"/>
        </w:rPr>
        <w:t>、支持完善统筹城乡的社会保障体系。各级财政部门要配合有关部门将持有居住证人口纳入城镇社会保障体系。省财政按社会保险制度的实际参保人数及相关标准，测算分配社会保障转移支付资金，保障农业转移人口平等享受社会保障。推动苏南以设区市为单元、苏中苏北以县为单元逐步实现城乡低保标准并轨。</w:t>
      </w:r>
    </w:p>
    <w:p w:rsidR="003F157C" w:rsidRPr="006F007E" w:rsidRDefault="003F157C" w:rsidP="006F007E">
      <w:pPr>
        <w:ind w:firstLineChars="200" w:firstLine="640"/>
        <w:rPr>
          <w:rFonts w:ascii="仿宋" w:eastAsia="仿宋" w:hAnsi="仿宋"/>
          <w:bCs/>
          <w:kern w:val="44"/>
          <w:sz w:val="32"/>
          <w:szCs w:val="32"/>
        </w:rPr>
      </w:pPr>
      <w:r w:rsidRPr="006F007E">
        <w:rPr>
          <w:rFonts w:ascii="仿宋" w:eastAsia="仿宋" w:hAnsi="仿宋"/>
          <w:bCs/>
          <w:kern w:val="44"/>
          <w:sz w:val="32"/>
          <w:szCs w:val="32"/>
        </w:rPr>
        <w:t>4</w:t>
      </w:r>
      <w:r w:rsidRPr="006F007E">
        <w:rPr>
          <w:rFonts w:ascii="仿宋" w:eastAsia="仿宋" w:hAnsi="仿宋" w:hint="eastAsia"/>
          <w:bCs/>
          <w:kern w:val="44"/>
          <w:sz w:val="32"/>
          <w:szCs w:val="32"/>
        </w:rPr>
        <w:t>、加大对农业转移人口就业的支持力度。省财政在安排、分配就业专项资金时，充分考虑农业转移人口就业创业因素，调动市县政府促进农业转移人口就业的积极性。市县财政部门要统筹上级转移支付和自有财力，将农业转移人口纳入城镇公共就业服务范围，按规定给予创业培训、创业担保贷款等创业扶持政策。</w:t>
      </w:r>
    </w:p>
    <w:p w:rsidR="003F157C" w:rsidRPr="006F007E" w:rsidRDefault="003F157C" w:rsidP="006F007E">
      <w:pPr>
        <w:ind w:firstLineChars="200" w:firstLine="640"/>
        <w:rPr>
          <w:rFonts w:ascii="仿宋" w:eastAsia="仿宋" w:hAnsi="仿宋"/>
          <w:bCs/>
          <w:kern w:val="44"/>
          <w:sz w:val="32"/>
          <w:szCs w:val="32"/>
        </w:rPr>
      </w:pPr>
      <w:r w:rsidRPr="006F007E">
        <w:rPr>
          <w:rFonts w:ascii="仿宋" w:eastAsia="仿宋" w:hAnsi="仿宋"/>
          <w:bCs/>
          <w:kern w:val="44"/>
          <w:sz w:val="32"/>
          <w:szCs w:val="32"/>
        </w:rPr>
        <w:t>5</w:t>
      </w:r>
      <w:r w:rsidRPr="006F007E">
        <w:rPr>
          <w:rFonts w:ascii="仿宋" w:eastAsia="仿宋" w:hAnsi="仿宋" w:hint="eastAsia"/>
          <w:bCs/>
          <w:kern w:val="44"/>
          <w:sz w:val="32"/>
          <w:szCs w:val="32"/>
        </w:rPr>
        <w:t>、建立农业转移人口市民化奖励机制。省财政建立省级农业转移人口市民化奖励机制，奖励资金向吸纳农业转移人口较多地区、提供基本公共服务较好的地区倾斜。市县财政要将上级奖励资金统筹用于提供义务教育、医疗卫生、社会保险等基本公共服务。</w:t>
      </w:r>
    </w:p>
    <w:p w:rsidR="003F157C" w:rsidRPr="006F007E" w:rsidRDefault="003F157C" w:rsidP="006F007E">
      <w:pPr>
        <w:ind w:firstLineChars="200" w:firstLine="640"/>
        <w:rPr>
          <w:rFonts w:ascii="仿宋" w:eastAsia="仿宋" w:hAnsi="仿宋"/>
          <w:bCs/>
          <w:kern w:val="44"/>
          <w:sz w:val="32"/>
          <w:szCs w:val="32"/>
        </w:rPr>
      </w:pPr>
      <w:r w:rsidRPr="006F007E">
        <w:rPr>
          <w:rFonts w:ascii="仿宋" w:eastAsia="仿宋" w:hAnsi="仿宋"/>
          <w:bCs/>
          <w:kern w:val="44"/>
          <w:sz w:val="32"/>
          <w:szCs w:val="32"/>
        </w:rPr>
        <w:t>6</w:t>
      </w:r>
      <w:r w:rsidRPr="006F007E">
        <w:rPr>
          <w:rFonts w:ascii="仿宋" w:eastAsia="仿宋" w:hAnsi="仿宋" w:hint="eastAsia"/>
          <w:bCs/>
          <w:kern w:val="44"/>
          <w:sz w:val="32"/>
          <w:szCs w:val="32"/>
        </w:rPr>
        <w:t>、市县基本财力保障机制考虑持有居住证人口因素。省财政完善市县基本财力保障机制奖补资金分配办法，适当考虑持有居住证人口因素，加强对吸纳农业转移人口较多且财力保障缺口较大地区的财力保障。</w:t>
      </w:r>
    </w:p>
    <w:p w:rsidR="003F157C" w:rsidRPr="006F007E" w:rsidRDefault="003F157C" w:rsidP="006F007E">
      <w:pPr>
        <w:ind w:firstLineChars="200" w:firstLine="640"/>
        <w:rPr>
          <w:rFonts w:ascii="仿宋" w:eastAsia="仿宋" w:hAnsi="仿宋"/>
          <w:bCs/>
          <w:kern w:val="44"/>
          <w:sz w:val="32"/>
          <w:szCs w:val="32"/>
        </w:rPr>
      </w:pPr>
      <w:r w:rsidRPr="006F007E">
        <w:rPr>
          <w:rFonts w:ascii="仿宋" w:eastAsia="仿宋" w:hAnsi="仿宋"/>
          <w:bCs/>
          <w:kern w:val="44"/>
          <w:sz w:val="32"/>
          <w:szCs w:val="32"/>
        </w:rPr>
        <w:t>7</w:t>
      </w:r>
      <w:r w:rsidRPr="006F007E">
        <w:rPr>
          <w:rFonts w:ascii="仿宋" w:eastAsia="仿宋" w:hAnsi="仿宋" w:hint="eastAsia"/>
          <w:bCs/>
          <w:kern w:val="44"/>
          <w:sz w:val="32"/>
          <w:szCs w:val="32"/>
        </w:rPr>
        <w:t>、支持提升城市功能，增强城市承载能力。运用地方政府债券资金，通过政府和社会资本合作（</w:t>
      </w:r>
      <w:r w:rsidRPr="006F007E">
        <w:rPr>
          <w:rFonts w:ascii="仿宋" w:eastAsia="仿宋" w:hAnsi="仿宋"/>
          <w:bCs/>
          <w:kern w:val="44"/>
          <w:sz w:val="32"/>
          <w:szCs w:val="32"/>
        </w:rPr>
        <w:t>PPP</w:t>
      </w:r>
      <w:r w:rsidRPr="006F007E">
        <w:rPr>
          <w:rFonts w:ascii="仿宋" w:eastAsia="仿宋" w:hAnsi="仿宋" w:hint="eastAsia"/>
          <w:bCs/>
          <w:kern w:val="44"/>
          <w:sz w:val="32"/>
          <w:szCs w:val="32"/>
        </w:rPr>
        <w:t>）等方式，推动城镇化建设。省财政在安排城市基础设施建设、保障性住房等相关专项资金时，对吸纳农业转移人口较多的地区和新型城镇化综合试点地区，给予适当倾斜。</w:t>
      </w:r>
    </w:p>
    <w:p w:rsidR="003F157C" w:rsidRPr="006F007E" w:rsidRDefault="003F157C" w:rsidP="006F007E">
      <w:pPr>
        <w:ind w:firstLineChars="200" w:firstLine="640"/>
        <w:rPr>
          <w:rFonts w:ascii="仿宋" w:eastAsia="仿宋" w:hAnsi="仿宋"/>
          <w:bCs/>
          <w:kern w:val="44"/>
          <w:sz w:val="32"/>
          <w:szCs w:val="32"/>
        </w:rPr>
      </w:pPr>
      <w:r w:rsidRPr="006F007E">
        <w:rPr>
          <w:rFonts w:ascii="仿宋" w:eastAsia="仿宋" w:hAnsi="仿宋"/>
          <w:bCs/>
          <w:kern w:val="44"/>
          <w:sz w:val="32"/>
          <w:szCs w:val="32"/>
        </w:rPr>
        <w:t>8</w:t>
      </w:r>
      <w:r w:rsidRPr="006F007E">
        <w:rPr>
          <w:rFonts w:ascii="仿宋" w:eastAsia="仿宋" w:hAnsi="仿宋" w:hint="eastAsia"/>
          <w:bCs/>
          <w:kern w:val="44"/>
          <w:sz w:val="32"/>
          <w:szCs w:val="32"/>
        </w:rPr>
        <w:t>、维护进城落户农民土地承包权、宅基地使用权、集体收益分配权。市县政府不得强行要求进城落户农民转让在农村的土地承包权、宅基地使用权、集体收益分配权，或将其作为进城落户条件。建立健全农村产权流转交易市场和土地承包经营权流转机制，积极引导和支持进城落户农民依法自愿有偿转让相关权益，但现阶段严格限定在本集体经济组织内部。</w:t>
      </w:r>
    </w:p>
    <w:p w:rsidR="003F157C" w:rsidRPr="006F007E" w:rsidRDefault="003F157C" w:rsidP="006F007E">
      <w:pPr>
        <w:pStyle w:val="Heading2"/>
        <w:spacing w:before="0" w:after="0" w:line="240" w:lineRule="auto"/>
        <w:ind w:firstLineChars="200" w:firstLine="640"/>
        <w:rPr>
          <w:rFonts w:ascii="仿宋" w:eastAsia="仿宋" w:hAnsi="仿宋"/>
        </w:rPr>
      </w:pPr>
      <w:bookmarkStart w:id="25" w:name="_Toc487474700"/>
      <w:bookmarkStart w:id="26" w:name="_Toc487723288"/>
      <w:bookmarkStart w:id="27" w:name="_Toc488312075"/>
      <w:bookmarkStart w:id="28" w:name="_Toc488312937"/>
      <w:r w:rsidRPr="006F007E">
        <w:rPr>
          <w:rFonts w:ascii="仿宋" w:eastAsia="仿宋" w:hAnsi="仿宋"/>
          <w:b w:val="0"/>
          <w:kern w:val="44"/>
        </w:rPr>
        <w:t>9</w:t>
      </w:r>
      <w:r w:rsidRPr="006F007E">
        <w:rPr>
          <w:rFonts w:ascii="仿宋" w:eastAsia="仿宋" w:hAnsi="仿宋" w:hint="eastAsia"/>
          <w:b w:val="0"/>
          <w:kern w:val="44"/>
        </w:rPr>
        <w:t>、加大对农业转移人口市民化的财政支持力度，并建立动态调整机制。省财政根据不同时期农业转移人口数量规模、不同地区和城乡之间农业转移人口流动变化、大中小城市农业转移人口市民化成本差异等，对转移支付规模和结构进行动态调整优化。经济发达地区要加大财政支出结构调整力度，主要立足自身财力解决农业转移人口基本公共服务问题。</w:t>
      </w:r>
      <w:bookmarkEnd w:id="25"/>
      <w:bookmarkEnd w:id="26"/>
      <w:bookmarkEnd w:id="27"/>
      <w:bookmarkEnd w:id="28"/>
    </w:p>
    <w:p w:rsidR="003F157C" w:rsidRPr="006F007E" w:rsidRDefault="003F157C" w:rsidP="006F007E">
      <w:pPr>
        <w:pStyle w:val="Heading2"/>
        <w:spacing w:before="0" w:after="0" w:line="240" w:lineRule="auto"/>
        <w:ind w:firstLineChars="200" w:firstLine="602"/>
        <w:rPr>
          <w:rFonts w:ascii="黑体" w:eastAsia="黑体" w:hAnsi="黑体"/>
          <w:sz w:val="30"/>
          <w:szCs w:val="30"/>
        </w:rPr>
      </w:pPr>
      <w:bookmarkStart w:id="29" w:name="_Toc488312938"/>
      <w:r w:rsidRPr="006F007E">
        <w:rPr>
          <w:rFonts w:ascii="黑体" w:eastAsia="黑体" w:hAnsi="黑体" w:hint="eastAsia"/>
          <w:sz w:val="30"/>
          <w:szCs w:val="30"/>
        </w:rPr>
        <w:t>十四、加强社会保障</w:t>
      </w:r>
      <w:bookmarkEnd w:id="29"/>
    </w:p>
    <w:p w:rsidR="003F157C" w:rsidRPr="006F007E" w:rsidRDefault="003F157C" w:rsidP="00B152B4">
      <w:pPr>
        <w:autoSpaceDE w:val="0"/>
        <w:autoSpaceDN w:val="0"/>
        <w:ind w:firstLineChars="200" w:firstLine="640"/>
        <w:contextualSpacing/>
        <w:rPr>
          <w:rFonts w:ascii="仿宋" w:eastAsia="仿宋" w:hAnsi="仿宋"/>
          <w:snapToGrid w:val="0"/>
          <w:kern w:val="0"/>
          <w:sz w:val="32"/>
          <w:szCs w:val="32"/>
        </w:rPr>
      </w:pPr>
      <w:r w:rsidRPr="006F007E">
        <w:rPr>
          <w:rFonts w:ascii="仿宋" w:eastAsia="仿宋" w:hAnsi="仿宋" w:hint="eastAsia"/>
          <w:b/>
          <w:snapToGrid w:val="0"/>
          <w:kern w:val="0"/>
          <w:sz w:val="32"/>
          <w:szCs w:val="32"/>
        </w:rPr>
        <w:t>（一）建立健全多层次社会化养老服务体系。一是</w:t>
      </w:r>
      <w:r w:rsidRPr="006F007E">
        <w:rPr>
          <w:rFonts w:ascii="仿宋" w:eastAsia="仿宋" w:hAnsi="仿宋" w:hint="eastAsia"/>
          <w:snapToGrid w:val="0"/>
          <w:kern w:val="0"/>
          <w:sz w:val="32"/>
          <w:szCs w:val="32"/>
        </w:rPr>
        <w:t>对社会养老服务体系省补资金进行了修订完善，采取因素分配法继续对各地开展社区居家养老服务中心、养老机构、养老信息系统、政府购买养老服务和养老服务人员培训等给予支持。</w:t>
      </w:r>
      <w:r w:rsidRPr="006F007E">
        <w:rPr>
          <w:rFonts w:ascii="仿宋" w:eastAsia="仿宋" w:hAnsi="仿宋" w:hint="eastAsia"/>
          <w:b/>
          <w:snapToGrid w:val="0"/>
          <w:kern w:val="0"/>
          <w:sz w:val="32"/>
          <w:szCs w:val="32"/>
        </w:rPr>
        <w:t>二是</w:t>
      </w:r>
      <w:r w:rsidRPr="006F007E">
        <w:rPr>
          <w:rFonts w:ascii="仿宋" w:eastAsia="仿宋" w:hAnsi="仿宋" w:hint="eastAsia"/>
          <w:snapToGrid w:val="0"/>
          <w:kern w:val="0"/>
          <w:sz w:val="32"/>
          <w:szCs w:val="32"/>
        </w:rPr>
        <w:t>参照中央做法，开展居家和社区养老服务改革试点，积极应对我省老龄化的现实问题。</w:t>
      </w:r>
      <w:r w:rsidRPr="006F007E">
        <w:rPr>
          <w:rFonts w:ascii="仿宋" w:eastAsia="仿宋" w:hAnsi="仿宋" w:hint="eastAsia"/>
          <w:b/>
          <w:snapToGrid w:val="0"/>
          <w:kern w:val="0"/>
          <w:sz w:val="32"/>
          <w:szCs w:val="32"/>
        </w:rPr>
        <w:t>三是</w:t>
      </w:r>
      <w:r w:rsidRPr="006F007E">
        <w:rPr>
          <w:rFonts w:ascii="仿宋" w:eastAsia="仿宋" w:hAnsi="仿宋" w:hint="eastAsia"/>
          <w:snapToGrid w:val="0"/>
          <w:kern w:val="0"/>
          <w:sz w:val="32"/>
          <w:szCs w:val="32"/>
        </w:rPr>
        <w:t>向</w:t>
      </w:r>
      <w:r w:rsidRPr="006F007E">
        <w:rPr>
          <w:rFonts w:ascii="仿宋" w:eastAsia="仿宋" w:hAnsi="仿宋"/>
          <w:snapToGrid w:val="0"/>
          <w:kern w:val="0"/>
          <w:sz w:val="32"/>
          <w:szCs w:val="32"/>
        </w:rPr>
        <w:t>80</w:t>
      </w:r>
      <w:r w:rsidRPr="006F007E">
        <w:rPr>
          <w:rFonts w:ascii="仿宋" w:eastAsia="仿宋" w:hAnsi="仿宋" w:hint="eastAsia"/>
          <w:snapToGrid w:val="0"/>
          <w:kern w:val="0"/>
          <w:sz w:val="32"/>
          <w:szCs w:val="32"/>
        </w:rPr>
        <w:t>周岁以上老年人发放尊老金，其中</w:t>
      </w:r>
      <w:r w:rsidRPr="006F007E">
        <w:rPr>
          <w:rFonts w:ascii="仿宋" w:eastAsia="仿宋" w:hAnsi="仿宋"/>
          <w:snapToGrid w:val="0"/>
          <w:kern w:val="0"/>
          <w:sz w:val="32"/>
          <w:szCs w:val="32"/>
        </w:rPr>
        <w:t>100</w:t>
      </w:r>
      <w:r w:rsidRPr="006F007E">
        <w:rPr>
          <w:rFonts w:ascii="仿宋" w:eastAsia="仿宋" w:hAnsi="仿宋" w:hint="eastAsia"/>
          <w:snapToGrid w:val="0"/>
          <w:kern w:val="0"/>
          <w:sz w:val="32"/>
          <w:szCs w:val="32"/>
        </w:rPr>
        <w:t>周岁以上老年人，省财政按每人每月</w:t>
      </w:r>
      <w:r w:rsidRPr="006F007E">
        <w:rPr>
          <w:rFonts w:ascii="仿宋" w:eastAsia="仿宋" w:hAnsi="仿宋"/>
          <w:snapToGrid w:val="0"/>
          <w:kern w:val="0"/>
          <w:sz w:val="32"/>
          <w:szCs w:val="32"/>
        </w:rPr>
        <w:t>300</w:t>
      </w:r>
      <w:r w:rsidRPr="006F007E">
        <w:rPr>
          <w:rFonts w:ascii="仿宋" w:eastAsia="仿宋" w:hAnsi="仿宋" w:hint="eastAsia"/>
          <w:snapToGrid w:val="0"/>
          <w:kern w:val="0"/>
          <w:sz w:val="32"/>
          <w:szCs w:val="32"/>
        </w:rPr>
        <w:t>元的标准发放尊老金。</w:t>
      </w:r>
    </w:p>
    <w:p w:rsidR="003F157C" w:rsidRPr="006F007E" w:rsidRDefault="003F157C" w:rsidP="00B152B4">
      <w:pPr>
        <w:autoSpaceDE w:val="0"/>
        <w:autoSpaceDN w:val="0"/>
        <w:ind w:firstLineChars="200" w:firstLine="640"/>
        <w:contextualSpacing/>
        <w:rPr>
          <w:rFonts w:ascii="仿宋" w:eastAsia="仿宋" w:hAnsi="仿宋"/>
          <w:b/>
          <w:snapToGrid w:val="0"/>
          <w:kern w:val="0"/>
          <w:sz w:val="32"/>
          <w:szCs w:val="32"/>
        </w:rPr>
      </w:pPr>
      <w:r w:rsidRPr="006F007E">
        <w:rPr>
          <w:rFonts w:ascii="仿宋" w:eastAsia="仿宋" w:hAnsi="仿宋" w:hint="eastAsia"/>
          <w:b/>
          <w:snapToGrid w:val="0"/>
          <w:kern w:val="0"/>
          <w:sz w:val="32"/>
          <w:szCs w:val="32"/>
        </w:rPr>
        <w:t>（二）支持残疾人和慈善公益事业发展。一是</w:t>
      </w:r>
      <w:r w:rsidRPr="006F007E">
        <w:rPr>
          <w:rFonts w:ascii="仿宋" w:eastAsia="仿宋" w:hAnsi="仿宋" w:hint="eastAsia"/>
          <w:snapToGrid w:val="0"/>
          <w:kern w:val="0"/>
          <w:sz w:val="32"/>
          <w:szCs w:val="32"/>
        </w:rPr>
        <w:t>将符合条件的残疾人家庭及时纳入低保范围，生活困难、靠家庭供养且无法单独立户的成年物业重度残疾人，经个人申请，可按照单人户纳入低保范围。</w:t>
      </w:r>
      <w:r w:rsidRPr="006F007E">
        <w:rPr>
          <w:rFonts w:ascii="仿宋" w:eastAsia="仿宋" w:hAnsi="仿宋" w:hint="eastAsia"/>
          <w:b/>
          <w:snapToGrid w:val="0"/>
          <w:kern w:val="0"/>
          <w:sz w:val="32"/>
          <w:szCs w:val="32"/>
        </w:rPr>
        <w:t>二是</w:t>
      </w:r>
      <w:r w:rsidRPr="006F007E">
        <w:rPr>
          <w:rFonts w:ascii="仿宋" w:eastAsia="仿宋" w:hAnsi="仿宋" w:hint="eastAsia"/>
          <w:snapToGrid w:val="0"/>
          <w:kern w:val="0"/>
          <w:sz w:val="32"/>
          <w:szCs w:val="32"/>
        </w:rPr>
        <w:t>对低保家庭内的残疾人，低保家庭外无固定收入的智力、肢体、精神、盲视力重度残疾人，家庭人均收入在当地低保标准</w:t>
      </w:r>
      <w:r w:rsidRPr="006F007E">
        <w:rPr>
          <w:rFonts w:ascii="仿宋" w:eastAsia="仿宋" w:hAnsi="仿宋"/>
          <w:snapToGrid w:val="0"/>
          <w:kern w:val="0"/>
          <w:sz w:val="32"/>
          <w:szCs w:val="32"/>
        </w:rPr>
        <w:t>2</w:t>
      </w:r>
      <w:r w:rsidRPr="006F007E">
        <w:rPr>
          <w:rFonts w:ascii="仿宋" w:eastAsia="仿宋" w:hAnsi="仿宋" w:hint="eastAsia"/>
          <w:snapToGrid w:val="0"/>
          <w:kern w:val="0"/>
          <w:sz w:val="32"/>
          <w:szCs w:val="32"/>
        </w:rPr>
        <w:t>倍以内的一户多残、依老养残特殊困难残疾人发放生活补贴用于因残疾产生的额外生活支出。</w:t>
      </w:r>
      <w:r w:rsidRPr="006F007E">
        <w:rPr>
          <w:rFonts w:ascii="仿宋" w:eastAsia="仿宋" w:hAnsi="仿宋" w:hint="eastAsia"/>
          <w:b/>
          <w:snapToGrid w:val="0"/>
          <w:kern w:val="0"/>
          <w:sz w:val="32"/>
          <w:szCs w:val="32"/>
        </w:rPr>
        <w:t>三是</w:t>
      </w:r>
      <w:r w:rsidRPr="006F007E">
        <w:rPr>
          <w:rFonts w:ascii="仿宋" w:eastAsia="仿宋" w:hAnsi="仿宋" w:hint="eastAsia"/>
          <w:snapToGrid w:val="0"/>
          <w:kern w:val="0"/>
          <w:sz w:val="32"/>
          <w:szCs w:val="32"/>
        </w:rPr>
        <w:t>对残疾等级评定为一级、</w:t>
      </w:r>
      <w:r w:rsidRPr="006F007E">
        <w:rPr>
          <w:rFonts w:ascii="仿宋" w:eastAsia="仿宋" w:hAnsi="仿宋"/>
          <w:snapToGrid w:val="0"/>
          <w:kern w:val="0"/>
          <w:sz w:val="32"/>
          <w:szCs w:val="32"/>
        </w:rPr>
        <w:t xml:space="preserve"> </w:t>
      </w:r>
      <w:r w:rsidRPr="006F007E">
        <w:rPr>
          <w:rFonts w:ascii="仿宋" w:eastAsia="仿宋" w:hAnsi="仿宋" w:hint="eastAsia"/>
          <w:snapToGrid w:val="0"/>
          <w:kern w:val="0"/>
          <w:sz w:val="32"/>
          <w:szCs w:val="32"/>
        </w:rPr>
        <w:t>二级且需要长期照护的重度残疾人发放护理补贴用于其因残疾产生的额外长期照护支出。</w:t>
      </w:r>
      <w:r w:rsidRPr="006F007E">
        <w:rPr>
          <w:rFonts w:ascii="仿宋" w:eastAsia="仿宋" w:hAnsi="仿宋" w:hint="eastAsia"/>
          <w:b/>
          <w:snapToGrid w:val="0"/>
          <w:kern w:val="0"/>
          <w:sz w:val="32"/>
          <w:szCs w:val="32"/>
        </w:rPr>
        <w:t>四是</w:t>
      </w:r>
      <w:r w:rsidRPr="006F007E">
        <w:rPr>
          <w:rFonts w:ascii="仿宋" w:eastAsia="仿宋" w:hAnsi="仿宋" w:hint="eastAsia"/>
          <w:snapToGrid w:val="0"/>
          <w:kern w:val="0"/>
          <w:sz w:val="32"/>
          <w:szCs w:val="32"/>
        </w:rPr>
        <w:t>对符合条件的成年无固定收入和重度残疾人参加城乡居民基本养老保险和城乡居民基本医疗保险的个人残保费用，分别实行补贴和全额代缴政策。</w:t>
      </w:r>
      <w:r w:rsidRPr="006F007E">
        <w:rPr>
          <w:rFonts w:ascii="仿宋" w:eastAsia="仿宋" w:hAnsi="仿宋" w:hint="eastAsia"/>
          <w:b/>
          <w:snapToGrid w:val="0"/>
          <w:kern w:val="0"/>
          <w:sz w:val="32"/>
          <w:szCs w:val="32"/>
        </w:rPr>
        <w:t>五是</w:t>
      </w:r>
      <w:r w:rsidRPr="006F007E">
        <w:rPr>
          <w:rFonts w:ascii="仿宋" w:eastAsia="仿宋" w:hAnsi="仿宋" w:hint="eastAsia"/>
          <w:snapToGrid w:val="0"/>
          <w:kern w:val="0"/>
          <w:sz w:val="32"/>
          <w:szCs w:val="32"/>
        </w:rPr>
        <w:t>全面落实</w:t>
      </w:r>
      <w:r w:rsidRPr="006F007E">
        <w:rPr>
          <w:rFonts w:ascii="仿宋" w:eastAsia="仿宋" w:hAnsi="仿宋"/>
          <w:snapToGrid w:val="0"/>
          <w:kern w:val="0"/>
          <w:sz w:val="32"/>
          <w:szCs w:val="32"/>
        </w:rPr>
        <w:t>0-6</w:t>
      </w:r>
      <w:r w:rsidRPr="006F007E">
        <w:rPr>
          <w:rFonts w:ascii="仿宋" w:eastAsia="仿宋" w:hAnsi="仿宋" w:hint="eastAsia"/>
          <w:snapToGrid w:val="0"/>
          <w:kern w:val="0"/>
          <w:sz w:val="32"/>
          <w:szCs w:val="32"/>
        </w:rPr>
        <w:t>岁残疾儿童免费基本康复服务政策、</w:t>
      </w:r>
      <w:r w:rsidRPr="006F007E">
        <w:rPr>
          <w:rFonts w:ascii="仿宋" w:eastAsia="仿宋" w:hAnsi="仿宋"/>
          <w:snapToGrid w:val="0"/>
          <w:kern w:val="0"/>
          <w:sz w:val="32"/>
          <w:szCs w:val="32"/>
        </w:rPr>
        <w:t>7-14</w:t>
      </w:r>
      <w:r w:rsidRPr="006F007E">
        <w:rPr>
          <w:rFonts w:ascii="仿宋" w:eastAsia="仿宋" w:hAnsi="仿宋" w:hint="eastAsia"/>
          <w:snapToGrid w:val="0"/>
          <w:kern w:val="0"/>
          <w:sz w:val="32"/>
          <w:szCs w:val="32"/>
        </w:rPr>
        <w:t>岁脑瘫和孤独症儿童巩固性康复补贴、贫困精神残疾人免费基本用药政策</w:t>
      </w:r>
      <w:r w:rsidRPr="006F007E">
        <w:rPr>
          <w:rFonts w:ascii="仿宋" w:eastAsia="仿宋" w:hAnsi="仿宋" w:hint="eastAsia"/>
          <w:b/>
          <w:snapToGrid w:val="0"/>
          <w:kern w:val="0"/>
          <w:sz w:val="32"/>
          <w:szCs w:val="32"/>
        </w:rPr>
        <w:t>。</w:t>
      </w:r>
    </w:p>
    <w:p w:rsidR="003F157C" w:rsidRPr="006F007E" w:rsidRDefault="003F157C" w:rsidP="00B152B4">
      <w:pPr>
        <w:autoSpaceDE w:val="0"/>
        <w:autoSpaceDN w:val="0"/>
        <w:ind w:firstLineChars="200" w:firstLine="640"/>
        <w:contextualSpacing/>
        <w:rPr>
          <w:rFonts w:ascii="仿宋" w:eastAsia="仿宋" w:hAnsi="仿宋"/>
          <w:snapToGrid w:val="0"/>
          <w:kern w:val="0"/>
          <w:sz w:val="32"/>
          <w:szCs w:val="32"/>
        </w:rPr>
      </w:pPr>
      <w:r w:rsidRPr="006F007E">
        <w:rPr>
          <w:rFonts w:ascii="仿宋" w:eastAsia="仿宋" w:hAnsi="仿宋" w:hint="eastAsia"/>
          <w:b/>
          <w:snapToGrid w:val="0"/>
          <w:kern w:val="0"/>
          <w:sz w:val="32"/>
          <w:szCs w:val="32"/>
        </w:rPr>
        <w:t>（三）统筹做好社会救助工作。一是</w:t>
      </w:r>
      <w:r w:rsidRPr="006F007E">
        <w:rPr>
          <w:rFonts w:ascii="仿宋" w:eastAsia="仿宋" w:hAnsi="仿宋" w:hint="eastAsia"/>
          <w:snapToGrid w:val="0"/>
          <w:kern w:val="0"/>
          <w:sz w:val="32"/>
          <w:szCs w:val="32"/>
        </w:rPr>
        <w:t>将具有当地户籍的城乡居民，凡共同生活的家庭成员人均收入低于户籍地城乡最低生活标准的，纳入最低生活保障，做到应保尽保，应退进退。</w:t>
      </w:r>
      <w:r w:rsidRPr="006F007E">
        <w:rPr>
          <w:rFonts w:ascii="仿宋" w:eastAsia="仿宋" w:hAnsi="仿宋"/>
          <w:snapToGrid w:val="0"/>
          <w:kern w:val="0"/>
          <w:sz w:val="32"/>
          <w:szCs w:val="32"/>
        </w:rPr>
        <w:t>201</w:t>
      </w:r>
      <w:r>
        <w:rPr>
          <w:rFonts w:ascii="仿宋" w:eastAsia="仿宋" w:hAnsi="仿宋"/>
          <w:snapToGrid w:val="0"/>
          <w:kern w:val="0"/>
          <w:sz w:val="32"/>
          <w:szCs w:val="32"/>
        </w:rPr>
        <w:t>7</w:t>
      </w:r>
      <w:r w:rsidRPr="006F007E">
        <w:rPr>
          <w:rFonts w:ascii="仿宋" w:eastAsia="仿宋" w:hAnsi="仿宋" w:hint="eastAsia"/>
          <w:snapToGrid w:val="0"/>
          <w:kern w:val="0"/>
          <w:sz w:val="32"/>
          <w:szCs w:val="32"/>
        </w:rPr>
        <w:t>年</w:t>
      </w:r>
      <w:r w:rsidRPr="006F007E">
        <w:rPr>
          <w:rFonts w:ascii="仿宋" w:eastAsia="仿宋" w:hAnsi="仿宋"/>
          <w:snapToGrid w:val="0"/>
          <w:kern w:val="0"/>
          <w:sz w:val="32"/>
          <w:szCs w:val="32"/>
        </w:rPr>
        <w:t>7</w:t>
      </w:r>
      <w:r w:rsidRPr="006F007E">
        <w:rPr>
          <w:rFonts w:ascii="仿宋" w:eastAsia="仿宋" w:hAnsi="仿宋" w:hint="eastAsia"/>
          <w:snapToGrid w:val="0"/>
          <w:kern w:val="0"/>
          <w:sz w:val="32"/>
          <w:szCs w:val="32"/>
        </w:rPr>
        <w:t>月起，我省农村最低生活保障标准提高到不低于每人每月</w:t>
      </w:r>
      <w:r>
        <w:rPr>
          <w:rFonts w:ascii="仿宋" w:eastAsia="仿宋" w:hAnsi="仿宋"/>
          <w:snapToGrid w:val="0"/>
          <w:kern w:val="0"/>
          <w:sz w:val="32"/>
          <w:szCs w:val="32"/>
        </w:rPr>
        <w:t>400</w:t>
      </w:r>
      <w:r w:rsidRPr="006F007E">
        <w:rPr>
          <w:rFonts w:ascii="仿宋" w:eastAsia="仿宋" w:hAnsi="仿宋" w:hint="eastAsia"/>
          <w:snapToGrid w:val="0"/>
          <w:kern w:val="0"/>
          <w:sz w:val="32"/>
          <w:szCs w:val="32"/>
        </w:rPr>
        <w:t>元。二</w:t>
      </w:r>
      <w:r w:rsidRPr="006F007E">
        <w:rPr>
          <w:rFonts w:ascii="仿宋" w:eastAsia="仿宋" w:hAnsi="仿宋" w:hint="eastAsia"/>
          <w:b/>
          <w:snapToGrid w:val="0"/>
          <w:kern w:val="0"/>
          <w:sz w:val="32"/>
          <w:szCs w:val="32"/>
        </w:rPr>
        <w:t>是</w:t>
      </w:r>
      <w:r w:rsidRPr="006F007E">
        <w:rPr>
          <w:rFonts w:ascii="仿宋" w:eastAsia="仿宋" w:hAnsi="仿宋" w:hint="eastAsia"/>
          <w:snapToGrid w:val="0"/>
          <w:kern w:val="0"/>
          <w:sz w:val="32"/>
          <w:szCs w:val="32"/>
        </w:rPr>
        <w:t>进一步完善特困人员供养机制，要求设区市人民政府按照当地上一年度城镇常住居民和农村常住居民人均可支配收入的</w:t>
      </w:r>
      <w:r w:rsidRPr="006F007E">
        <w:rPr>
          <w:rFonts w:ascii="仿宋" w:eastAsia="仿宋" w:hAnsi="仿宋"/>
          <w:snapToGrid w:val="0"/>
          <w:kern w:val="0"/>
          <w:sz w:val="32"/>
          <w:szCs w:val="32"/>
        </w:rPr>
        <w:t>40%-50%</w:t>
      </w:r>
      <w:r w:rsidRPr="006F007E">
        <w:rPr>
          <w:rFonts w:ascii="仿宋" w:eastAsia="仿宋" w:hAnsi="仿宋" w:hint="eastAsia"/>
          <w:snapToGrid w:val="0"/>
          <w:kern w:val="0"/>
          <w:sz w:val="32"/>
          <w:szCs w:val="32"/>
        </w:rPr>
        <w:t>比例确定城市和农村特困人员供养标准。</w:t>
      </w:r>
      <w:r w:rsidRPr="006F007E">
        <w:rPr>
          <w:rFonts w:ascii="仿宋" w:eastAsia="仿宋" w:hAnsi="仿宋" w:hint="eastAsia"/>
          <w:b/>
          <w:snapToGrid w:val="0"/>
          <w:kern w:val="0"/>
          <w:sz w:val="32"/>
          <w:szCs w:val="32"/>
        </w:rPr>
        <w:t>三是</w:t>
      </w:r>
      <w:r w:rsidRPr="006F007E">
        <w:rPr>
          <w:rFonts w:ascii="仿宋" w:eastAsia="仿宋" w:hAnsi="仿宋" w:hint="eastAsia"/>
          <w:snapToGrid w:val="0"/>
          <w:kern w:val="0"/>
          <w:sz w:val="32"/>
          <w:szCs w:val="32"/>
        </w:rPr>
        <w:t>对最低生活保障对象、“农村”五保对象、临时救助对象中的大重病患者、享受民政部门定期定量生活补助费的</w:t>
      </w:r>
      <w:r w:rsidRPr="006F007E">
        <w:rPr>
          <w:rFonts w:ascii="仿宋" w:eastAsia="仿宋" w:hAnsi="仿宋"/>
          <w:snapToGrid w:val="0"/>
          <w:kern w:val="0"/>
          <w:sz w:val="32"/>
          <w:szCs w:val="32"/>
        </w:rPr>
        <w:t>60</w:t>
      </w:r>
      <w:r w:rsidRPr="006F007E">
        <w:rPr>
          <w:rFonts w:ascii="仿宋" w:eastAsia="仿宋" w:hAnsi="仿宋" w:hint="eastAsia"/>
          <w:snapToGrid w:val="0"/>
          <w:kern w:val="0"/>
          <w:sz w:val="32"/>
          <w:szCs w:val="32"/>
        </w:rPr>
        <w:t>年代精减退职职工、重点优抚对象、市县总工会核定的特困职工经医疗保险补助后的自付费用给予医疗救助。</w:t>
      </w:r>
    </w:p>
    <w:p w:rsidR="003F157C" w:rsidRPr="006F007E" w:rsidRDefault="003F157C" w:rsidP="00B152B4">
      <w:pPr>
        <w:autoSpaceDE w:val="0"/>
        <w:autoSpaceDN w:val="0"/>
        <w:ind w:firstLineChars="200" w:firstLine="640"/>
        <w:contextualSpacing/>
        <w:rPr>
          <w:rFonts w:ascii="仿宋" w:eastAsia="仿宋" w:hAnsi="仿宋"/>
          <w:snapToGrid w:val="0"/>
          <w:kern w:val="44"/>
          <w:sz w:val="32"/>
          <w:szCs w:val="32"/>
        </w:rPr>
      </w:pPr>
      <w:r w:rsidRPr="006F007E">
        <w:rPr>
          <w:rFonts w:ascii="仿宋" w:eastAsia="仿宋" w:hAnsi="仿宋" w:hint="eastAsia"/>
          <w:b/>
          <w:snapToGrid w:val="0"/>
          <w:kern w:val="44"/>
          <w:sz w:val="32"/>
          <w:szCs w:val="32"/>
        </w:rPr>
        <w:t>（四）进一步提高养老保险待遇。</w:t>
      </w:r>
      <w:r w:rsidRPr="006F007E">
        <w:rPr>
          <w:rFonts w:ascii="仿宋" w:eastAsia="仿宋" w:hAnsi="仿宋"/>
          <w:snapToGrid w:val="0"/>
          <w:kern w:val="44"/>
          <w:sz w:val="32"/>
          <w:szCs w:val="32"/>
        </w:rPr>
        <w:t>2016</w:t>
      </w:r>
      <w:r w:rsidRPr="006F007E">
        <w:rPr>
          <w:rFonts w:ascii="仿宋" w:eastAsia="仿宋" w:hAnsi="仿宋" w:hint="eastAsia"/>
          <w:snapToGrid w:val="0"/>
          <w:kern w:val="44"/>
          <w:sz w:val="32"/>
          <w:szCs w:val="32"/>
        </w:rPr>
        <w:t>年，按中央部署及时调整退休职工养老金待遇（</w:t>
      </w:r>
      <w:r w:rsidRPr="006F007E">
        <w:rPr>
          <w:rFonts w:ascii="仿宋" w:eastAsia="仿宋" w:hAnsi="仿宋"/>
          <w:snapToGrid w:val="0"/>
          <w:kern w:val="44"/>
          <w:sz w:val="32"/>
          <w:szCs w:val="32"/>
        </w:rPr>
        <w:t>2016</w:t>
      </w:r>
      <w:r w:rsidRPr="006F007E">
        <w:rPr>
          <w:rFonts w:ascii="仿宋" w:eastAsia="仿宋" w:hAnsi="仿宋" w:hint="eastAsia"/>
          <w:snapToGrid w:val="0"/>
          <w:kern w:val="44"/>
          <w:sz w:val="32"/>
          <w:szCs w:val="32"/>
        </w:rPr>
        <w:t>年人均水平提高</w:t>
      </w:r>
      <w:r w:rsidRPr="006F007E">
        <w:rPr>
          <w:rFonts w:ascii="仿宋" w:eastAsia="仿宋" w:hAnsi="仿宋"/>
          <w:snapToGrid w:val="0"/>
          <w:kern w:val="44"/>
          <w:sz w:val="32"/>
          <w:szCs w:val="32"/>
        </w:rPr>
        <w:t>6.5%</w:t>
      </w:r>
      <w:r w:rsidRPr="006F007E">
        <w:rPr>
          <w:rFonts w:ascii="仿宋" w:eastAsia="仿宋" w:hAnsi="仿宋" w:hint="eastAsia"/>
          <w:snapToGrid w:val="0"/>
          <w:kern w:val="44"/>
          <w:sz w:val="32"/>
          <w:szCs w:val="32"/>
        </w:rPr>
        <w:t>，其中企业退休人员养老金人均提高</w:t>
      </w:r>
      <w:r w:rsidRPr="006F007E">
        <w:rPr>
          <w:rFonts w:ascii="仿宋" w:eastAsia="仿宋" w:hAnsi="仿宋"/>
          <w:snapToGrid w:val="0"/>
          <w:kern w:val="44"/>
          <w:sz w:val="32"/>
          <w:szCs w:val="32"/>
        </w:rPr>
        <w:t>7.5%</w:t>
      </w:r>
      <w:r w:rsidRPr="006F007E">
        <w:rPr>
          <w:rFonts w:ascii="仿宋" w:eastAsia="仿宋" w:hAnsi="仿宋" w:hint="eastAsia"/>
          <w:snapToGrid w:val="0"/>
          <w:kern w:val="44"/>
          <w:sz w:val="32"/>
          <w:szCs w:val="32"/>
        </w:rPr>
        <w:t>，机关事业单位退休人员养老金人均提高</w:t>
      </w:r>
      <w:r w:rsidRPr="006F007E">
        <w:rPr>
          <w:rFonts w:ascii="仿宋" w:eastAsia="仿宋" w:hAnsi="仿宋"/>
          <w:snapToGrid w:val="0"/>
          <w:kern w:val="44"/>
          <w:sz w:val="32"/>
          <w:szCs w:val="32"/>
        </w:rPr>
        <w:t>5.58%</w:t>
      </w:r>
      <w:r w:rsidRPr="006F007E">
        <w:rPr>
          <w:rFonts w:ascii="仿宋" w:eastAsia="仿宋" w:hAnsi="仿宋" w:hint="eastAsia"/>
          <w:snapToGrid w:val="0"/>
          <w:kern w:val="44"/>
          <w:sz w:val="32"/>
          <w:szCs w:val="32"/>
        </w:rPr>
        <w:t>。</w:t>
      </w:r>
      <w:r w:rsidRPr="006F007E">
        <w:rPr>
          <w:rFonts w:ascii="仿宋" w:eastAsia="仿宋" w:hAnsi="仿宋"/>
          <w:snapToGrid w:val="0"/>
          <w:kern w:val="44"/>
          <w:sz w:val="32"/>
          <w:szCs w:val="32"/>
        </w:rPr>
        <w:t>2017</w:t>
      </w:r>
      <w:r w:rsidRPr="006F007E">
        <w:rPr>
          <w:rFonts w:ascii="仿宋" w:eastAsia="仿宋" w:hAnsi="仿宋" w:hint="eastAsia"/>
          <w:snapToGrid w:val="0"/>
          <w:kern w:val="44"/>
          <w:sz w:val="32"/>
          <w:szCs w:val="32"/>
        </w:rPr>
        <w:t>年根据中央统一部署养老金平均提高</w:t>
      </w:r>
      <w:r w:rsidRPr="006F007E">
        <w:rPr>
          <w:rFonts w:ascii="仿宋" w:eastAsia="仿宋" w:hAnsi="仿宋"/>
          <w:snapToGrid w:val="0"/>
          <w:kern w:val="44"/>
          <w:sz w:val="32"/>
          <w:szCs w:val="32"/>
        </w:rPr>
        <w:t>5.5%</w:t>
      </w:r>
      <w:r w:rsidRPr="006F007E">
        <w:rPr>
          <w:rFonts w:ascii="仿宋" w:eastAsia="仿宋" w:hAnsi="仿宋" w:hint="eastAsia"/>
          <w:snapToGrid w:val="0"/>
          <w:kern w:val="44"/>
          <w:sz w:val="32"/>
          <w:szCs w:val="32"/>
        </w:rPr>
        <w:t>）。这也是首次实施企业和机</w:t>
      </w:r>
      <w:r w:rsidRPr="006F007E">
        <w:rPr>
          <w:rFonts w:ascii="仿宋" w:eastAsia="仿宋" w:hAnsi="仿宋" w:hint="eastAsia"/>
          <w:snapToGrid w:val="0"/>
          <w:kern w:val="0"/>
          <w:sz w:val="32"/>
          <w:szCs w:val="32"/>
        </w:rPr>
        <w:t>关事业单位退休人员同方案调整。调整方案按照普遍调整和适当倾斜相结合的原则调整退休人员待遇，调整方案，既体现多缴多得、长缴多得，又适当照顾老龄人群。</w:t>
      </w:r>
      <w:r w:rsidRPr="006F007E">
        <w:rPr>
          <w:rFonts w:ascii="仿宋" w:eastAsia="仿宋" w:hAnsi="仿宋" w:hint="eastAsia"/>
          <w:snapToGrid w:val="0"/>
          <w:kern w:val="44"/>
          <w:sz w:val="32"/>
          <w:szCs w:val="32"/>
        </w:rPr>
        <w:t>结合我省实际逐步提高城乡居民基本养老保险基础养老金最低标准。</w:t>
      </w:r>
      <w:r w:rsidRPr="006F007E">
        <w:rPr>
          <w:rFonts w:ascii="仿宋" w:eastAsia="仿宋" w:hAnsi="仿宋"/>
          <w:snapToGrid w:val="0"/>
          <w:kern w:val="44"/>
          <w:sz w:val="32"/>
          <w:szCs w:val="32"/>
        </w:rPr>
        <w:t>2016</w:t>
      </w:r>
      <w:r w:rsidRPr="006F007E">
        <w:rPr>
          <w:rFonts w:ascii="仿宋" w:eastAsia="仿宋" w:hAnsi="仿宋" w:hint="eastAsia"/>
          <w:snapToGrid w:val="0"/>
          <w:kern w:val="44"/>
          <w:sz w:val="32"/>
          <w:szCs w:val="32"/>
        </w:rPr>
        <w:t>年</w:t>
      </w:r>
      <w:r w:rsidRPr="006F007E">
        <w:rPr>
          <w:rFonts w:ascii="仿宋" w:eastAsia="仿宋" w:hAnsi="仿宋" w:hint="eastAsia"/>
          <w:snapToGrid w:val="0"/>
          <w:kern w:val="0"/>
          <w:sz w:val="32"/>
          <w:szCs w:val="32"/>
        </w:rPr>
        <w:t>由每人每月</w:t>
      </w:r>
      <w:r w:rsidRPr="006F007E">
        <w:rPr>
          <w:rFonts w:ascii="仿宋" w:eastAsia="仿宋" w:hAnsi="仿宋"/>
          <w:snapToGrid w:val="0"/>
          <w:kern w:val="0"/>
          <w:sz w:val="32"/>
          <w:szCs w:val="32"/>
        </w:rPr>
        <w:t>105</w:t>
      </w:r>
      <w:r w:rsidRPr="006F007E">
        <w:rPr>
          <w:rFonts w:ascii="仿宋" w:eastAsia="仿宋" w:hAnsi="仿宋" w:hint="eastAsia"/>
          <w:snapToGrid w:val="0"/>
          <w:kern w:val="0"/>
          <w:sz w:val="32"/>
          <w:szCs w:val="32"/>
        </w:rPr>
        <w:t>元提高到</w:t>
      </w:r>
      <w:r w:rsidRPr="006F007E">
        <w:rPr>
          <w:rFonts w:ascii="仿宋" w:eastAsia="仿宋" w:hAnsi="仿宋"/>
          <w:snapToGrid w:val="0"/>
          <w:kern w:val="0"/>
          <w:sz w:val="32"/>
          <w:szCs w:val="32"/>
        </w:rPr>
        <w:t>115</w:t>
      </w:r>
      <w:r w:rsidRPr="006F007E">
        <w:rPr>
          <w:rFonts w:ascii="仿宋" w:eastAsia="仿宋" w:hAnsi="仿宋" w:hint="eastAsia"/>
          <w:snapToGrid w:val="0"/>
          <w:kern w:val="0"/>
          <w:sz w:val="32"/>
          <w:szCs w:val="32"/>
        </w:rPr>
        <w:t>元，</w:t>
      </w:r>
      <w:r w:rsidRPr="006F007E">
        <w:rPr>
          <w:rFonts w:ascii="仿宋" w:eastAsia="仿宋" w:hAnsi="仿宋"/>
          <w:snapToGrid w:val="0"/>
          <w:kern w:val="0"/>
          <w:sz w:val="32"/>
          <w:szCs w:val="32"/>
        </w:rPr>
        <w:t>2017</w:t>
      </w:r>
      <w:r w:rsidRPr="006F007E">
        <w:rPr>
          <w:rFonts w:ascii="仿宋" w:eastAsia="仿宋" w:hAnsi="仿宋" w:hint="eastAsia"/>
          <w:snapToGrid w:val="0"/>
          <w:kern w:val="0"/>
          <w:sz w:val="32"/>
          <w:szCs w:val="32"/>
        </w:rPr>
        <w:t>年将提高到每人每月</w:t>
      </w:r>
      <w:r w:rsidRPr="006F007E">
        <w:rPr>
          <w:rFonts w:ascii="仿宋" w:eastAsia="仿宋" w:hAnsi="仿宋"/>
          <w:snapToGrid w:val="0"/>
          <w:kern w:val="0"/>
          <w:sz w:val="32"/>
          <w:szCs w:val="32"/>
        </w:rPr>
        <w:t>125</w:t>
      </w:r>
      <w:r w:rsidRPr="006F007E">
        <w:rPr>
          <w:rFonts w:ascii="仿宋" w:eastAsia="仿宋" w:hAnsi="仿宋" w:hint="eastAsia"/>
          <w:snapToGrid w:val="0"/>
          <w:kern w:val="0"/>
          <w:sz w:val="32"/>
          <w:szCs w:val="32"/>
        </w:rPr>
        <w:t>元</w:t>
      </w:r>
      <w:r w:rsidRPr="006F007E">
        <w:rPr>
          <w:rFonts w:ascii="仿宋" w:eastAsia="仿宋" w:hAnsi="仿宋" w:hint="eastAsia"/>
          <w:snapToGrid w:val="0"/>
          <w:kern w:val="44"/>
          <w:sz w:val="32"/>
          <w:szCs w:val="32"/>
        </w:rPr>
        <w:t>。根据省委省政府有关聚焦富民增收的要求，今后城乡居民基本养老保险基础养老金最低标准每年按照不低于</w:t>
      </w:r>
      <w:r w:rsidRPr="006F007E">
        <w:rPr>
          <w:rFonts w:ascii="仿宋" w:eastAsia="仿宋" w:hAnsi="仿宋"/>
          <w:snapToGrid w:val="0"/>
          <w:kern w:val="44"/>
          <w:sz w:val="32"/>
          <w:szCs w:val="32"/>
        </w:rPr>
        <w:t>8%</w:t>
      </w:r>
      <w:r w:rsidRPr="006F007E">
        <w:rPr>
          <w:rFonts w:ascii="仿宋" w:eastAsia="仿宋" w:hAnsi="仿宋" w:hint="eastAsia"/>
          <w:snapToGrid w:val="0"/>
          <w:kern w:val="44"/>
          <w:sz w:val="32"/>
          <w:szCs w:val="32"/>
        </w:rPr>
        <w:t>的增幅调整。</w:t>
      </w:r>
    </w:p>
    <w:p w:rsidR="003F157C" w:rsidRPr="006F007E" w:rsidRDefault="003F157C" w:rsidP="00B152B4">
      <w:pPr>
        <w:autoSpaceDE w:val="0"/>
        <w:autoSpaceDN w:val="0"/>
        <w:ind w:firstLineChars="200" w:firstLine="640"/>
        <w:contextualSpacing/>
        <w:rPr>
          <w:rFonts w:ascii="仿宋" w:eastAsia="仿宋" w:hAnsi="仿宋"/>
          <w:snapToGrid w:val="0"/>
          <w:kern w:val="44"/>
          <w:sz w:val="32"/>
          <w:szCs w:val="32"/>
        </w:rPr>
      </w:pPr>
      <w:r w:rsidRPr="006F007E">
        <w:rPr>
          <w:rFonts w:ascii="仿宋" w:eastAsia="仿宋" w:hAnsi="仿宋" w:hint="eastAsia"/>
          <w:b/>
          <w:snapToGrid w:val="0"/>
          <w:kern w:val="44"/>
          <w:sz w:val="32"/>
          <w:szCs w:val="32"/>
        </w:rPr>
        <w:t>（五）进一步完善基本医疗保障制度。</w:t>
      </w:r>
      <w:r w:rsidRPr="006F007E">
        <w:rPr>
          <w:rFonts w:ascii="仿宋" w:eastAsia="仿宋" w:hAnsi="仿宋" w:hint="eastAsia"/>
          <w:snapToGrid w:val="0"/>
          <w:kern w:val="44"/>
          <w:sz w:val="32"/>
          <w:szCs w:val="32"/>
        </w:rPr>
        <w:t>逐步提高城镇居民医保和新农合补助标准，省财政根据各地困难程度分档给予补助。</w:t>
      </w:r>
      <w:r w:rsidRPr="006F007E">
        <w:rPr>
          <w:rFonts w:ascii="仿宋" w:eastAsia="仿宋" w:hAnsi="仿宋"/>
          <w:snapToGrid w:val="0"/>
          <w:kern w:val="44"/>
          <w:sz w:val="32"/>
          <w:szCs w:val="32"/>
        </w:rPr>
        <w:t>2016</w:t>
      </w:r>
      <w:r w:rsidRPr="006F007E">
        <w:rPr>
          <w:rFonts w:ascii="仿宋" w:eastAsia="仿宋" w:hAnsi="仿宋" w:hint="eastAsia"/>
          <w:snapToGrid w:val="0"/>
          <w:kern w:val="44"/>
          <w:sz w:val="32"/>
          <w:szCs w:val="32"/>
        </w:rPr>
        <w:t>年，省财政统筹中央补助共下达城乡居民医保补助资金</w:t>
      </w:r>
      <w:r w:rsidRPr="006F007E">
        <w:rPr>
          <w:rFonts w:ascii="仿宋" w:eastAsia="仿宋" w:hAnsi="仿宋"/>
          <w:snapToGrid w:val="0"/>
          <w:kern w:val="44"/>
          <w:sz w:val="32"/>
          <w:szCs w:val="32"/>
        </w:rPr>
        <w:t>115</w:t>
      </w:r>
      <w:r w:rsidRPr="006F007E">
        <w:rPr>
          <w:rFonts w:ascii="仿宋" w:eastAsia="仿宋" w:hAnsi="仿宋" w:hint="eastAsia"/>
          <w:snapToGrid w:val="0"/>
          <w:kern w:val="44"/>
          <w:sz w:val="32"/>
          <w:szCs w:val="32"/>
        </w:rPr>
        <w:t>亿元。</w:t>
      </w:r>
      <w:r w:rsidRPr="006F007E">
        <w:rPr>
          <w:rFonts w:ascii="仿宋" w:eastAsia="仿宋" w:hAnsi="仿宋"/>
          <w:snapToGrid w:val="0"/>
          <w:kern w:val="44"/>
          <w:sz w:val="32"/>
          <w:szCs w:val="32"/>
        </w:rPr>
        <w:t>2017</w:t>
      </w:r>
      <w:r w:rsidRPr="006F007E">
        <w:rPr>
          <w:rFonts w:ascii="仿宋" w:eastAsia="仿宋" w:hAnsi="仿宋" w:hint="eastAsia"/>
          <w:snapToGrid w:val="0"/>
          <w:kern w:val="44"/>
          <w:sz w:val="32"/>
          <w:szCs w:val="32"/>
        </w:rPr>
        <w:t>年，城乡居民医疗保险财政补助标准提高到每人每年</w:t>
      </w:r>
      <w:r w:rsidRPr="006F007E">
        <w:rPr>
          <w:rFonts w:ascii="仿宋" w:eastAsia="仿宋" w:hAnsi="仿宋"/>
          <w:snapToGrid w:val="0"/>
          <w:kern w:val="44"/>
          <w:sz w:val="32"/>
          <w:szCs w:val="32"/>
        </w:rPr>
        <w:t>470</w:t>
      </w:r>
      <w:r w:rsidRPr="006F007E">
        <w:rPr>
          <w:rFonts w:ascii="仿宋" w:eastAsia="仿宋" w:hAnsi="仿宋" w:hint="eastAsia"/>
          <w:snapToGrid w:val="0"/>
          <w:kern w:val="44"/>
          <w:sz w:val="32"/>
          <w:szCs w:val="32"/>
        </w:rPr>
        <w:t>元，省财政安排</w:t>
      </w:r>
      <w:r w:rsidRPr="006F007E">
        <w:rPr>
          <w:rFonts w:ascii="仿宋" w:eastAsia="仿宋" w:hAnsi="仿宋"/>
          <w:snapToGrid w:val="0"/>
          <w:kern w:val="44"/>
          <w:sz w:val="32"/>
          <w:szCs w:val="32"/>
        </w:rPr>
        <w:t>85.7</w:t>
      </w:r>
      <w:r w:rsidRPr="006F007E">
        <w:rPr>
          <w:rFonts w:ascii="仿宋" w:eastAsia="仿宋" w:hAnsi="仿宋" w:hint="eastAsia"/>
          <w:snapToGrid w:val="0"/>
          <w:kern w:val="44"/>
          <w:sz w:val="32"/>
          <w:szCs w:val="32"/>
        </w:rPr>
        <w:t>亿元对全省按照分类分档给予</w:t>
      </w:r>
      <w:r w:rsidRPr="006F007E">
        <w:rPr>
          <w:rFonts w:ascii="仿宋" w:eastAsia="仿宋" w:hAnsi="仿宋"/>
          <w:snapToGrid w:val="0"/>
          <w:kern w:val="44"/>
          <w:sz w:val="32"/>
          <w:szCs w:val="32"/>
        </w:rPr>
        <w:t>20%-70%</w:t>
      </w:r>
      <w:r w:rsidRPr="006F007E">
        <w:rPr>
          <w:rFonts w:ascii="仿宋" w:eastAsia="仿宋" w:hAnsi="仿宋" w:hint="eastAsia"/>
          <w:snapToGrid w:val="0"/>
          <w:kern w:val="44"/>
          <w:sz w:val="32"/>
          <w:szCs w:val="32"/>
        </w:rPr>
        <w:t>的补助。按照中央和省委省政府统一部署，加快推进城镇居民基本医疗保险和新农合的整合，按照时间节点安排，</w:t>
      </w:r>
      <w:r w:rsidRPr="006F007E">
        <w:rPr>
          <w:rFonts w:ascii="仿宋" w:eastAsia="仿宋" w:hAnsi="仿宋"/>
          <w:snapToGrid w:val="0"/>
          <w:kern w:val="44"/>
          <w:sz w:val="32"/>
          <w:szCs w:val="32"/>
        </w:rPr>
        <w:t>2017</w:t>
      </w:r>
      <w:r w:rsidRPr="006F007E">
        <w:rPr>
          <w:rFonts w:ascii="仿宋" w:eastAsia="仿宋" w:hAnsi="仿宋" w:hint="eastAsia"/>
          <w:snapToGrid w:val="0"/>
          <w:kern w:val="44"/>
          <w:sz w:val="32"/>
          <w:szCs w:val="32"/>
        </w:rPr>
        <w:t>年</w:t>
      </w:r>
      <w:r w:rsidRPr="006F007E">
        <w:rPr>
          <w:rFonts w:ascii="仿宋" w:eastAsia="仿宋" w:hAnsi="仿宋"/>
          <w:snapToGrid w:val="0"/>
          <w:kern w:val="44"/>
          <w:sz w:val="32"/>
          <w:szCs w:val="32"/>
        </w:rPr>
        <w:t>6</w:t>
      </w:r>
      <w:r w:rsidRPr="006F007E">
        <w:rPr>
          <w:rFonts w:ascii="仿宋" w:eastAsia="仿宋" w:hAnsi="仿宋" w:hint="eastAsia"/>
          <w:snapToGrid w:val="0"/>
          <w:kern w:val="44"/>
          <w:sz w:val="32"/>
          <w:szCs w:val="32"/>
        </w:rPr>
        <w:t>月底前完成工作职能调整（职能整合到人社部门）和经办机构整合，</w:t>
      </w:r>
      <w:r w:rsidRPr="006F007E">
        <w:rPr>
          <w:rFonts w:ascii="仿宋" w:eastAsia="仿宋" w:hAnsi="仿宋"/>
          <w:snapToGrid w:val="0"/>
          <w:kern w:val="44"/>
          <w:sz w:val="32"/>
          <w:szCs w:val="32"/>
        </w:rPr>
        <w:t>2018</w:t>
      </w:r>
      <w:r w:rsidRPr="006F007E">
        <w:rPr>
          <w:rFonts w:ascii="仿宋" w:eastAsia="仿宋" w:hAnsi="仿宋" w:hint="eastAsia"/>
          <w:snapToGrid w:val="0"/>
          <w:kern w:val="44"/>
          <w:sz w:val="32"/>
          <w:szCs w:val="32"/>
        </w:rPr>
        <w:t>年起实施统一的城乡居民医保制度。</w:t>
      </w:r>
    </w:p>
    <w:p w:rsidR="003F157C" w:rsidRPr="006F007E" w:rsidRDefault="003F157C" w:rsidP="00B152B4">
      <w:pPr>
        <w:autoSpaceDE w:val="0"/>
        <w:autoSpaceDN w:val="0"/>
        <w:ind w:firstLineChars="200" w:firstLine="640"/>
        <w:contextualSpacing/>
        <w:rPr>
          <w:rFonts w:ascii="仿宋" w:eastAsia="仿宋" w:hAnsi="仿宋"/>
          <w:snapToGrid w:val="0"/>
          <w:kern w:val="0"/>
          <w:sz w:val="32"/>
          <w:szCs w:val="32"/>
        </w:rPr>
      </w:pPr>
      <w:r w:rsidRPr="006F007E">
        <w:rPr>
          <w:rFonts w:ascii="仿宋" w:eastAsia="仿宋" w:hAnsi="仿宋" w:hint="eastAsia"/>
          <w:b/>
          <w:snapToGrid w:val="0"/>
          <w:kern w:val="44"/>
          <w:sz w:val="32"/>
          <w:szCs w:val="32"/>
        </w:rPr>
        <w:t>（六）免费基本公共卫生服务。</w:t>
      </w:r>
      <w:r w:rsidRPr="006F007E">
        <w:rPr>
          <w:rFonts w:ascii="仿宋" w:eastAsia="仿宋" w:hAnsi="仿宋"/>
          <w:snapToGrid w:val="0"/>
          <w:kern w:val="0"/>
          <w:sz w:val="32"/>
          <w:szCs w:val="32"/>
        </w:rPr>
        <w:t>2017</w:t>
      </w:r>
      <w:r w:rsidRPr="006F007E">
        <w:rPr>
          <w:rFonts w:ascii="仿宋" w:eastAsia="仿宋" w:hAnsi="仿宋" w:hint="eastAsia"/>
          <w:snapToGrid w:val="0"/>
          <w:kern w:val="0"/>
          <w:sz w:val="32"/>
          <w:szCs w:val="32"/>
        </w:rPr>
        <w:t>年，各级财政对基本公共卫生服务的政府补助标准提高到人均不低于</w:t>
      </w:r>
      <w:r w:rsidRPr="006F007E">
        <w:rPr>
          <w:rFonts w:ascii="仿宋" w:eastAsia="仿宋" w:hAnsi="仿宋"/>
          <w:snapToGrid w:val="0"/>
          <w:kern w:val="0"/>
          <w:sz w:val="32"/>
          <w:szCs w:val="32"/>
        </w:rPr>
        <w:t>60</w:t>
      </w:r>
      <w:r w:rsidRPr="006F007E">
        <w:rPr>
          <w:rFonts w:ascii="仿宋" w:eastAsia="仿宋" w:hAnsi="仿宋" w:hint="eastAsia"/>
          <w:snapToGrid w:val="0"/>
          <w:kern w:val="0"/>
          <w:sz w:val="32"/>
          <w:szCs w:val="32"/>
        </w:rPr>
        <w:t>元，服务覆盖全省所有常住人口。省财政共安排</w:t>
      </w:r>
      <w:r w:rsidRPr="006F007E">
        <w:rPr>
          <w:rFonts w:ascii="仿宋" w:eastAsia="仿宋" w:hAnsi="仿宋"/>
          <w:snapToGrid w:val="0"/>
          <w:kern w:val="0"/>
          <w:sz w:val="32"/>
          <w:szCs w:val="32"/>
        </w:rPr>
        <w:t>11</w:t>
      </w:r>
      <w:r w:rsidRPr="006F007E">
        <w:rPr>
          <w:rFonts w:ascii="仿宋" w:eastAsia="仿宋" w:hAnsi="仿宋" w:hint="eastAsia"/>
          <w:snapToGrid w:val="0"/>
          <w:kern w:val="0"/>
          <w:sz w:val="32"/>
          <w:szCs w:val="32"/>
        </w:rPr>
        <w:t>亿元对市县分类分档给予补助，支持市县提供</w:t>
      </w:r>
      <w:r w:rsidRPr="006F007E">
        <w:rPr>
          <w:rFonts w:ascii="仿宋" w:eastAsia="仿宋" w:hAnsi="仿宋"/>
          <w:snapToGrid w:val="0"/>
          <w:kern w:val="0"/>
          <w:sz w:val="32"/>
          <w:szCs w:val="32"/>
        </w:rPr>
        <w:t>12</w:t>
      </w:r>
      <w:r w:rsidRPr="006F007E">
        <w:rPr>
          <w:rFonts w:ascii="仿宋" w:eastAsia="仿宋" w:hAnsi="仿宋" w:hint="eastAsia"/>
          <w:snapToGrid w:val="0"/>
          <w:kern w:val="0"/>
          <w:sz w:val="32"/>
          <w:szCs w:val="32"/>
        </w:rPr>
        <w:t>类基本公共卫生服务。</w:t>
      </w:r>
      <w:r w:rsidRPr="006F007E">
        <w:rPr>
          <w:rFonts w:ascii="仿宋" w:eastAsia="仿宋" w:hAnsi="仿宋"/>
          <w:snapToGrid w:val="0"/>
          <w:kern w:val="0"/>
          <w:sz w:val="32"/>
          <w:szCs w:val="32"/>
        </w:rPr>
        <w:t>12</w:t>
      </w:r>
      <w:r w:rsidRPr="006F007E">
        <w:rPr>
          <w:rFonts w:ascii="仿宋" w:eastAsia="仿宋" w:hAnsi="仿宋" w:hint="eastAsia"/>
          <w:snapToGrid w:val="0"/>
          <w:kern w:val="0"/>
          <w:sz w:val="32"/>
          <w:szCs w:val="32"/>
        </w:rPr>
        <w:t>类服务具体包括：</w:t>
      </w:r>
      <w:r w:rsidRPr="006F007E">
        <w:rPr>
          <w:rFonts w:ascii="仿宋" w:eastAsia="仿宋" w:hAnsi="仿宋"/>
          <w:snapToGrid w:val="0"/>
          <w:kern w:val="0"/>
          <w:sz w:val="32"/>
          <w:szCs w:val="32"/>
        </w:rPr>
        <w:t>1.</w:t>
      </w:r>
      <w:r w:rsidRPr="006F007E">
        <w:rPr>
          <w:rFonts w:ascii="仿宋" w:eastAsia="仿宋" w:hAnsi="仿宋" w:hint="eastAsia"/>
          <w:snapToGrid w:val="0"/>
          <w:kern w:val="0"/>
          <w:sz w:val="32"/>
          <w:szCs w:val="32"/>
        </w:rPr>
        <w:t>建立居民健康档案；</w:t>
      </w:r>
      <w:r w:rsidRPr="006F007E">
        <w:rPr>
          <w:rFonts w:ascii="仿宋" w:eastAsia="仿宋" w:hAnsi="仿宋"/>
          <w:snapToGrid w:val="0"/>
          <w:kern w:val="0"/>
          <w:sz w:val="32"/>
          <w:szCs w:val="32"/>
        </w:rPr>
        <w:t>2.</w:t>
      </w:r>
      <w:r w:rsidRPr="006F007E">
        <w:rPr>
          <w:rFonts w:ascii="仿宋" w:eastAsia="仿宋" w:hAnsi="仿宋" w:hint="eastAsia"/>
          <w:snapToGrid w:val="0"/>
          <w:kern w:val="0"/>
          <w:sz w:val="32"/>
          <w:szCs w:val="32"/>
        </w:rPr>
        <w:t>健康教育；</w:t>
      </w:r>
      <w:r w:rsidRPr="006F007E">
        <w:rPr>
          <w:rFonts w:ascii="仿宋" w:eastAsia="仿宋" w:hAnsi="仿宋"/>
          <w:snapToGrid w:val="0"/>
          <w:kern w:val="0"/>
          <w:sz w:val="32"/>
          <w:szCs w:val="32"/>
        </w:rPr>
        <w:t>3.</w:t>
      </w:r>
      <w:r w:rsidRPr="006F007E">
        <w:rPr>
          <w:rFonts w:ascii="仿宋" w:eastAsia="仿宋" w:hAnsi="仿宋" w:hint="eastAsia"/>
          <w:snapToGrid w:val="0"/>
          <w:kern w:val="0"/>
          <w:sz w:val="32"/>
          <w:szCs w:val="32"/>
        </w:rPr>
        <w:t>预防接种；</w:t>
      </w:r>
      <w:r w:rsidRPr="006F007E">
        <w:rPr>
          <w:rFonts w:ascii="仿宋" w:eastAsia="仿宋" w:hAnsi="仿宋"/>
          <w:snapToGrid w:val="0"/>
          <w:kern w:val="0"/>
          <w:sz w:val="32"/>
          <w:szCs w:val="32"/>
        </w:rPr>
        <w:t>4.</w:t>
      </w:r>
      <w:r w:rsidRPr="006F007E">
        <w:rPr>
          <w:rFonts w:ascii="仿宋" w:eastAsia="仿宋" w:hAnsi="仿宋" w:hint="eastAsia"/>
          <w:snapToGrid w:val="0"/>
          <w:kern w:val="0"/>
          <w:sz w:val="32"/>
          <w:szCs w:val="32"/>
        </w:rPr>
        <w:t>儿童健康管理；</w:t>
      </w:r>
      <w:r w:rsidRPr="006F007E">
        <w:rPr>
          <w:rFonts w:ascii="仿宋" w:eastAsia="仿宋" w:hAnsi="仿宋"/>
          <w:snapToGrid w:val="0"/>
          <w:kern w:val="0"/>
          <w:sz w:val="32"/>
          <w:szCs w:val="32"/>
        </w:rPr>
        <w:t>5.</w:t>
      </w:r>
      <w:r w:rsidRPr="006F007E">
        <w:rPr>
          <w:rFonts w:ascii="仿宋" w:eastAsia="仿宋" w:hAnsi="仿宋" w:hint="eastAsia"/>
          <w:snapToGrid w:val="0"/>
          <w:kern w:val="0"/>
          <w:sz w:val="32"/>
          <w:szCs w:val="32"/>
        </w:rPr>
        <w:t>孕产妇健康管理；</w:t>
      </w:r>
      <w:r w:rsidRPr="006F007E">
        <w:rPr>
          <w:rFonts w:ascii="仿宋" w:eastAsia="仿宋" w:hAnsi="仿宋"/>
          <w:snapToGrid w:val="0"/>
          <w:kern w:val="0"/>
          <w:sz w:val="32"/>
          <w:szCs w:val="32"/>
        </w:rPr>
        <w:t xml:space="preserve">6. </w:t>
      </w:r>
      <w:r w:rsidRPr="006F007E">
        <w:rPr>
          <w:rFonts w:ascii="仿宋" w:eastAsia="仿宋" w:hAnsi="仿宋" w:hint="eastAsia"/>
          <w:snapToGrid w:val="0"/>
          <w:kern w:val="0"/>
          <w:sz w:val="32"/>
          <w:szCs w:val="32"/>
        </w:rPr>
        <w:t>老年人健康管理；</w:t>
      </w:r>
      <w:r w:rsidRPr="006F007E">
        <w:rPr>
          <w:rFonts w:ascii="仿宋" w:eastAsia="仿宋" w:hAnsi="仿宋"/>
          <w:snapToGrid w:val="0"/>
          <w:kern w:val="0"/>
          <w:sz w:val="32"/>
          <w:szCs w:val="32"/>
        </w:rPr>
        <w:t>7.</w:t>
      </w:r>
      <w:r w:rsidRPr="006F007E">
        <w:rPr>
          <w:rFonts w:ascii="仿宋" w:eastAsia="仿宋" w:hAnsi="仿宋" w:hint="eastAsia"/>
          <w:snapToGrid w:val="0"/>
          <w:kern w:val="0"/>
          <w:sz w:val="32"/>
          <w:szCs w:val="32"/>
        </w:rPr>
        <w:t>慢性病患者（高血压和</w:t>
      </w:r>
      <w:r w:rsidRPr="006F007E">
        <w:rPr>
          <w:rFonts w:ascii="仿宋" w:eastAsia="仿宋" w:hAnsi="仿宋"/>
          <w:snapToGrid w:val="0"/>
          <w:kern w:val="0"/>
          <w:sz w:val="32"/>
          <w:szCs w:val="32"/>
        </w:rPr>
        <w:t>2</w:t>
      </w:r>
      <w:r w:rsidRPr="006F007E">
        <w:rPr>
          <w:rFonts w:ascii="仿宋" w:eastAsia="仿宋" w:hAnsi="仿宋" w:hint="eastAsia"/>
          <w:snapToGrid w:val="0"/>
          <w:kern w:val="0"/>
          <w:sz w:val="32"/>
          <w:szCs w:val="32"/>
        </w:rPr>
        <w:t>型糖尿病）健康管理；</w:t>
      </w:r>
      <w:r w:rsidRPr="006F007E">
        <w:rPr>
          <w:rFonts w:ascii="仿宋" w:eastAsia="仿宋" w:hAnsi="仿宋"/>
          <w:snapToGrid w:val="0"/>
          <w:kern w:val="0"/>
          <w:sz w:val="32"/>
          <w:szCs w:val="32"/>
        </w:rPr>
        <w:t xml:space="preserve">8. </w:t>
      </w:r>
      <w:r w:rsidRPr="006F007E">
        <w:rPr>
          <w:rFonts w:ascii="仿宋" w:eastAsia="仿宋" w:hAnsi="仿宋" w:hint="eastAsia"/>
          <w:snapToGrid w:val="0"/>
          <w:kern w:val="0"/>
          <w:sz w:val="32"/>
          <w:szCs w:val="32"/>
        </w:rPr>
        <w:t>重性精神疾病患者管理；</w:t>
      </w:r>
      <w:r w:rsidRPr="006F007E">
        <w:rPr>
          <w:rFonts w:ascii="仿宋" w:eastAsia="仿宋" w:hAnsi="仿宋"/>
          <w:snapToGrid w:val="0"/>
          <w:kern w:val="0"/>
          <w:sz w:val="32"/>
          <w:szCs w:val="32"/>
        </w:rPr>
        <w:t>9.</w:t>
      </w:r>
      <w:r w:rsidRPr="006F007E">
        <w:rPr>
          <w:rFonts w:ascii="仿宋" w:eastAsia="仿宋" w:hAnsi="仿宋" w:hint="eastAsia"/>
          <w:snapToGrid w:val="0"/>
          <w:kern w:val="0"/>
          <w:sz w:val="32"/>
          <w:szCs w:val="32"/>
        </w:rPr>
        <w:t>结核病患者健康管理；</w:t>
      </w:r>
      <w:r w:rsidRPr="006F007E">
        <w:rPr>
          <w:rFonts w:ascii="仿宋" w:eastAsia="仿宋" w:hAnsi="仿宋"/>
          <w:snapToGrid w:val="0"/>
          <w:kern w:val="0"/>
          <w:sz w:val="32"/>
          <w:szCs w:val="32"/>
        </w:rPr>
        <w:t>10.</w:t>
      </w:r>
      <w:r w:rsidRPr="006F007E">
        <w:rPr>
          <w:rFonts w:ascii="仿宋" w:eastAsia="仿宋" w:hAnsi="仿宋" w:hint="eastAsia"/>
          <w:snapToGrid w:val="0"/>
          <w:kern w:val="0"/>
          <w:sz w:val="32"/>
          <w:szCs w:val="32"/>
        </w:rPr>
        <w:t>中医药健康管理；</w:t>
      </w:r>
      <w:r w:rsidRPr="006F007E">
        <w:rPr>
          <w:rFonts w:ascii="仿宋" w:eastAsia="仿宋" w:hAnsi="仿宋"/>
          <w:snapToGrid w:val="0"/>
          <w:kern w:val="0"/>
          <w:sz w:val="32"/>
          <w:szCs w:val="32"/>
        </w:rPr>
        <w:t>11.</w:t>
      </w:r>
      <w:r w:rsidRPr="006F007E">
        <w:rPr>
          <w:rFonts w:ascii="仿宋" w:eastAsia="仿宋" w:hAnsi="仿宋" w:hint="eastAsia"/>
          <w:snapToGrid w:val="0"/>
          <w:kern w:val="0"/>
          <w:sz w:val="32"/>
          <w:szCs w:val="32"/>
        </w:rPr>
        <w:t>传染病和突发公共卫生事件报告和处理；</w:t>
      </w:r>
      <w:r w:rsidRPr="006F007E">
        <w:rPr>
          <w:rFonts w:ascii="仿宋" w:eastAsia="仿宋" w:hAnsi="仿宋"/>
          <w:snapToGrid w:val="0"/>
          <w:kern w:val="0"/>
          <w:sz w:val="32"/>
          <w:szCs w:val="32"/>
        </w:rPr>
        <w:t>12.</w:t>
      </w:r>
      <w:r w:rsidRPr="006F007E">
        <w:rPr>
          <w:rFonts w:ascii="仿宋" w:eastAsia="仿宋" w:hAnsi="仿宋" w:hint="eastAsia"/>
          <w:snapToGrid w:val="0"/>
          <w:kern w:val="0"/>
          <w:sz w:val="32"/>
          <w:szCs w:val="32"/>
        </w:rPr>
        <w:t>卫生监督管理。</w:t>
      </w:r>
    </w:p>
    <w:p w:rsidR="003F157C" w:rsidRPr="006F007E" w:rsidRDefault="003F157C" w:rsidP="00B152B4">
      <w:pPr>
        <w:autoSpaceDE w:val="0"/>
        <w:autoSpaceDN w:val="0"/>
        <w:ind w:firstLineChars="200" w:firstLine="640"/>
        <w:contextualSpacing/>
        <w:rPr>
          <w:rFonts w:ascii="仿宋" w:eastAsia="仿宋" w:hAnsi="仿宋"/>
          <w:snapToGrid w:val="0"/>
          <w:kern w:val="0"/>
          <w:sz w:val="32"/>
          <w:szCs w:val="32"/>
        </w:rPr>
      </w:pPr>
      <w:r w:rsidRPr="006F007E">
        <w:rPr>
          <w:rFonts w:ascii="仿宋" w:eastAsia="仿宋" w:hAnsi="仿宋" w:hint="eastAsia"/>
          <w:b/>
          <w:snapToGrid w:val="0"/>
          <w:kern w:val="44"/>
          <w:sz w:val="32"/>
          <w:szCs w:val="32"/>
        </w:rPr>
        <w:t>（七）计划生育奖励扶助。</w:t>
      </w:r>
      <w:r w:rsidRPr="006F007E">
        <w:rPr>
          <w:rFonts w:ascii="仿宋" w:eastAsia="仿宋" w:hAnsi="仿宋"/>
          <w:snapToGrid w:val="0"/>
          <w:kern w:val="0"/>
          <w:sz w:val="32"/>
          <w:szCs w:val="32"/>
        </w:rPr>
        <w:t>2017</w:t>
      </w:r>
      <w:r w:rsidRPr="006F007E">
        <w:rPr>
          <w:rFonts w:ascii="仿宋" w:eastAsia="仿宋" w:hAnsi="仿宋" w:hint="eastAsia"/>
          <w:snapToGrid w:val="0"/>
          <w:kern w:val="0"/>
          <w:sz w:val="32"/>
          <w:szCs w:val="32"/>
        </w:rPr>
        <w:t>年省财政共安排</w:t>
      </w:r>
      <w:r w:rsidRPr="006F007E">
        <w:rPr>
          <w:rFonts w:ascii="仿宋" w:eastAsia="仿宋" w:hAnsi="仿宋"/>
          <w:snapToGrid w:val="0"/>
          <w:kern w:val="0"/>
          <w:sz w:val="32"/>
          <w:szCs w:val="32"/>
        </w:rPr>
        <w:t>7.8</w:t>
      </w:r>
      <w:r w:rsidRPr="006F007E">
        <w:rPr>
          <w:rFonts w:ascii="仿宋" w:eastAsia="仿宋" w:hAnsi="仿宋" w:hint="eastAsia"/>
          <w:snapToGrid w:val="0"/>
          <w:kern w:val="0"/>
          <w:sz w:val="32"/>
          <w:szCs w:val="32"/>
        </w:rPr>
        <w:t>亿元支持市县对计划生育奖励服务对象按规定标准给予奖励扶助。一是对符合条件的农村计划生育家庭给予奖励扶助，扶助标准为</w:t>
      </w:r>
      <w:r w:rsidRPr="006F007E">
        <w:rPr>
          <w:rFonts w:ascii="仿宋" w:eastAsia="仿宋" w:hAnsi="仿宋"/>
          <w:snapToGrid w:val="0"/>
          <w:kern w:val="0"/>
          <w:sz w:val="32"/>
          <w:szCs w:val="32"/>
        </w:rPr>
        <w:t>80</w:t>
      </w:r>
      <w:r w:rsidRPr="006F007E">
        <w:rPr>
          <w:rFonts w:ascii="仿宋" w:eastAsia="仿宋" w:hAnsi="仿宋" w:hint="eastAsia"/>
          <w:snapToGrid w:val="0"/>
          <w:kern w:val="0"/>
          <w:sz w:val="32"/>
          <w:szCs w:val="32"/>
        </w:rPr>
        <w:t>元</w:t>
      </w:r>
      <w:r w:rsidRPr="006F007E">
        <w:rPr>
          <w:rFonts w:ascii="仿宋" w:eastAsia="仿宋" w:hAnsi="仿宋"/>
          <w:snapToGrid w:val="0"/>
          <w:kern w:val="0"/>
          <w:sz w:val="32"/>
          <w:szCs w:val="32"/>
        </w:rPr>
        <w:t>/</w:t>
      </w:r>
      <w:r w:rsidRPr="006F007E">
        <w:rPr>
          <w:rFonts w:ascii="仿宋" w:eastAsia="仿宋" w:hAnsi="仿宋" w:hint="eastAsia"/>
          <w:snapToGrid w:val="0"/>
          <w:kern w:val="0"/>
          <w:sz w:val="32"/>
          <w:szCs w:val="32"/>
        </w:rPr>
        <w:t>人月。扶助条件：年满</w:t>
      </w:r>
      <w:r w:rsidRPr="006F007E">
        <w:rPr>
          <w:rFonts w:ascii="仿宋" w:eastAsia="仿宋" w:hAnsi="仿宋"/>
          <w:snapToGrid w:val="0"/>
          <w:kern w:val="0"/>
          <w:sz w:val="32"/>
          <w:szCs w:val="32"/>
        </w:rPr>
        <w:t>60</w:t>
      </w:r>
      <w:r w:rsidRPr="006F007E">
        <w:rPr>
          <w:rFonts w:ascii="仿宋" w:eastAsia="仿宋" w:hAnsi="仿宋" w:hint="eastAsia"/>
          <w:snapToGrid w:val="0"/>
          <w:kern w:val="0"/>
          <w:sz w:val="32"/>
          <w:szCs w:val="32"/>
        </w:rPr>
        <w:t>周岁，领取《独生子女父母光荣证》并符合夫妻只生育一个孩子或夫妻未生育而依法只收养一个孩子条件之一的农村居民。二是对女方年满</w:t>
      </w:r>
      <w:r w:rsidRPr="006F007E">
        <w:rPr>
          <w:rFonts w:ascii="仿宋" w:eastAsia="仿宋" w:hAnsi="仿宋"/>
          <w:snapToGrid w:val="0"/>
          <w:kern w:val="0"/>
          <w:sz w:val="32"/>
          <w:szCs w:val="32"/>
        </w:rPr>
        <w:t>49</w:t>
      </w:r>
      <w:r w:rsidRPr="006F007E">
        <w:rPr>
          <w:rFonts w:ascii="仿宋" w:eastAsia="仿宋" w:hAnsi="仿宋" w:hint="eastAsia"/>
          <w:snapToGrid w:val="0"/>
          <w:kern w:val="0"/>
          <w:sz w:val="32"/>
          <w:szCs w:val="32"/>
        </w:rPr>
        <w:t>周岁的独生子女伤残、死亡家庭夫妻发放特别扶助金，补助标准为：伤残家庭每人每月</w:t>
      </w:r>
      <w:r w:rsidRPr="006F007E">
        <w:rPr>
          <w:rFonts w:ascii="仿宋" w:eastAsia="仿宋" w:hAnsi="仿宋"/>
          <w:snapToGrid w:val="0"/>
          <w:kern w:val="0"/>
          <w:sz w:val="32"/>
          <w:szCs w:val="32"/>
        </w:rPr>
        <w:t>400</w:t>
      </w:r>
      <w:r w:rsidRPr="006F007E">
        <w:rPr>
          <w:rFonts w:ascii="仿宋" w:eastAsia="仿宋" w:hAnsi="仿宋" w:hint="eastAsia"/>
          <w:snapToGrid w:val="0"/>
          <w:kern w:val="0"/>
          <w:sz w:val="32"/>
          <w:szCs w:val="32"/>
        </w:rPr>
        <w:t>元、死亡家庭每人每月</w:t>
      </w:r>
      <w:r w:rsidRPr="006F007E">
        <w:rPr>
          <w:rFonts w:ascii="仿宋" w:eastAsia="仿宋" w:hAnsi="仿宋"/>
          <w:snapToGrid w:val="0"/>
          <w:kern w:val="0"/>
          <w:sz w:val="32"/>
          <w:szCs w:val="32"/>
        </w:rPr>
        <w:t>500</w:t>
      </w:r>
      <w:r w:rsidRPr="006F007E">
        <w:rPr>
          <w:rFonts w:ascii="仿宋" w:eastAsia="仿宋" w:hAnsi="仿宋" w:hint="eastAsia"/>
          <w:snapToGrid w:val="0"/>
          <w:kern w:val="0"/>
          <w:sz w:val="32"/>
          <w:szCs w:val="32"/>
        </w:rPr>
        <w:t>元。自</w:t>
      </w:r>
      <w:r w:rsidRPr="006F007E">
        <w:rPr>
          <w:rFonts w:ascii="仿宋" w:eastAsia="仿宋" w:hAnsi="仿宋"/>
          <w:snapToGrid w:val="0"/>
          <w:kern w:val="0"/>
          <w:sz w:val="32"/>
          <w:szCs w:val="32"/>
        </w:rPr>
        <w:t>2016</w:t>
      </w:r>
      <w:r w:rsidRPr="006F007E">
        <w:rPr>
          <w:rFonts w:ascii="仿宋" w:eastAsia="仿宋" w:hAnsi="仿宋" w:hint="eastAsia"/>
          <w:snapToGrid w:val="0"/>
          <w:kern w:val="0"/>
          <w:sz w:val="32"/>
          <w:szCs w:val="32"/>
        </w:rPr>
        <w:t>年起，年满</w:t>
      </w:r>
      <w:r w:rsidRPr="006F007E">
        <w:rPr>
          <w:rFonts w:ascii="仿宋" w:eastAsia="仿宋" w:hAnsi="仿宋"/>
          <w:snapToGrid w:val="0"/>
          <w:kern w:val="0"/>
          <w:sz w:val="32"/>
          <w:szCs w:val="32"/>
        </w:rPr>
        <w:t>60</w:t>
      </w:r>
      <w:r w:rsidRPr="006F007E">
        <w:rPr>
          <w:rFonts w:ascii="仿宋" w:eastAsia="仿宋" w:hAnsi="仿宋" w:hint="eastAsia"/>
          <w:snapToGrid w:val="0"/>
          <w:kern w:val="0"/>
          <w:sz w:val="32"/>
          <w:szCs w:val="32"/>
        </w:rPr>
        <w:t>周岁的独生子女伤残、死亡特别扶助对象扶助金标准分别提高到每人每月</w:t>
      </w:r>
      <w:r w:rsidRPr="006F007E">
        <w:rPr>
          <w:rFonts w:ascii="仿宋" w:eastAsia="仿宋" w:hAnsi="仿宋"/>
          <w:snapToGrid w:val="0"/>
          <w:kern w:val="0"/>
          <w:sz w:val="32"/>
          <w:szCs w:val="32"/>
        </w:rPr>
        <w:t>600</w:t>
      </w:r>
      <w:r w:rsidRPr="006F007E">
        <w:rPr>
          <w:rFonts w:ascii="仿宋" w:eastAsia="仿宋" w:hAnsi="仿宋" w:hint="eastAsia"/>
          <w:snapToGrid w:val="0"/>
          <w:kern w:val="0"/>
          <w:sz w:val="32"/>
          <w:szCs w:val="32"/>
        </w:rPr>
        <w:t>元、</w:t>
      </w:r>
      <w:r w:rsidRPr="006F007E">
        <w:rPr>
          <w:rFonts w:ascii="仿宋" w:eastAsia="仿宋" w:hAnsi="仿宋"/>
          <w:snapToGrid w:val="0"/>
          <w:kern w:val="0"/>
          <w:sz w:val="32"/>
          <w:szCs w:val="32"/>
        </w:rPr>
        <w:t>700</w:t>
      </w:r>
      <w:r w:rsidRPr="006F007E">
        <w:rPr>
          <w:rFonts w:ascii="仿宋" w:eastAsia="仿宋" w:hAnsi="仿宋" w:hint="eastAsia"/>
          <w:snapToGrid w:val="0"/>
          <w:kern w:val="0"/>
          <w:sz w:val="32"/>
          <w:szCs w:val="32"/>
        </w:rPr>
        <w:t>元。</w:t>
      </w:r>
    </w:p>
    <w:p w:rsidR="003F157C" w:rsidRPr="006F007E" w:rsidRDefault="003F157C" w:rsidP="00B152B4">
      <w:pPr>
        <w:autoSpaceDE w:val="0"/>
        <w:autoSpaceDN w:val="0"/>
        <w:ind w:firstLineChars="200" w:firstLine="640"/>
        <w:contextualSpacing/>
        <w:rPr>
          <w:rFonts w:ascii="仿宋" w:eastAsia="仿宋" w:hAnsi="仿宋"/>
          <w:b/>
          <w:snapToGrid w:val="0"/>
          <w:kern w:val="0"/>
          <w:sz w:val="32"/>
          <w:szCs w:val="32"/>
        </w:rPr>
      </w:pPr>
      <w:r w:rsidRPr="006F007E">
        <w:rPr>
          <w:rFonts w:ascii="仿宋" w:eastAsia="仿宋" w:hAnsi="仿宋" w:hint="eastAsia"/>
          <w:b/>
          <w:snapToGrid w:val="0"/>
          <w:kern w:val="0"/>
          <w:sz w:val="32"/>
          <w:szCs w:val="32"/>
        </w:rPr>
        <w:t>（八）促进就业创业助力“两聚一高”。</w:t>
      </w:r>
    </w:p>
    <w:p w:rsidR="003F157C" w:rsidRPr="006F007E" w:rsidRDefault="003F157C" w:rsidP="006F007E">
      <w:pPr>
        <w:autoSpaceDE w:val="0"/>
        <w:autoSpaceDN w:val="0"/>
        <w:ind w:firstLineChars="200" w:firstLine="640"/>
        <w:contextualSpacing/>
        <w:rPr>
          <w:rFonts w:ascii="仿宋" w:eastAsia="仿宋" w:hAnsi="仿宋"/>
          <w:snapToGrid w:val="0"/>
          <w:kern w:val="0"/>
          <w:sz w:val="32"/>
          <w:szCs w:val="32"/>
        </w:rPr>
      </w:pPr>
      <w:r w:rsidRPr="006F007E">
        <w:rPr>
          <w:rFonts w:ascii="仿宋" w:eastAsia="仿宋" w:hAnsi="仿宋"/>
          <w:snapToGrid w:val="0"/>
          <w:kern w:val="0"/>
          <w:sz w:val="32"/>
          <w:szCs w:val="32"/>
        </w:rPr>
        <w:t>2017</w:t>
      </w:r>
      <w:r w:rsidRPr="006F007E">
        <w:rPr>
          <w:rFonts w:ascii="仿宋" w:eastAsia="仿宋" w:hAnsi="仿宋" w:hint="eastAsia"/>
          <w:snapToGrid w:val="0"/>
          <w:kern w:val="0"/>
          <w:sz w:val="32"/>
          <w:szCs w:val="32"/>
        </w:rPr>
        <w:t>年全省进一步健全城乡一体的就业创业制度体系和普惠共享的就业创业扶持政策建设，</w:t>
      </w:r>
      <w:r w:rsidRPr="006F007E">
        <w:rPr>
          <w:rFonts w:ascii="仿宋" w:eastAsia="仿宋" w:hAnsi="仿宋"/>
          <w:snapToGrid w:val="0"/>
          <w:kern w:val="0"/>
          <w:sz w:val="32"/>
          <w:szCs w:val="32"/>
        </w:rPr>
        <w:t>2017</w:t>
      </w:r>
      <w:r w:rsidRPr="006F007E">
        <w:rPr>
          <w:rFonts w:ascii="仿宋" w:eastAsia="仿宋" w:hAnsi="仿宋" w:hint="eastAsia"/>
          <w:snapToGrid w:val="0"/>
          <w:kern w:val="0"/>
          <w:sz w:val="32"/>
          <w:szCs w:val="32"/>
        </w:rPr>
        <w:t>年省财政安排就业专项资金</w:t>
      </w:r>
      <w:r w:rsidRPr="006F007E">
        <w:rPr>
          <w:rFonts w:ascii="仿宋" w:eastAsia="仿宋" w:hAnsi="仿宋"/>
          <w:snapToGrid w:val="0"/>
          <w:kern w:val="0"/>
          <w:sz w:val="32"/>
          <w:szCs w:val="32"/>
        </w:rPr>
        <w:t>11.65</w:t>
      </w:r>
      <w:r w:rsidRPr="006F007E">
        <w:rPr>
          <w:rFonts w:ascii="仿宋" w:eastAsia="仿宋" w:hAnsi="仿宋" w:hint="eastAsia"/>
          <w:snapToGrid w:val="0"/>
          <w:kern w:val="0"/>
          <w:sz w:val="32"/>
          <w:szCs w:val="32"/>
        </w:rPr>
        <w:t>亿元，会同人社厅对就业资金采取因素法为主、项目法为辅的方式分配，主要用于求职创业补贴、职业培训补贴、就业创业服务补贴、城乡创业扶持引导、社会保险补贴、高技能人才培养补助，增强各地就业资金使用的针对性、灵活性。</w:t>
      </w:r>
    </w:p>
    <w:p w:rsidR="003F157C" w:rsidRPr="006F007E" w:rsidRDefault="003F157C" w:rsidP="00B152B4">
      <w:pPr>
        <w:autoSpaceDE w:val="0"/>
        <w:autoSpaceDN w:val="0"/>
        <w:ind w:firstLineChars="200" w:firstLine="640"/>
        <w:contextualSpacing/>
        <w:rPr>
          <w:rFonts w:ascii="仿宋" w:eastAsia="仿宋" w:hAnsi="仿宋"/>
          <w:snapToGrid w:val="0"/>
          <w:kern w:val="0"/>
          <w:sz w:val="32"/>
          <w:szCs w:val="32"/>
        </w:rPr>
      </w:pPr>
      <w:r w:rsidRPr="006F007E">
        <w:rPr>
          <w:rFonts w:ascii="仿宋" w:eastAsia="仿宋" w:hAnsi="仿宋"/>
          <w:b/>
          <w:snapToGrid w:val="0"/>
          <w:kern w:val="0"/>
          <w:sz w:val="32"/>
          <w:szCs w:val="32"/>
        </w:rPr>
        <w:t>1.</w:t>
      </w:r>
      <w:r w:rsidRPr="006F007E">
        <w:rPr>
          <w:rFonts w:ascii="仿宋" w:eastAsia="仿宋" w:hAnsi="仿宋" w:hint="eastAsia"/>
          <w:b/>
          <w:snapToGrid w:val="0"/>
          <w:kern w:val="0"/>
          <w:sz w:val="32"/>
          <w:szCs w:val="32"/>
        </w:rPr>
        <w:t>优化就业政策与环境。</w:t>
      </w:r>
      <w:r w:rsidRPr="006F007E">
        <w:rPr>
          <w:rFonts w:ascii="仿宋" w:eastAsia="仿宋" w:hAnsi="仿宋" w:cs="宋体" w:hint="eastAsia"/>
          <w:b/>
          <w:snapToGrid w:val="0"/>
          <w:spacing w:val="8"/>
          <w:kern w:val="0"/>
          <w:sz w:val="32"/>
          <w:szCs w:val="32"/>
        </w:rPr>
        <w:t>一是职业培训补贴。</w:t>
      </w:r>
      <w:r w:rsidRPr="006F007E">
        <w:rPr>
          <w:rFonts w:ascii="仿宋" w:eastAsia="仿宋" w:hAnsi="仿宋" w:cs="宋体" w:hint="eastAsia"/>
          <w:snapToGrid w:val="0"/>
          <w:spacing w:val="8"/>
          <w:kern w:val="0"/>
          <w:sz w:val="32"/>
          <w:szCs w:val="32"/>
        </w:rPr>
        <w:t>对参加就业技能培训并取得国家职业资格证书（或专项职业能力证书，下同）的</w:t>
      </w:r>
      <w:r w:rsidRPr="006F007E">
        <w:rPr>
          <w:rFonts w:ascii="仿宋" w:eastAsia="仿宋" w:hAnsi="仿宋" w:hint="eastAsia"/>
          <w:snapToGrid w:val="0"/>
          <w:kern w:val="0"/>
          <w:sz w:val="32"/>
          <w:szCs w:val="32"/>
        </w:rPr>
        <w:t>低收入家庭子女、</w:t>
      </w:r>
      <w:r w:rsidRPr="006F007E">
        <w:rPr>
          <w:rFonts w:ascii="仿宋" w:eastAsia="仿宋" w:hAnsi="仿宋" w:cs="宋体" w:hint="eastAsia"/>
          <w:snapToGrid w:val="0"/>
          <w:spacing w:val="8"/>
          <w:kern w:val="0"/>
          <w:sz w:val="32"/>
          <w:szCs w:val="32"/>
        </w:rPr>
        <w:t>城镇登记失业人员、毕业年度高校毕业生（含技工院校高级工、预备技师班和特殊教育院校职业教育类毕业生）、农村转移就业劳动者、城乡未继续升学的应届初高中毕业生等五类人员（简称五类人员），按规定给予职业培训补贴；农村学员和城市低保家庭学员参加劳动预备制培训的，同时给予生活费补贴；企业吸纳五类人员就业，履行预申报手续开展岗前培训，按规定给予企业职业培训补贴。</w:t>
      </w:r>
      <w:r w:rsidRPr="006F007E">
        <w:rPr>
          <w:rFonts w:ascii="仿宋" w:eastAsia="仿宋" w:hAnsi="仿宋" w:cs="宋体" w:hint="eastAsia"/>
          <w:b/>
          <w:snapToGrid w:val="0"/>
          <w:kern w:val="0"/>
          <w:sz w:val="32"/>
          <w:szCs w:val="32"/>
        </w:rPr>
        <w:t>二是职业技能鉴定补贴。</w:t>
      </w:r>
      <w:r w:rsidRPr="006F007E">
        <w:rPr>
          <w:rFonts w:ascii="仿宋" w:eastAsia="仿宋" w:hAnsi="仿宋" w:cs="宋体" w:hint="eastAsia"/>
          <w:snapToGrid w:val="0"/>
          <w:kern w:val="0"/>
          <w:sz w:val="32"/>
          <w:szCs w:val="32"/>
        </w:rPr>
        <w:t>对通过初次职业技能鉴定并取得国家职业资格证书或专项职业能力证书的五类人员，由市县人社、财政部门根据不同职业（工种）的收费标准，按规定给予职业技能鉴定补贴。</w:t>
      </w:r>
      <w:r w:rsidRPr="006F007E">
        <w:rPr>
          <w:rFonts w:ascii="仿宋" w:eastAsia="仿宋" w:hAnsi="仿宋" w:hint="eastAsia"/>
          <w:b/>
          <w:snapToGrid w:val="0"/>
          <w:kern w:val="0"/>
          <w:sz w:val="32"/>
          <w:szCs w:val="32"/>
        </w:rPr>
        <w:t>三是社会保险补贴。</w:t>
      </w:r>
      <w:r w:rsidRPr="006F007E">
        <w:rPr>
          <w:rFonts w:ascii="仿宋" w:eastAsia="仿宋" w:hAnsi="仿宋" w:hint="eastAsia"/>
          <w:snapToGrid w:val="0"/>
          <w:kern w:val="0"/>
          <w:sz w:val="32"/>
          <w:szCs w:val="32"/>
        </w:rPr>
        <w:t>会同人社等相关部门，对有劳动能力和就业愿望的就业困难人员、符合条件的高校毕业生和创业者</w:t>
      </w:r>
      <w:r w:rsidRPr="006F007E">
        <w:rPr>
          <w:rFonts w:ascii="仿宋" w:eastAsia="仿宋" w:hAnsi="仿宋"/>
          <w:snapToGrid w:val="0"/>
          <w:kern w:val="0"/>
          <w:sz w:val="32"/>
          <w:szCs w:val="32"/>
        </w:rPr>
        <w:t>,</w:t>
      </w:r>
      <w:r w:rsidRPr="006F007E">
        <w:rPr>
          <w:rFonts w:ascii="仿宋" w:eastAsia="仿宋" w:hAnsi="仿宋" w:hint="eastAsia"/>
          <w:snapToGrid w:val="0"/>
          <w:kern w:val="0"/>
          <w:sz w:val="32"/>
          <w:szCs w:val="32"/>
        </w:rPr>
        <w:t>按规定给予一定期限和标准的社会保险补贴。</w:t>
      </w:r>
    </w:p>
    <w:p w:rsidR="003F157C" w:rsidRPr="006F007E" w:rsidRDefault="003F157C" w:rsidP="00B152B4">
      <w:pPr>
        <w:autoSpaceDE w:val="0"/>
        <w:autoSpaceDN w:val="0"/>
        <w:ind w:firstLineChars="200" w:firstLine="640"/>
        <w:contextualSpacing/>
        <w:rPr>
          <w:rFonts w:ascii="仿宋" w:eastAsia="仿宋" w:hAnsi="仿宋" w:cs="宋体"/>
          <w:snapToGrid w:val="0"/>
          <w:kern w:val="0"/>
          <w:sz w:val="32"/>
          <w:szCs w:val="32"/>
        </w:rPr>
      </w:pPr>
      <w:r w:rsidRPr="006F007E">
        <w:rPr>
          <w:rFonts w:ascii="仿宋" w:eastAsia="仿宋" w:hAnsi="仿宋"/>
          <w:b/>
          <w:snapToGrid w:val="0"/>
          <w:kern w:val="0"/>
          <w:sz w:val="32"/>
          <w:szCs w:val="32"/>
        </w:rPr>
        <w:t>2.</w:t>
      </w:r>
      <w:r w:rsidRPr="006F007E">
        <w:rPr>
          <w:rFonts w:ascii="仿宋" w:eastAsia="仿宋" w:hAnsi="仿宋" w:hint="eastAsia"/>
          <w:b/>
          <w:snapToGrid w:val="0"/>
          <w:kern w:val="0"/>
          <w:sz w:val="32"/>
          <w:szCs w:val="32"/>
        </w:rPr>
        <w:t>加大重点群体就业扶持力度。一是公益性岗位补贴。</w:t>
      </w:r>
      <w:r w:rsidRPr="006F007E">
        <w:rPr>
          <w:rFonts w:ascii="仿宋" w:eastAsia="仿宋" w:hAnsi="仿宋" w:hint="eastAsia"/>
          <w:snapToGrid w:val="0"/>
          <w:spacing w:val="8"/>
          <w:kern w:val="0"/>
          <w:sz w:val="32"/>
          <w:szCs w:val="32"/>
        </w:rPr>
        <w:t>享受</w:t>
      </w:r>
      <w:r w:rsidRPr="006F007E">
        <w:rPr>
          <w:rFonts w:ascii="仿宋" w:eastAsia="仿宋" w:hAnsi="仿宋" w:hint="eastAsia"/>
          <w:snapToGrid w:val="0"/>
          <w:kern w:val="0"/>
          <w:sz w:val="32"/>
          <w:szCs w:val="32"/>
        </w:rPr>
        <w:t>的人员范围为就业困难人员，重点是大龄失业人员和零就业家庭人员。</w:t>
      </w:r>
      <w:r w:rsidRPr="006F007E">
        <w:rPr>
          <w:rFonts w:ascii="仿宋" w:eastAsia="仿宋" w:hAnsi="仿宋" w:hint="eastAsia"/>
          <w:snapToGrid w:val="0"/>
          <w:spacing w:val="8"/>
          <w:kern w:val="0"/>
          <w:sz w:val="32"/>
          <w:szCs w:val="32"/>
        </w:rPr>
        <w:t>由市县参照</w:t>
      </w:r>
      <w:r w:rsidRPr="006F007E">
        <w:rPr>
          <w:rFonts w:ascii="仿宋" w:eastAsia="仿宋" w:hAnsi="仿宋" w:hint="eastAsia"/>
          <w:snapToGrid w:val="0"/>
          <w:kern w:val="0"/>
          <w:sz w:val="32"/>
          <w:szCs w:val="32"/>
        </w:rPr>
        <w:t>当地最低工资标准执行。除对距法定退休年龄不足</w:t>
      </w:r>
      <w:r w:rsidRPr="006F007E">
        <w:rPr>
          <w:rFonts w:ascii="仿宋" w:eastAsia="仿宋" w:hAnsi="仿宋"/>
          <w:snapToGrid w:val="0"/>
          <w:kern w:val="0"/>
          <w:sz w:val="32"/>
          <w:szCs w:val="32"/>
        </w:rPr>
        <w:t>5</w:t>
      </w:r>
      <w:r w:rsidRPr="006F007E">
        <w:rPr>
          <w:rFonts w:ascii="仿宋" w:eastAsia="仿宋" w:hAnsi="仿宋" w:hint="eastAsia"/>
          <w:snapToGrid w:val="0"/>
          <w:kern w:val="0"/>
          <w:sz w:val="32"/>
          <w:szCs w:val="32"/>
        </w:rPr>
        <w:t>年的就业困难人员可延长至退休外，公益性岗位补贴期限最长不超过</w:t>
      </w:r>
      <w:r w:rsidRPr="006F007E">
        <w:rPr>
          <w:rFonts w:ascii="仿宋" w:eastAsia="仿宋" w:hAnsi="仿宋"/>
          <w:snapToGrid w:val="0"/>
          <w:kern w:val="0"/>
          <w:sz w:val="32"/>
          <w:szCs w:val="32"/>
        </w:rPr>
        <w:t>3</w:t>
      </w:r>
      <w:r w:rsidRPr="006F007E">
        <w:rPr>
          <w:rFonts w:ascii="仿宋" w:eastAsia="仿宋" w:hAnsi="仿宋" w:hint="eastAsia"/>
          <w:snapToGrid w:val="0"/>
          <w:kern w:val="0"/>
          <w:sz w:val="32"/>
          <w:szCs w:val="32"/>
        </w:rPr>
        <w:t>年</w:t>
      </w:r>
      <w:r w:rsidRPr="006F007E">
        <w:rPr>
          <w:rFonts w:ascii="仿宋" w:eastAsia="仿宋" w:hAnsi="仿宋"/>
          <w:snapToGrid w:val="0"/>
          <w:kern w:val="0"/>
          <w:sz w:val="32"/>
          <w:szCs w:val="32"/>
        </w:rPr>
        <w:t>(</w:t>
      </w:r>
      <w:r w:rsidRPr="006F007E">
        <w:rPr>
          <w:rFonts w:ascii="仿宋" w:eastAsia="仿宋" w:hAnsi="仿宋" w:hint="eastAsia"/>
          <w:snapToGrid w:val="0"/>
          <w:kern w:val="0"/>
          <w:sz w:val="32"/>
          <w:szCs w:val="32"/>
        </w:rPr>
        <w:t>以初次核定其享受公益性岗位补贴时年龄为准</w:t>
      </w:r>
      <w:r w:rsidRPr="006F007E">
        <w:rPr>
          <w:rFonts w:ascii="仿宋" w:eastAsia="仿宋" w:hAnsi="仿宋"/>
          <w:snapToGrid w:val="0"/>
          <w:kern w:val="0"/>
          <w:sz w:val="32"/>
          <w:szCs w:val="32"/>
        </w:rPr>
        <w:t>)</w:t>
      </w:r>
      <w:r w:rsidRPr="006F007E">
        <w:rPr>
          <w:rFonts w:ascii="仿宋" w:eastAsia="仿宋" w:hAnsi="仿宋" w:hint="eastAsia"/>
          <w:snapToGrid w:val="0"/>
          <w:kern w:val="0"/>
          <w:sz w:val="32"/>
          <w:szCs w:val="32"/>
        </w:rPr>
        <w:t>。</w:t>
      </w:r>
      <w:r w:rsidRPr="006F007E">
        <w:rPr>
          <w:rFonts w:ascii="仿宋" w:eastAsia="仿宋" w:hAnsi="仿宋" w:hint="eastAsia"/>
          <w:b/>
          <w:snapToGrid w:val="0"/>
          <w:kern w:val="0"/>
          <w:sz w:val="32"/>
          <w:szCs w:val="32"/>
        </w:rPr>
        <w:t>二是高校毕业生就业见习与求职创业补贴。</w:t>
      </w:r>
      <w:r w:rsidRPr="006F007E">
        <w:rPr>
          <w:rFonts w:ascii="仿宋" w:eastAsia="仿宋" w:hAnsi="仿宋"/>
          <w:snapToGrid w:val="0"/>
          <w:kern w:val="0"/>
          <w:sz w:val="32"/>
          <w:szCs w:val="32"/>
        </w:rPr>
        <w:t>2017</w:t>
      </w:r>
      <w:r w:rsidRPr="006F007E">
        <w:rPr>
          <w:rFonts w:ascii="仿宋" w:eastAsia="仿宋" w:hAnsi="仿宋" w:hint="eastAsia"/>
          <w:snapToGrid w:val="0"/>
          <w:kern w:val="0"/>
          <w:sz w:val="32"/>
          <w:szCs w:val="32"/>
        </w:rPr>
        <w:t>年省财政安排</w:t>
      </w:r>
      <w:r w:rsidRPr="006F007E">
        <w:rPr>
          <w:rFonts w:ascii="仿宋" w:eastAsia="仿宋" w:hAnsi="仿宋"/>
          <w:snapToGrid w:val="0"/>
          <w:kern w:val="0"/>
          <w:sz w:val="32"/>
          <w:szCs w:val="32"/>
        </w:rPr>
        <w:t>1442.4</w:t>
      </w:r>
      <w:r w:rsidRPr="006F007E">
        <w:rPr>
          <w:rFonts w:ascii="仿宋" w:eastAsia="仿宋" w:hAnsi="仿宋" w:hint="eastAsia"/>
          <w:snapToGrid w:val="0"/>
          <w:kern w:val="0"/>
          <w:sz w:val="32"/>
          <w:szCs w:val="32"/>
        </w:rPr>
        <w:t>万元省级高校毕业生就业实习基地专项资金，用于支付未就业高校毕业生就业见习生活补贴每人每月</w:t>
      </w:r>
      <w:r w:rsidRPr="006F007E">
        <w:rPr>
          <w:rFonts w:ascii="仿宋" w:eastAsia="仿宋" w:hAnsi="仿宋"/>
          <w:snapToGrid w:val="0"/>
          <w:kern w:val="0"/>
          <w:sz w:val="32"/>
          <w:szCs w:val="32"/>
        </w:rPr>
        <w:t>1062</w:t>
      </w:r>
      <w:r w:rsidRPr="006F007E">
        <w:rPr>
          <w:rFonts w:ascii="仿宋" w:eastAsia="仿宋" w:hAnsi="仿宋" w:hint="eastAsia"/>
          <w:snapToGrid w:val="0"/>
          <w:kern w:val="0"/>
          <w:sz w:val="32"/>
          <w:szCs w:val="32"/>
        </w:rPr>
        <w:t>元及意外伤害保险每人</w:t>
      </w:r>
      <w:r w:rsidRPr="006F007E">
        <w:rPr>
          <w:rFonts w:ascii="仿宋" w:eastAsia="仿宋" w:hAnsi="仿宋"/>
          <w:snapToGrid w:val="0"/>
          <w:kern w:val="0"/>
          <w:sz w:val="32"/>
          <w:szCs w:val="32"/>
        </w:rPr>
        <w:t>90</w:t>
      </w:r>
      <w:r w:rsidRPr="006F007E">
        <w:rPr>
          <w:rFonts w:ascii="仿宋" w:eastAsia="仿宋" w:hAnsi="仿宋" w:hint="eastAsia"/>
          <w:snapToGrid w:val="0"/>
          <w:kern w:val="0"/>
          <w:sz w:val="32"/>
          <w:szCs w:val="32"/>
        </w:rPr>
        <w:t>元，对留用率达</w:t>
      </w:r>
      <w:r w:rsidRPr="006F007E">
        <w:rPr>
          <w:rFonts w:ascii="仿宋" w:eastAsia="仿宋" w:hAnsi="仿宋"/>
          <w:snapToGrid w:val="0"/>
          <w:kern w:val="0"/>
          <w:sz w:val="32"/>
          <w:szCs w:val="32"/>
        </w:rPr>
        <w:t>50%</w:t>
      </w:r>
      <w:r w:rsidRPr="006F007E">
        <w:rPr>
          <w:rFonts w:ascii="仿宋" w:eastAsia="仿宋" w:hAnsi="仿宋" w:hint="eastAsia"/>
          <w:snapToGrid w:val="0"/>
          <w:kern w:val="0"/>
          <w:sz w:val="32"/>
          <w:szCs w:val="32"/>
        </w:rPr>
        <w:t>以上的省级见习基地，按每留用一人补贴</w:t>
      </w:r>
      <w:r w:rsidRPr="006F007E">
        <w:rPr>
          <w:rFonts w:ascii="仿宋" w:eastAsia="仿宋" w:hAnsi="仿宋"/>
          <w:snapToGrid w:val="0"/>
          <w:kern w:val="0"/>
          <w:sz w:val="32"/>
          <w:szCs w:val="32"/>
        </w:rPr>
        <w:t>1000</w:t>
      </w:r>
      <w:r w:rsidRPr="006F007E">
        <w:rPr>
          <w:rFonts w:ascii="仿宋" w:eastAsia="仿宋" w:hAnsi="仿宋" w:hint="eastAsia"/>
          <w:snapToGrid w:val="0"/>
          <w:kern w:val="0"/>
          <w:sz w:val="32"/>
          <w:szCs w:val="32"/>
        </w:rPr>
        <w:t>元的标准给予一次性见习补贴。求职创业补贴享受对象范围扩展到已获得国家助学贷款的毕业年度高校毕业生，标准提高到每人每年</w:t>
      </w:r>
      <w:r w:rsidRPr="006F007E">
        <w:rPr>
          <w:rFonts w:ascii="仿宋" w:eastAsia="仿宋" w:hAnsi="仿宋"/>
          <w:snapToGrid w:val="0"/>
          <w:kern w:val="0"/>
          <w:sz w:val="32"/>
          <w:szCs w:val="32"/>
        </w:rPr>
        <w:t>1500</w:t>
      </w:r>
      <w:r w:rsidRPr="006F007E">
        <w:rPr>
          <w:rFonts w:ascii="仿宋" w:eastAsia="仿宋" w:hAnsi="仿宋" w:hint="eastAsia"/>
          <w:snapToGrid w:val="0"/>
          <w:kern w:val="0"/>
          <w:sz w:val="32"/>
          <w:szCs w:val="32"/>
        </w:rPr>
        <w:t>元。</w:t>
      </w:r>
      <w:r w:rsidRPr="006F007E">
        <w:rPr>
          <w:rFonts w:ascii="仿宋" w:eastAsia="仿宋" w:hAnsi="仿宋" w:hint="eastAsia"/>
          <w:b/>
          <w:snapToGrid w:val="0"/>
          <w:kern w:val="0"/>
          <w:sz w:val="32"/>
          <w:szCs w:val="32"/>
        </w:rPr>
        <w:t>三是高技能人才补助</w:t>
      </w:r>
      <w:r w:rsidRPr="006F007E">
        <w:rPr>
          <w:rFonts w:ascii="仿宋" w:eastAsia="仿宋" w:hAnsi="仿宋" w:hint="eastAsia"/>
          <w:snapToGrid w:val="0"/>
          <w:kern w:val="0"/>
          <w:sz w:val="32"/>
          <w:szCs w:val="32"/>
        </w:rPr>
        <w:t>。省财政在省级就业专项资金中安排一定比例的</w:t>
      </w:r>
      <w:r w:rsidRPr="006F007E">
        <w:rPr>
          <w:rFonts w:ascii="仿宋" w:eastAsia="仿宋" w:hAnsi="仿宋" w:cs="宋体" w:hint="eastAsia"/>
          <w:snapToGrid w:val="0"/>
          <w:kern w:val="0"/>
          <w:sz w:val="32"/>
          <w:szCs w:val="32"/>
        </w:rPr>
        <w:t>高技能人才培养省补资金，主要用于省级高技能人才重点项目补助、急需紧缺高技能领军人才引进和培养、职业技能竞赛补助等。</w:t>
      </w:r>
      <w:r w:rsidRPr="006F007E">
        <w:rPr>
          <w:rFonts w:ascii="仿宋" w:eastAsia="仿宋" w:hAnsi="仿宋" w:hint="eastAsia"/>
          <w:b/>
          <w:snapToGrid w:val="0"/>
          <w:kern w:val="0"/>
          <w:sz w:val="32"/>
          <w:szCs w:val="32"/>
        </w:rPr>
        <w:t>四是在职职工岗位技能培训补贴。</w:t>
      </w:r>
      <w:r w:rsidRPr="006F007E">
        <w:rPr>
          <w:rFonts w:ascii="仿宋" w:eastAsia="仿宋" w:hAnsi="仿宋" w:cs="宋体" w:hint="eastAsia"/>
          <w:snapToGrid w:val="0"/>
          <w:kern w:val="0"/>
          <w:sz w:val="32"/>
          <w:szCs w:val="32"/>
        </w:rPr>
        <w:t>对按国家和省有关规定参加企业新型学徒制培训取得国家职业资格证书或培训合格证书的在职职工；紧缺型职业（工种）和经省人力资源社会保障厅认定组织开展企业技能人才评价且属于国家公布的职业（工种）生产一线岗位职工通过培训，取得高级工、技师、高级技师国家职业资格证书的人员（简称紧缺型高技能人才获证培训）；参加岗位技能提升培训或创新能力培养并取得相应培训合格证书的高级技师（简称高级技师岗位技能提升培训）；赴海外培训的企业生产一线高技能人才及省重点以上技工院校实习指导老师；按规定给予一定标准的补贴。</w:t>
      </w:r>
      <w:r w:rsidRPr="006F007E">
        <w:rPr>
          <w:rFonts w:ascii="仿宋" w:eastAsia="仿宋" w:hAnsi="仿宋" w:cs="宋体" w:hint="eastAsia"/>
          <w:b/>
          <w:snapToGrid w:val="0"/>
          <w:kern w:val="0"/>
          <w:sz w:val="32"/>
          <w:szCs w:val="32"/>
        </w:rPr>
        <w:t>五是就业困难人员</w:t>
      </w:r>
      <w:r w:rsidRPr="006F007E">
        <w:rPr>
          <w:rFonts w:ascii="仿宋" w:eastAsia="仿宋" w:hAnsi="仿宋" w:hint="eastAsia"/>
          <w:b/>
          <w:snapToGrid w:val="0"/>
          <w:kern w:val="0"/>
          <w:sz w:val="32"/>
          <w:szCs w:val="32"/>
        </w:rPr>
        <w:t>生活困难补贴</w:t>
      </w:r>
      <w:r w:rsidRPr="006F007E">
        <w:rPr>
          <w:rFonts w:ascii="仿宋" w:eastAsia="仿宋" w:hAnsi="仿宋" w:cs="宋体" w:hint="eastAsia"/>
          <w:b/>
          <w:snapToGrid w:val="0"/>
          <w:kern w:val="0"/>
          <w:sz w:val="32"/>
          <w:szCs w:val="32"/>
        </w:rPr>
        <w:t>。</w:t>
      </w:r>
      <w:r w:rsidRPr="006F007E">
        <w:rPr>
          <w:rFonts w:ascii="仿宋" w:eastAsia="仿宋" w:hAnsi="仿宋" w:hint="eastAsia"/>
          <w:snapToGrid w:val="0"/>
          <w:kern w:val="0"/>
          <w:sz w:val="32"/>
          <w:szCs w:val="32"/>
        </w:rPr>
        <w:t>元旦春节期间各地根据就业困难人员人数等因素对就业困难人员给予一定标准的生活困难补贴</w:t>
      </w:r>
      <w:r w:rsidRPr="006F007E">
        <w:rPr>
          <w:rFonts w:ascii="仿宋" w:eastAsia="仿宋" w:hAnsi="仿宋" w:cs="宋体" w:hint="eastAsia"/>
          <w:snapToGrid w:val="0"/>
          <w:kern w:val="0"/>
          <w:sz w:val="32"/>
          <w:szCs w:val="32"/>
        </w:rPr>
        <w:t>。</w:t>
      </w:r>
    </w:p>
    <w:p w:rsidR="003F157C" w:rsidRPr="006F007E" w:rsidRDefault="003F157C" w:rsidP="00B152B4">
      <w:pPr>
        <w:autoSpaceDE w:val="0"/>
        <w:autoSpaceDN w:val="0"/>
        <w:ind w:firstLineChars="200" w:firstLine="640"/>
        <w:contextualSpacing/>
        <w:rPr>
          <w:rFonts w:ascii="仿宋" w:eastAsia="仿宋" w:hAnsi="仿宋" w:cs="宋体"/>
          <w:snapToGrid w:val="0"/>
          <w:spacing w:val="8"/>
          <w:kern w:val="0"/>
          <w:sz w:val="32"/>
          <w:szCs w:val="32"/>
        </w:rPr>
      </w:pPr>
      <w:r w:rsidRPr="006F007E">
        <w:rPr>
          <w:rFonts w:ascii="仿宋" w:eastAsia="仿宋" w:hAnsi="仿宋"/>
          <w:b/>
          <w:snapToGrid w:val="0"/>
          <w:kern w:val="0"/>
          <w:sz w:val="32"/>
          <w:szCs w:val="32"/>
        </w:rPr>
        <w:t>3.</w:t>
      </w:r>
      <w:r w:rsidRPr="006F007E">
        <w:rPr>
          <w:rFonts w:ascii="仿宋" w:eastAsia="仿宋" w:hAnsi="仿宋" w:hint="eastAsia"/>
          <w:b/>
          <w:snapToGrid w:val="0"/>
          <w:kern w:val="0"/>
          <w:sz w:val="32"/>
          <w:szCs w:val="32"/>
        </w:rPr>
        <w:t>强力推进创业富民政策。</w:t>
      </w:r>
      <w:r w:rsidRPr="006F007E">
        <w:rPr>
          <w:rFonts w:ascii="仿宋" w:eastAsia="仿宋" w:hAnsi="仿宋" w:hint="eastAsia"/>
          <w:snapToGrid w:val="0"/>
          <w:kern w:val="0"/>
          <w:sz w:val="32"/>
          <w:szCs w:val="32"/>
        </w:rPr>
        <w:t>有条件的地区可在就业资金中安排城乡创业扶持引导补贴，</w:t>
      </w:r>
      <w:r w:rsidRPr="006F007E">
        <w:rPr>
          <w:rFonts w:ascii="仿宋" w:eastAsia="仿宋" w:hAnsi="仿宋" w:hint="eastAsia"/>
          <w:b/>
          <w:snapToGrid w:val="0"/>
          <w:kern w:val="0"/>
          <w:sz w:val="32"/>
          <w:szCs w:val="32"/>
        </w:rPr>
        <w:t>一是</w:t>
      </w:r>
      <w:r w:rsidRPr="006F007E">
        <w:rPr>
          <w:rFonts w:ascii="仿宋" w:eastAsia="仿宋" w:hAnsi="仿宋" w:hint="eastAsia"/>
          <w:snapToGrid w:val="0"/>
          <w:kern w:val="0"/>
          <w:sz w:val="32"/>
          <w:szCs w:val="32"/>
        </w:rPr>
        <w:t>对</w:t>
      </w:r>
      <w:r w:rsidRPr="006F007E">
        <w:rPr>
          <w:rFonts w:ascii="仿宋" w:eastAsia="仿宋" w:hAnsi="仿宋" w:cs="宋体" w:hint="eastAsia"/>
          <w:snapToGrid w:val="0"/>
          <w:spacing w:val="8"/>
          <w:kern w:val="0"/>
          <w:sz w:val="32"/>
          <w:szCs w:val="32"/>
        </w:rPr>
        <w:t>符合条件的普通高等学校学生（在校及毕业</w:t>
      </w:r>
      <w:r w:rsidRPr="006F007E">
        <w:rPr>
          <w:rFonts w:ascii="仿宋" w:eastAsia="仿宋" w:hAnsi="仿宋" w:cs="宋体"/>
          <w:snapToGrid w:val="0"/>
          <w:spacing w:val="8"/>
          <w:kern w:val="0"/>
          <w:sz w:val="32"/>
          <w:szCs w:val="32"/>
        </w:rPr>
        <w:t>2</w:t>
      </w:r>
      <w:r w:rsidRPr="006F007E">
        <w:rPr>
          <w:rFonts w:ascii="仿宋" w:eastAsia="仿宋" w:hAnsi="仿宋" w:cs="宋体" w:hint="eastAsia"/>
          <w:snapToGrid w:val="0"/>
          <w:spacing w:val="8"/>
          <w:kern w:val="0"/>
          <w:sz w:val="32"/>
          <w:szCs w:val="32"/>
        </w:rPr>
        <w:t>年内）和复员转业退役军人、从事非农产业的农民、登记失业和就业困难人员等重点群体初次创办的经营主体，可按规定给予一次性创业补贴、创业带动就业补贴、</w:t>
      </w:r>
      <w:r w:rsidRPr="006F007E">
        <w:rPr>
          <w:rFonts w:ascii="仿宋" w:eastAsia="仿宋" w:hAnsi="仿宋" w:cs="宋体" w:hint="eastAsia"/>
          <w:snapToGrid w:val="0"/>
          <w:kern w:val="0"/>
          <w:sz w:val="32"/>
          <w:szCs w:val="32"/>
        </w:rPr>
        <w:t>期限不超过</w:t>
      </w:r>
      <w:r w:rsidRPr="006F007E">
        <w:rPr>
          <w:rFonts w:ascii="仿宋" w:eastAsia="仿宋" w:hAnsi="仿宋" w:cs="宋体"/>
          <w:snapToGrid w:val="0"/>
          <w:kern w:val="0"/>
          <w:sz w:val="32"/>
          <w:szCs w:val="32"/>
        </w:rPr>
        <w:t>3</w:t>
      </w:r>
      <w:r w:rsidRPr="006F007E">
        <w:rPr>
          <w:rFonts w:ascii="仿宋" w:eastAsia="仿宋" w:hAnsi="仿宋" w:cs="宋体" w:hint="eastAsia"/>
          <w:snapToGrid w:val="0"/>
          <w:kern w:val="0"/>
          <w:sz w:val="32"/>
          <w:szCs w:val="32"/>
        </w:rPr>
        <w:t>年的创业租金补贴；</w:t>
      </w:r>
      <w:r w:rsidRPr="006F007E">
        <w:rPr>
          <w:rFonts w:ascii="仿宋" w:eastAsia="仿宋" w:hAnsi="仿宋" w:cs="宋体" w:hint="eastAsia"/>
          <w:b/>
          <w:snapToGrid w:val="0"/>
          <w:kern w:val="0"/>
          <w:sz w:val="32"/>
          <w:szCs w:val="32"/>
        </w:rPr>
        <w:t>二是</w:t>
      </w:r>
      <w:r w:rsidRPr="006F007E">
        <w:rPr>
          <w:rFonts w:ascii="仿宋" w:eastAsia="仿宋" w:hAnsi="仿宋" w:cs="宋体" w:hint="eastAsia"/>
          <w:snapToGrid w:val="0"/>
          <w:spacing w:val="8"/>
          <w:kern w:val="0"/>
          <w:sz w:val="32"/>
          <w:szCs w:val="32"/>
        </w:rPr>
        <w:t>对符合条件市县认定的各类创业孵化基地，各地可按规定给予创业运营补贴和创业孵化补贴；</w:t>
      </w:r>
      <w:r w:rsidRPr="006F007E">
        <w:rPr>
          <w:rFonts w:ascii="仿宋" w:eastAsia="仿宋" w:hAnsi="仿宋" w:cs="宋体" w:hint="eastAsia"/>
          <w:b/>
          <w:snapToGrid w:val="0"/>
          <w:spacing w:val="8"/>
          <w:kern w:val="0"/>
          <w:sz w:val="32"/>
          <w:szCs w:val="32"/>
        </w:rPr>
        <w:t>三是</w:t>
      </w:r>
      <w:r w:rsidRPr="006F007E">
        <w:rPr>
          <w:rFonts w:ascii="仿宋" w:eastAsia="仿宋" w:hAnsi="仿宋" w:cs="宋体" w:hint="eastAsia"/>
          <w:snapToGrid w:val="0"/>
          <w:spacing w:val="8"/>
          <w:kern w:val="0"/>
          <w:sz w:val="32"/>
          <w:szCs w:val="32"/>
        </w:rPr>
        <w:t>对科技含量高、具有潜在经济社会效益的大学生优秀创业项目，经评定后，按规定给予一定标准的创业项目补贴。</w:t>
      </w:r>
    </w:p>
    <w:p w:rsidR="003F157C" w:rsidRPr="006F007E" w:rsidRDefault="003F157C" w:rsidP="00B152B4">
      <w:pPr>
        <w:autoSpaceDE w:val="0"/>
        <w:autoSpaceDN w:val="0"/>
        <w:ind w:firstLineChars="200" w:firstLine="640"/>
        <w:contextualSpacing/>
        <w:rPr>
          <w:rFonts w:ascii="仿宋" w:eastAsia="仿宋" w:hAnsi="仿宋"/>
          <w:snapToGrid w:val="0"/>
          <w:kern w:val="44"/>
          <w:sz w:val="32"/>
          <w:szCs w:val="32"/>
        </w:rPr>
      </w:pPr>
      <w:r w:rsidRPr="006F007E">
        <w:rPr>
          <w:rFonts w:ascii="仿宋" w:eastAsia="仿宋" w:hAnsi="仿宋" w:hint="eastAsia"/>
          <w:b/>
          <w:snapToGrid w:val="0"/>
          <w:kern w:val="44"/>
          <w:sz w:val="32"/>
          <w:szCs w:val="32"/>
        </w:rPr>
        <w:t>（九）农村危房改造。</w:t>
      </w:r>
      <w:r w:rsidRPr="006F007E">
        <w:rPr>
          <w:rFonts w:ascii="仿宋" w:eastAsia="仿宋" w:hAnsi="仿宋"/>
          <w:snapToGrid w:val="0"/>
          <w:kern w:val="0"/>
          <w:sz w:val="32"/>
          <w:szCs w:val="32"/>
        </w:rPr>
        <w:t>2017</w:t>
      </w:r>
      <w:r w:rsidRPr="006F007E">
        <w:rPr>
          <w:rFonts w:ascii="仿宋" w:eastAsia="仿宋" w:hAnsi="仿宋" w:hint="eastAsia"/>
          <w:snapToGrid w:val="0"/>
          <w:kern w:val="0"/>
          <w:sz w:val="32"/>
          <w:szCs w:val="32"/>
        </w:rPr>
        <w:t>年，省财政继续统筹中央补助资金对农村危房改造给予适当补助。我省农村危房改造是根据全省危房分布情况及各地需求，按照向苏中苏北经济薄弱地区倾斜的原则，选择在危房数量相对较多、农民改造需求比较迫切的县（市、区）开展的。优先支持农村危房改造实施地区范围内的居住在危房中的农村分散供养五保户、低保户、贫困残疾人家庭、建档立卡贫困户等四类重点对象，适当兼顾其他贫困户。按照公开、公平、公正原则，实行农户自愿申请、村民会议或村民代表会议民主评议、乡（镇）审核、县级审批程序。补助对象基本信息和各审查环节的结果在村务公开栏公示。县级政府与经批准的危房改造农户签订合同或协议。</w:t>
      </w:r>
    </w:p>
    <w:p w:rsidR="003F157C" w:rsidRPr="006F007E" w:rsidRDefault="003F157C" w:rsidP="00B152B4">
      <w:pPr>
        <w:autoSpaceDE w:val="0"/>
        <w:autoSpaceDN w:val="0"/>
        <w:ind w:firstLineChars="200" w:firstLine="640"/>
        <w:contextualSpacing/>
        <w:rPr>
          <w:rFonts w:ascii="仿宋" w:eastAsia="仿宋" w:hAnsi="仿宋"/>
          <w:snapToGrid w:val="0"/>
          <w:kern w:val="0"/>
          <w:sz w:val="32"/>
          <w:szCs w:val="32"/>
        </w:rPr>
      </w:pPr>
      <w:r w:rsidRPr="006F007E">
        <w:rPr>
          <w:rFonts w:ascii="仿宋" w:eastAsia="仿宋" w:hAnsi="仿宋" w:hint="eastAsia"/>
          <w:b/>
          <w:snapToGrid w:val="0"/>
          <w:kern w:val="44"/>
          <w:sz w:val="32"/>
          <w:szCs w:val="32"/>
        </w:rPr>
        <w:t>（十）降低社保费率减轻企业负担。</w:t>
      </w:r>
      <w:r w:rsidRPr="006F007E">
        <w:rPr>
          <w:rFonts w:ascii="仿宋" w:eastAsia="仿宋" w:hAnsi="仿宋" w:hint="eastAsia"/>
          <w:snapToGrid w:val="0"/>
          <w:kern w:val="0"/>
          <w:sz w:val="32"/>
          <w:szCs w:val="32"/>
        </w:rPr>
        <w:t>从</w:t>
      </w:r>
      <w:r w:rsidRPr="006F007E">
        <w:rPr>
          <w:rFonts w:ascii="仿宋" w:eastAsia="仿宋" w:hAnsi="仿宋"/>
          <w:snapToGrid w:val="0"/>
          <w:kern w:val="0"/>
          <w:sz w:val="32"/>
          <w:szCs w:val="32"/>
        </w:rPr>
        <w:t>2016</w:t>
      </w:r>
      <w:r w:rsidRPr="006F007E">
        <w:rPr>
          <w:rFonts w:ascii="仿宋" w:eastAsia="仿宋" w:hAnsi="仿宋" w:hint="eastAsia"/>
          <w:snapToGrid w:val="0"/>
          <w:kern w:val="0"/>
          <w:sz w:val="32"/>
          <w:szCs w:val="32"/>
        </w:rPr>
        <w:t>年起失业保险费率由</w:t>
      </w:r>
      <w:r w:rsidRPr="006F007E">
        <w:rPr>
          <w:rFonts w:ascii="仿宋" w:eastAsia="仿宋" w:hAnsi="仿宋"/>
          <w:snapToGrid w:val="0"/>
          <w:kern w:val="0"/>
          <w:sz w:val="32"/>
          <w:szCs w:val="32"/>
        </w:rPr>
        <w:t>2%</w:t>
      </w:r>
      <w:r w:rsidRPr="006F007E">
        <w:rPr>
          <w:rFonts w:ascii="仿宋" w:eastAsia="仿宋" w:hAnsi="仿宋" w:hint="eastAsia"/>
          <w:snapToGrid w:val="0"/>
          <w:kern w:val="0"/>
          <w:sz w:val="32"/>
          <w:szCs w:val="32"/>
        </w:rPr>
        <w:t>降至</w:t>
      </w:r>
      <w:r w:rsidRPr="006F007E">
        <w:rPr>
          <w:rFonts w:ascii="仿宋" w:eastAsia="仿宋" w:hAnsi="仿宋"/>
          <w:snapToGrid w:val="0"/>
          <w:kern w:val="0"/>
          <w:sz w:val="32"/>
          <w:szCs w:val="32"/>
        </w:rPr>
        <w:t>1.5%</w:t>
      </w:r>
      <w:r w:rsidRPr="006F007E">
        <w:rPr>
          <w:rFonts w:ascii="仿宋" w:eastAsia="仿宋" w:hAnsi="仿宋" w:hint="eastAsia"/>
          <w:snapToGrid w:val="0"/>
          <w:kern w:val="0"/>
          <w:sz w:val="32"/>
          <w:szCs w:val="32"/>
        </w:rPr>
        <w:t>，其中单位缴费比例从</w:t>
      </w:r>
      <w:r w:rsidRPr="006F007E">
        <w:rPr>
          <w:rFonts w:ascii="仿宋" w:eastAsia="仿宋" w:hAnsi="仿宋"/>
          <w:snapToGrid w:val="0"/>
          <w:kern w:val="0"/>
          <w:sz w:val="32"/>
          <w:szCs w:val="32"/>
        </w:rPr>
        <w:t>1.5%</w:t>
      </w:r>
      <w:r w:rsidRPr="006F007E">
        <w:rPr>
          <w:rFonts w:ascii="仿宋" w:eastAsia="仿宋" w:hAnsi="仿宋" w:hint="eastAsia"/>
          <w:snapToGrid w:val="0"/>
          <w:kern w:val="0"/>
          <w:sz w:val="32"/>
          <w:szCs w:val="32"/>
        </w:rPr>
        <w:t>降为</w:t>
      </w:r>
      <w:r w:rsidRPr="006F007E">
        <w:rPr>
          <w:rFonts w:ascii="仿宋" w:eastAsia="仿宋" w:hAnsi="仿宋"/>
          <w:snapToGrid w:val="0"/>
          <w:kern w:val="0"/>
          <w:sz w:val="32"/>
          <w:szCs w:val="32"/>
        </w:rPr>
        <w:t>1%</w:t>
      </w:r>
      <w:r w:rsidRPr="006F007E">
        <w:rPr>
          <w:rFonts w:ascii="仿宋" w:eastAsia="仿宋" w:hAnsi="仿宋" w:hint="eastAsia"/>
          <w:snapToGrid w:val="0"/>
          <w:kern w:val="0"/>
          <w:sz w:val="32"/>
          <w:szCs w:val="32"/>
        </w:rPr>
        <w:t>，当年减轻企业负担</w:t>
      </w:r>
      <w:r w:rsidRPr="006F007E">
        <w:rPr>
          <w:rFonts w:ascii="仿宋" w:eastAsia="仿宋" w:hAnsi="仿宋"/>
          <w:snapToGrid w:val="0"/>
          <w:kern w:val="0"/>
          <w:sz w:val="32"/>
          <w:szCs w:val="32"/>
        </w:rPr>
        <w:t>33.15</w:t>
      </w:r>
      <w:r w:rsidRPr="006F007E">
        <w:rPr>
          <w:rFonts w:ascii="仿宋" w:eastAsia="仿宋" w:hAnsi="仿宋" w:hint="eastAsia"/>
          <w:snapToGrid w:val="0"/>
          <w:kern w:val="0"/>
          <w:sz w:val="32"/>
          <w:szCs w:val="32"/>
        </w:rPr>
        <w:t>亿元；全年</w:t>
      </w:r>
      <w:r w:rsidRPr="006F007E">
        <w:rPr>
          <w:rFonts w:ascii="仿宋" w:eastAsia="仿宋" w:hAnsi="仿宋"/>
          <w:snapToGrid w:val="0"/>
          <w:kern w:val="0"/>
          <w:sz w:val="32"/>
          <w:szCs w:val="32"/>
        </w:rPr>
        <w:t>6.98</w:t>
      </w:r>
      <w:r w:rsidRPr="006F007E">
        <w:rPr>
          <w:rFonts w:ascii="仿宋" w:eastAsia="仿宋" w:hAnsi="仿宋" w:hint="eastAsia"/>
          <w:snapToGrid w:val="0"/>
          <w:kern w:val="0"/>
          <w:sz w:val="32"/>
          <w:szCs w:val="32"/>
        </w:rPr>
        <w:t>万家企业享受稳岗补贴</w:t>
      </w:r>
      <w:r w:rsidRPr="006F007E">
        <w:rPr>
          <w:rFonts w:ascii="仿宋" w:eastAsia="仿宋" w:hAnsi="仿宋"/>
          <w:snapToGrid w:val="0"/>
          <w:kern w:val="0"/>
          <w:sz w:val="32"/>
          <w:szCs w:val="32"/>
        </w:rPr>
        <w:t>23.54</w:t>
      </w:r>
      <w:r w:rsidRPr="006F007E">
        <w:rPr>
          <w:rFonts w:ascii="仿宋" w:eastAsia="仿宋" w:hAnsi="仿宋" w:hint="eastAsia"/>
          <w:snapToGrid w:val="0"/>
          <w:kern w:val="0"/>
          <w:sz w:val="32"/>
          <w:szCs w:val="32"/>
        </w:rPr>
        <w:t>亿元从</w:t>
      </w:r>
      <w:r w:rsidRPr="006F007E">
        <w:rPr>
          <w:rFonts w:ascii="仿宋" w:eastAsia="仿宋" w:hAnsi="仿宋"/>
          <w:snapToGrid w:val="0"/>
          <w:kern w:val="0"/>
          <w:sz w:val="32"/>
          <w:szCs w:val="32"/>
        </w:rPr>
        <w:t>2016</w:t>
      </w:r>
      <w:r w:rsidRPr="006F007E">
        <w:rPr>
          <w:rFonts w:ascii="仿宋" w:eastAsia="仿宋" w:hAnsi="仿宋" w:hint="eastAsia"/>
          <w:snapToGrid w:val="0"/>
          <w:kern w:val="0"/>
          <w:sz w:val="32"/>
          <w:szCs w:val="32"/>
        </w:rPr>
        <w:t>年</w:t>
      </w:r>
      <w:r w:rsidRPr="006F007E">
        <w:rPr>
          <w:rFonts w:ascii="仿宋" w:eastAsia="仿宋" w:hAnsi="仿宋"/>
          <w:snapToGrid w:val="0"/>
          <w:kern w:val="0"/>
          <w:sz w:val="32"/>
          <w:szCs w:val="32"/>
        </w:rPr>
        <w:t>5</w:t>
      </w:r>
      <w:r w:rsidRPr="006F007E">
        <w:rPr>
          <w:rFonts w:ascii="仿宋" w:eastAsia="仿宋" w:hAnsi="仿宋" w:hint="eastAsia"/>
          <w:snapToGrid w:val="0"/>
          <w:kern w:val="0"/>
          <w:sz w:val="32"/>
          <w:szCs w:val="32"/>
        </w:rPr>
        <w:t>月</w:t>
      </w:r>
      <w:r w:rsidRPr="006F007E">
        <w:rPr>
          <w:rFonts w:ascii="仿宋" w:eastAsia="仿宋" w:hAnsi="仿宋"/>
          <w:snapToGrid w:val="0"/>
          <w:kern w:val="0"/>
          <w:sz w:val="32"/>
          <w:szCs w:val="32"/>
        </w:rPr>
        <w:t>1</w:t>
      </w:r>
      <w:r w:rsidRPr="006F007E">
        <w:rPr>
          <w:rFonts w:ascii="仿宋" w:eastAsia="仿宋" w:hAnsi="仿宋" w:hint="eastAsia"/>
          <w:snapToGrid w:val="0"/>
          <w:kern w:val="0"/>
          <w:sz w:val="32"/>
          <w:szCs w:val="32"/>
        </w:rPr>
        <w:t>日起将企业职工养老保险单位缴费比例从</w:t>
      </w:r>
      <w:r w:rsidRPr="006F007E">
        <w:rPr>
          <w:rFonts w:ascii="仿宋" w:eastAsia="仿宋" w:hAnsi="仿宋"/>
          <w:snapToGrid w:val="0"/>
          <w:kern w:val="0"/>
          <w:sz w:val="32"/>
          <w:szCs w:val="32"/>
        </w:rPr>
        <w:t>20%</w:t>
      </w:r>
      <w:r w:rsidRPr="006F007E">
        <w:rPr>
          <w:rFonts w:ascii="仿宋" w:eastAsia="仿宋" w:hAnsi="仿宋" w:hint="eastAsia"/>
          <w:snapToGrid w:val="0"/>
          <w:kern w:val="0"/>
          <w:sz w:val="32"/>
          <w:szCs w:val="32"/>
        </w:rPr>
        <w:t>降至</w:t>
      </w:r>
      <w:r w:rsidRPr="006F007E">
        <w:rPr>
          <w:rFonts w:ascii="仿宋" w:eastAsia="仿宋" w:hAnsi="仿宋"/>
          <w:snapToGrid w:val="0"/>
          <w:kern w:val="0"/>
          <w:sz w:val="32"/>
          <w:szCs w:val="32"/>
        </w:rPr>
        <w:t>19%,</w:t>
      </w:r>
      <w:r w:rsidRPr="006F007E">
        <w:rPr>
          <w:rFonts w:ascii="仿宋" w:eastAsia="仿宋" w:hAnsi="仿宋" w:hint="eastAsia"/>
          <w:snapToGrid w:val="0"/>
          <w:kern w:val="0"/>
          <w:sz w:val="32"/>
          <w:szCs w:val="32"/>
        </w:rPr>
        <w:t>当年减轻企业负担</w:t>
      </w:r>
      <w:r w:rsidRPr="006F007E">
        <w:rPr>
          <w:rFonts w:ascii="仿宋" w:eastAsia="仿宋" w:hAnsi="仿宋"/>
          <w:snapToGrid w:val="0"/>
          <w:kern w:val="0"/>
          <w:sz w:val="32"/>
          <w:szCs w:val="32"/>
        </w:rPr>
        <w:t>36.68</w:t>
      </w:r>
      <w:r w:rsidRPr="006F007E">
        <w:rPr>
          <w:rFonts w:ascii="仿宋" w:eastAsia="仿宋" w:hAnsi="仿宋" w:hint="eastAsia"/>
          <w:snapToGrid w:val="0"/>
          <w:kern w:val="0"/>
          <w:sz w:val="32"/>
          <w:szCs w:val="32"/>
        </w:rPr>
        <w:t>亿元。另外允许符合条件的困难企业缓缴除医疗保险以外的社会保险费，缓缴期最长为</w:t>
      </w:r>
      <w:r w:rsidRPr="006F007E">
        <w:rPr>
          <w:rFonts w:ascii="仿宋" w:eastAsia="仿宋" w:hAnsi="仿宋"/>
          <w:snapToGrid w:val="0"/>
          <w:kern w:val="0"/>
          <w:sz w:val="32"/>
          <w:szCs w:val="32"/>
        </w:rPr>
        <w:t>6</w:t>
      </w:r>
      <w:r w:rsidRPr="006F007E">
        <w:rPr>
          <w:rFonts w:ascii="仿宋" w:eastAsia="仿宋" w:hAnsi="仿宋" w:hint="eastAsia"/>
          <w:snapToGrid w:val="0"/>
          <w:kern w:val="0"/>
          <w:sz w:val="32"/>
          <w:szCs w:val="32"/>
        </w:rPr>
        <w:t>个月。</w:t>
      </w:r>
      <w:r w:rsidRPr="006F007E">
        <w:rPr>
          <w:rFonts w:ascii="仿宋" w:eastAsia="仿宋" w:hAnsi="仿宋"/>
          <w:snapToGrid w:val="0"/>
          <w:kern w:val="0"/>
          <w:sz w:val="32"/>
          <w:szCs w:val="32"/>
        </w:rPr>
        <w:t xml:space="preserve">  </w:t>
      </w:r>
    </w:p>
    <w:p w:rsidR="003F157C" w:rsidRPr="006F007E" w:rsidRDefault="003F157C" w:rsidP="006F007E">
      <w:pPr>
        <w:autoSpaceDE w:val="0"/>
        <w:autoSpaceDN w:val="0"/>
        <w:ind w:firstLineChars="200" w:firstLine="640"/>
        <w:contextualSpacing/>
        <w:rPr>
          <w:rFonts w:ascii="仿宋" w:eastAsia="仿宋" w:hAnsi="仿宋"/>
          <w:snapToGrid w:val="0"/>
          <w:kern w:val="0"/>
          <w:sz w:val="32"/>
          <w:szCs w:val="32"/>
        </w:rPr>
      </w:pPr>
      <w:r w:rsidRPr="006F007E">
        <w:rPr>
          <w:rFonts w:ascii="仿宋" w:eastAsia="仿宋" w:hAnsi="仿宋" w:hint="eastAsia"/>
          <w:snapToGrid w:val="0"/>
          <w:kern w:val="0"/>
          <w:sz w:val="32"/>
          <w:szCs w:val="32"/>
        </w:rPr>
        <w:t>从</w:t>
      </w:r>
      <w:r w:rsidRPr="006F007E">
        <w:rPr>
          <w:rFonts w:ascii="仿宋" w:eastAsia="仿宋" w:hAnsi="仿宋"/>
          <w:snapToGrid w:val="0"/>
          <w:kern w:val="0"/>
          <w:sz w:val="32"/>
          <w:szCs w:val="32"/>
        </w:rPr>
        <w:t>2017</w:t>
      </w:r>
      <w:r w:rsidRPr="006F007E">
        <w:rPr>
          <w:rFonts w:ascii="仿宋" w:eastAsia="仿宋" w:hAnsi="仿宋" w:hint="eastAsia"/>
          <w:snapToGrid w:val="0"/>
          <w:kern w:val="0"/>
          <w:sz w:val="32"/>
          <w:szCs w:val="32"/>
        </w:rPr>
        <w:t>年</w:t>
      </w:r>
      <w:r w:rsidRPr="006F007E">
        <w:rPr>
          <w:rFonts w:ascii="仿宋" w:eastAsia="仿宋" w:hAnsi="仿宋"/>
          <w:snapToGrid w:val="0"/>
          <w:kern w:val="0"/>
          <w:sz w:val="32"/>
          <w:szCs w:val="32"/>
        </w:rPr>
        <w:t>1</w:t>
      </w:r>
      <w:r w:rsidRPr="006F007E">
        <w:rPr>
          <w:rFonts w:ascii="仿宋" w:eastAsia="仿宋" w:hAnsi="仿宋" w:hint="eastAsia"/>
          <w:snapToGrid w:val="0"/>
          <w:kern w:val="0"/>
          <w:sz w:val="32"/>
          <w:szCs w:val="32"/>
        </w:rPr>
        <w:t>月</w:t>
      </w:r>
      <w:r w:rsidRPr="006F007E">
        <w:rPr>
          <w:rFonts w:ascii="仿宋" w:eastAsia="仿宋" w:hAnsi="仿宋"/>
          <w:snapToGrid w:val="0"/>
          <w:kern w:val="0"/>
          <w:sz w:val="32"/>
          <w:szCs w:val="32"/>
        </w:rPr>
        <w:t>1</w:t>
      </w:r>
      <w:r w:rsidRPr="006F007E">
        <w:rPr>
          <w:rFonts w:ascii="仿宋" w:eastAsia="仿宋" w:hAnsi="仿宋" w:hint="eastAsia"/>
          <w:snapToGrid w:val="0"/>
          <w:kern w:val="0"/>
          <w:sz w:val="32"/>
          <w:szCs w:val="32"/>
        </w:rPr>
        <w:t>日起至</w:t>
      </w:r>
      <w:r w:rsidRPr="006F007E">
        <w:rPr>
          <w:rFonts w:ascii="仿宋" w:eastAsia="仿宋" w:hAnsi="仿宋"/>
          <w:snapToGrid w:val="0"/>
          <w:kern w:val="0"/>
          <w:sz w:val="32"/>
          <w:szCs w:val="32"/>
        </w:rPr>
        <w:t>2018</w:t>
      </w:r>
      <w:r w:rsidRPr="006F007E">
        <w:rPr>
          <w:rFonts w:ascii="仿宋" w:eastAsia="仿宋" w:hAnsi="仿宋" w:hint="eastAsia"/>
          <w:snapToGrid w:val="0"/>
          <w:kern w:val="0"/>
          <w:sz w:val="32"/>
          <w:szCs w:val="32"/>
        </w:rPr>
        <w:t>年</w:t>
      </w:r>
      <w:r w:rsidRPr="006F007E">
        <w:rPr>
          <w:rFonts w:ascii="仿宋" w:eastAsia="仿宋" w:hAnsi="仿宋"/>
          <w:snapToGrid w:val="0"/>
          <w:kern w:val="0"/>
          <w:sz w:val="32"/>
          <w:szCs w:val="32"/>
        </w:rPr>
        <w:t>12</w:t>
      </w:r>
      <w:r w:rsidRPr="006F007E">
        <w:rPr>
          <w:rFonts w:ascii="仿宋" w:eastAsia="仿宋" w:hAnsi="仿宋" w:hint="eastAsia"/>
          <w:snapToGrid w:val="0"/>
          <w:kern w:val="0"/>
          <w:sz w:val="32"/>
          <w:szCs w:val="32"/>
        </w:rPr>
        <w:t>月</w:t>
      </w:r>
      <w:r w:rsidRPr="006F007E">
        <w:rPr>
          <w:rFonts w:ascii="仿宋" w:eastAsia="仿宋" w:hAnsi="仿宋"/>
          <w:snapToGrid w:val="0"/>
          <w:kern w:val="0"/>
          <w:sz w:val="32"/>
          <w:szCs w:val="32"/>
        </w:rPr>
        <w:t>31</w:t>
      </w:r>
      <w:r w:rsidRPr="006F007E">
        <w:rPr>
          <w:rFonts w:ascii="仿宋" w:eastAsia="仿宋" w:hAnsi="仿宋" w:hint="eastAsia"/>
          <w:snapToGrid w:val="0"/>
          <w:kern w:val="0"/>
          <w:sz w:val="32"/>
          <w:szCs w:val="32"/>
        </w:rPr>
        <w:t>日</w:t>
      </w:r>
      <w:r w:rsidRPr="006F007E">
        <w:rPr>
          <w:rFonts w:ascii="仿宋" w:eastAsia="仿宋" w:hAnsi="仿宋"/>
          <w:snapToGrid w:val="0"/>
          <w:kern w:val="0"/>
          <w:sz w:val="32"/>
          <w:szCs w:val="32"/>
        </w:rPr>
        <w:t>,</w:t>
      </w:r>
      <w:r w:rsidRPr="006F007E">
        <w:rPr>
          <w:rFonts w:ascii="仿宋" w:eastAsia="仿宋" w:hAnsi="仿宋" w:hint="eastAsia"/>
          <w:snapToGrid w:val="0"/>
          <w:kern w:val="0"/>
          <w:sz w:val="32"/>
          <w:szCs w:val="32"/>
        </w:rPr>
        <w:t>再阶段性将失业保险费率从</w:t>
      </w:r>
      <w:r w:rsidRPr="006F007E">
        <w:rPr>
          <w:rFonts w:ascii="仿宋" w:eastAsia="仿宋" w:hAnsi="仿宋"/>
          <w:snapToGrid w:val="0"/>
          <w:kern w:val="0"/>
          <w:sz w:val="32"/>
          <w:szCs w:val="32"/>
        </w:rPr>
        <w:t>1.5%</w:t>
      </w:r>
      <w:r w:rsidRPr="006F007E">
        <w:rPr>
          <w:rFonts w:ascii="仿宋" w:eastAsia="仿宋" w:hAnsi="仿宋" w:hint="eastAsia"/>
          <w:snapToGrid w:val="0"/>
          <w:kern w:val="0"/>
          <w:sz w:val="32"/>
          <w:szCs w:val="32"/>
        </w:rPr>
        <w:t>降低到</w:t>
      </w:r>
      <w:r w:rsidRPr="006F007E">
        <w:rPr>
          <w:rFonts w:ascii="仿宋" w:eastAsia="仿宋" w:hAnsi="仿宋"/>
          <w:snapToGrid w:val="0"/>
          <w:kern w:val="0"/>
          <w:sz w:val="32"/>
          <w:szCs w:val="32"/>
        </w:rPr>
        <w:t>1%,</w:t>
      </w:r>
      <w:r w:rsidRPr="006F007E">
        <w:rPr>
          <w:rFonts w:ascii="仿宋" w:eastAsia="仿宋" w:hAnsi="仿宋" w:hint="eastAsia"/>
          <w:snapToGrid w:val="0"/>
          <w:kern w:val="0"/>
          <w:sz w:val="32"/>
          <w:szCs w:val="32"/>
        </w:rPr>
        <w:t>其中单位缴费费率从</w:t>
      </w:r>
      <w:r w:rsidRPr="006F007E">
        <w:rPr>
          <w:rFonts w:ascii="仿宋" w:eastAsia="仿宋" w:hAnsi="仿宋"/>
          <w:snapToGrid w:val="0"/>
          <w:kern w:val="0"/>
          <w:sz w:val="32"/>
          <w:szCs w:val="32"/>
        </w:rPr>
        <w:t>1%</w:t>
      </w:r>
      <w:r w:rsidRPr="006F007E">
        <w:rPr>
          <w:rFonts w:ascii="仿宋" w:eastAsia="仿宋" w:hAnsi="仿宋" w:hint="eastAsia"/>
          <w:snapToGrid w:val="0"/>
          <w:kern w:val="0"/>
          <w:sz w:val="32"/>
          <w:szCs w:val="32"/>
        </w:rPr>
        <w:t>降低至</w:t>
      </w:r>
      <w:r w:rsidRPr="006F007E">
        <w:rPr>
          <w:rFonts w:ascii="仿宋" w:eastAsia="仿宋" w:hAnsi="仿宋"/>
          <w:snapToGrid w:val="0"/>
          <w:kern w:val="0"/>
          <w:sz w:val="32"/>
          <w:szCs w:val="32"/>
        </w:rPr>
        <w:t>0.5%</w:t>
      </w:r>
      <w:r w:rsidRPr="006F007E">
        <w:rPr>
          <w:rFonts w:ascii="仿宋" w:eastAsia="仿宋" w:hAnsi="仿宋" w:hint="eastAsia"/>
          <w:snapToGrid w:val="0"/>
          <w:kern w:val="0"/>
          <w:sz w:val="32"/>
          <w:szCs w:val="32"/>
        </w:rPr>
        <w:t>。</w:t>
      </w:r>
    </w:p>
    <w:p w:rsidR="003F157C" w:rsidRPr="006F007E" w:rsidRDefault="003F157C" w:rsidP="006F007E">
      <w:pPr>
        <w:pStyle w:val="Heading2"/>
        <w:spacing w:before="0" w:after="0" w:line="240" w:lineRule="auto"/>
        <w:ind w:firstLineChars="200" w:firstLine="602"/>
        <w:contextualSpacing/>
        <w:rPr>
          <w:rFonts w:ascii="黑体" w:eastAsia="黑体" w:hAnsi="黑体"/>
          <w:sz w:val="30"/>
          <w:szCs w:val="30"/>
        </w:rPr>
      </w:pPr>
      <w:bookmarkStart w:id="30" w:name="_Toc488312939"/>
      <w:r w:rsidRPr="006F007E">
        <w:rPr>
          <w:rFonts w:ascii="黑体" w:eastAsia="黑体" w:hAnsi="黑体" w:hint="eastAsia"/>
          <w:sz w:val="30"/>
          <w:szCs w:val="30"/>
        </w:rPr>
        <w:t>十五、推进农村建设</w:t>
      </w:r>
      <w:bookmarkEnd w:id="30"/>
    </w:p>
    <w:p w:rsidR="003F157C" w:rsidRPr="006F007E" w:rsidRDefault="003F157C" w:rsidP="00B152B4">
      <w:pPr>
        <w:adjustRightInd w:val="0"/>
        <w:ind w:firstLineChars="200" w:firstLine="640"/>
        <w:contextualSpacing/>
        <w:rPr>
          <w:rFonts w:ascii="仿宋" w:eastAsia="仿宋" w:hAnsi="仿宋"/>
          <w:b/>
          <w:sz w:val="32"/>
          <w:szCs w:val="32"/>
        </w:rPr>
      </w:pPr>
      <w:r w:rsidRPr="006F007E">
        <w:rPr>
          <w:rFonts w:ascii="仿宋" w:eastAsia="仿宋" w:hAnsi="仿宋" w:hint="eastAsia"/>
          <w:b/>
          <w:sz w:val="32"/>
          <w:szCs w:val="32"/>
        </w:rPr>
        <w:t>（一）解决农民出行难</w:t>
      </w:r>
    </w:p>
    <w:p w:rsidR="003F157C" w:rsidRPr="006F007E" w:rsidRDefault="003F157C" w:rsidP="00B152B4">
      <w:pPr>
        <w:autoSpaceDE w:val="0"/>
        <w:autoSpaceDN w:val="0"/>
        <w:adjustRightInd w:val="0"/>
        <w:ind w:firstLineChars="200" w:firstLine="640"/>
        <w:contextualSpacing/>
        <w:rPr>
          <w:rFonts w:ascii="仿宋" w:eastAsia="仿宋" w:hAnsi="仿宋"/>
          <w:color w:val="000000"/>
          <w:sz w:val="32"/>
          <w:szCs w:val="32"/>
        </w:rPr>
      </w:pPr>
      <w:r w:rsidRPr="006F007E">
        <w:rPr>
          <w:rFonts w:ascii="仿宋" w:eastAsia="仿宋" w:hAnsi="仿宋" w:hint="eastAsia"/>
          <w:b/>
          <w:color w:val="000000"/>
          <w:sz w:val="32"/>
          <w:szCs w:val="32"/>
        </w:rPr>
        <w:t>一是</w:t>
      </w:r>
      <w:r w:rsidRPr="006F007E">
        <w:rPr>
          <w:rFonts w:ascii="仿宋" w:eastAsia="仿宋" w:hAnsi="仿宋" w:hint="eastAsia"/>
          <w:color w:val="000000"/>
          <w:sz w:val="32"/>
          <w:szCs w:val="32"/>
        </w:rPr>
        <w:t>提高农村公路提档升级工程省补资金标准。为落实《关于实施脱贫致富奔小康工程的意见》（苏发〔</w:t>
      </w:r>
      <w:r w:rsidRPr="006F007E">
        <w:rPr>
          <w:rFonts w:ascii="仿宋" w:eastAsia="仿宋" w:hAnsi="仿宋"/>
          <w:color w:val="000000"/>
          <w:sz w:val="32"/>
          <w:szCs w:val="32"/>
        </w:rPr>
        <w:t>2015</w:t>
      </w:r>
      <w:r w:rsidRPr="006F007E">
        <w:rPr>
          <w:rFonts w:ascii="仿宋" w:eastAsia="仿宋" w:hAnsi="仿宋" w:hint="eastAsia"/>
          <w:color w:val="000000"/>
          <w:sz w:val="32"/>
          <w:szCs w:val="32"/>
        </w:rPr>
        <w:t>〕</w:t>
      </w:r>
      <w:r w:rsidRPr="006F007E">
        <w:rPr>
          <w:rFonts w:ascii="仿宋" w:eastAsia="仿宋" w:hAnsi="仿宋"/>
          <w:color w:val="000000"/>
          <w:sz w:val="32"/>
          <w:szCs w:val="32"/>
        </w:rPr>
        <w:t>35</w:t>
      </w:r>
      <w:r w:rsidRPr="006F007E">
        <w:rPr>
          <w:rFonts w:ascii="仿宋" w:eastAsia="仿宋" w:hAnsi="仿宋" w:hint="eastAsia"/>
          <w:color w:val="000000"/>
          <w:sz w:val="32"/>
          <w:szCs w:val="32"/>
        </w:rPr>
        <w:t>号）、《关于加快苏北振兴推进全面建成小康社会的若干政策意见》（苏发〔</w:t>
      </w:r>
      <w:r w:rsidRPr="006F007E">
        <w:rPr>
          <w:rFonts w:ascii="仿宋" w:eastAsia="仿宋" w:hAnsi="仿宋"/>
          <w:color w:val="000000"/>
          <w:sz w:val="32"/>
          <w:szCs w:val="32"/>
        </w:rPr>
        <w:t>2016</w:t>
      </w:r>
      <w:r w:rsidRPr="006F007E">
        <w:rPr>
          <w:rFonts w:ascii="仿宋" w:eastAsia="仿宋" w:hAnsi="仿宋" w:hint="eastAsia"/>
          <w:color w:val="000000"/>
          <w:sz w:val="32"/>
          <w:szCs w:val="32"/>
        </w:rPr>
        <w:t>〕</w:t>
      </w:r>
      <w:r w:rsidRPr="006F007E">
        <w:rPr>
          <w:rFonts w:ascii="仿宋" w:eastAsia="仿宋" w:hAnsi="仿宋"/>
          <w:color w:val="000000"/>
          <w:sz w:val="32"/>
          <w:szCs w:val="32"/>
        </w:rPr>
        <w:t>20</w:t>
      </w:r>
      <w:r w:rsidRPr="006F007E">
        <w:rPr>
          <w:rFonts w:ascii="仿宋" w:eastAsia="仿宋" w:hAnsi="仿宋" w:hint="eastAsia"/>
          <w:color w:val="000000"/>
          <w:sz w:val="32"/>
          <w:szCs w:val="32"/>
        </w:rPr>
        <w:t>号）文件要求，确保完成农村公路提档升级工程目标和扶贫攻坚任务，</w:t>
      </w:r>
      <w:r w:rsidRPr="006F007E">
        <w:rPr>
          <w:rFonts w:ascii="仿宋" w:eastAsia="仿宋" w:hAnsi="仿宋"/>
          <w:color w:val="000000"/>
          <w:sz w:val="32"/>
          <w:szCs w:val="32"/>
        </w:rPr>
        <w:t>2016</w:t>
      </w:r>
      <w:r w:rsidRPr="006F007E">
        <w:rPr>
          <w:rFonts w:ascii="仿宋" w:eastAsia="仿宋" w:hAnsi="仿宋" w:hint="eastAsia"/>
          <w:color w:val="000000"/>
          <w:sz w:val="32"/>
          <w:szCs w:val="32"/>
        </w:rPr>
        <w:t>年省财政厅会同省交通运输厅修订《江苏省农村公路提档升级工程省级引导资金管理办法》</w:t>
      </w:r>
      <w:r w:rsidRPr="006F007E">
        <w:rPr>
          <w:rFonts w:ascii="仿宋" w:eastAsia="仿宋" w:hAnsi="仿宋" w:hint="eastAsia"/>
          <w:sz w:val="32"/>
          <w:szCs w:val="32"/>
        </w:rPr>
        <w:t>（</w:t>
      </w:r>
      <w:r w:rsidRPr="006F007E">
        <w:rPr>
          <w:rFonts w:ascii="仿宋" w:eastAsia="仿宋" w:hAnsi="仿宋" w:hint="eastAsia"/>
          <w:color w:val="000000"/>
          <w:sz w:val="32"/>
          <w:szCs w:val="32"/>
        </w:rPr>
        <w:t>苏财规〔</w:t>
      </w:r>
      <w:r w:rsidRPr="006F007E">
        <w:rPr>
          <w:rFonts w:ascii="仿宋" w:eastAsia="仿宋" w:hAnsi="仿宋"/>
          <w:color w:val="000000"/>
          <w:sz w:val="32"/>
          <w:szCs w:val="32"/>
        </w:rPr>
        <w:t>2016</w:t>
      </w:r>
      <w:r w:rsidRPr="006F007E">
        <w:rPr>
          <w:rFonts w:ascii="仿宋" w:eastAsia="仿宋" w:hAnsi="仿宋" w:hint="eastAsia"/>
          <w:color w:val="000000"/>
          <w:sz w:val="32"/>
          <w:szCs w:val="32"/>
        </w:rPr>
        <w:t>〕</w:t>
      </w:r>
      <w:r w:rsidRPr="006F007E">
        <w:rPr>
          <w:rFonts w:ascii="仿宋" w:eastAsia="仿宋" w:hAnsi="仿宋"/>
          <w:color w:val="000000"/>
          <w:sz w:val="32"/>
          <w:szCs w:val="32"/>
        </w:rPr>
        <w:t>37</w:t>
      </w:r>
      <w:r w:rsidRPr="006F007E">
        <w:rPr>
          <w:rFonts w:ascii="仿宋" w:eastAsia="仿宋" w:hAnsi="仿宋" w:hint="eastAsia"/>
          <w:color w:val="000000"/>
          <w:sz w:val="32"/>
          <w:szCs w:val="32"/>
        </w:rPr>
        <w:t>号</w:t>
      </w:r>
      <w:r w:rsidRPr="006F007E">
        <w:rPr>
          <w:rFonts w:ascii="仿宋" w:eastAsia="仿宋" w:hAnsi="仿宋" w:hint="eastAsia"/>
          <w:sz w:val="32"/>
          <w:szCs w:val="32"/>
        </w:rPr>
        <w:t>）</w:t>
      </w:r>
      <w:r w:rsidRPr="006F007E">
        <w:rPr>
          <w:rFonts w:ascii="仿宋" w:eastAsia="仿宋" w:hAnsi="仿宋" w:hint="eastAsia"/>
          <w:color w:val="000000"/>
          <w:sz w:val="32"/>
          <w:szCs w:val="32"/>
        </w:rPr>
        <w:t>，将农村公路提档升级工程省补资金占建安费的比例分地区由</w:t>
      </w:r>
      <w:r w:rsidRPr="006F007E">
        <w:rPr>
          <w:rFonts w:ascii="仿宋" w:eastAsia="仿宋" w:hAnsi="仿宋"/>
          <w:color w:val="000000"/>
          <w:sz w:val="32"/>
          <w:szCs w:val="32"/>
        </w:rPr>
        <w:t>20%--25%</w:t>
      </w:r>
      <w:r w:rsidRPr="006F007E">
        <w:rPr>
          <w:rFonts w:ascii="仿宋" w:eastAsia="仿宋" w:hAnsi="仿宋" w:hint="eastAsia"/>
          <w:color w:val="000000"/>
          <w:sz w:val="32"/>
          <w:szCs w:val="32"/>
        </w:rPr>
        <w:t>提高到</w:t>
      </w:r>
      <w:r w:rsidRPr="006F007E">
        <w:rPr>
          <w:rFonts w:ascii="仿宋" w:eastAsia="仿宋" w:hAnsi="仿宋"/>
          <w:color w:val="000000"/>
          <w:sz w:val="32"/>
          <w:szCs w:val="32"/>
        </w:rPr>
        <w:t>40%--60%</w:t>
      </w:r>
      <w:r w:rsidRPr="006F007E">
        <w:rPr>
          <w:rFonts w:ascii="仿宋" w:eastAsia="仿宋" w:hAnsi="仿宋" w:hint="eastAsia"/>
          <w:color w:val="000000"/>
          <w:sz w:val="32"/>
          <w:szCs w:val="32"/>
        </w:rPr>
        <w:t>左右，</w:t>
      </w:r>
      <w:r w:rsidRPr="006F007E">
        <w:rPr>
          <w:rFonts w:ascii="仿宋" w:eastAsia="仿宋" w:hAnsi="仿宋" w:hint="eastAsia"/>
          <w:sz w:val="32"/>
          <w:szCs w:val="32"/>
        </w:rPr>
        <w:t>重点支持服务于镇村公交、校车、城乡客运班车通行以及规划布点村庄道路通达和跨区作业农机转运通行线路上的公路、桥梁新改建项目</w:t>
      </w:r>
      <w:r w:rsidRPr="006F007E">
        <w:rPr>
          <w:rFonts w:ascii="仿宋" w:eastAsia="仿宋" w:hAnsi="仿宋" w:hint="eastAsia"/>
          <w:color w:val="000000"/>
          <w:sz w:val="32"/>
          <w:szCs w:val="32"/>
        </w:rPr>
        <w:t>。省财政积极筹措资金支持农村公路提档升级工程，</w:t>
      </w:r>
      <w:r w:rsidRPr="006F007E">
        <w:rPr>
          <w:rFonts w:ascii="仿宋" w:eastAsia="仿宋" w:hAnsi="仿宋"/>
          <w:color w:val="000000"/>
          <w:sz w:val="32"/>
          <w:szCs w:val="32"/>
        </w:rPr>
        <w:t>2016</w:t>
      </w:r>
      <w:r w:rsidRPr="006F007E">
        <w:rPr>
          <w:rFonts w:ascii="仿宋" w:eastAsia="仿宋" w:hAnsi="仿宋" w:hint="eastAsia"/>
          <w:color w:val="000000"/>
          <w:sz w:val="32"/>
          <w:szCs w:val="32"/>
        </w:rPr>
        <w:t>、</w:t>
      </w:r>
      <w:r w:rsidRPr="006F007E">
        <w:rPr>
          <w:rFonts w:ascii="仿宋" w:eastAsia="仿宋" w:hAnsi="仿宋"/>
          <w:color w:val="000000"/>
          <w:sz w:val="32"/>
          <w:szCs w:val="32"/>
        </w:rPr>
        <w:t>2017</w:t>
      </w:r>
      <w:r w:rsidRPr="006F007E">
        <w:rPr>
          <w:rFonts w:ascii="仿宋" w:eastAsia="仿宋" w:hAnsi="仿宋" w:hint="eastAsia"/>
          <w:color w:val="000000"/>
          <w:sz w:val="32"/>
          <w:szCs w:val="32"/>
        </w:rPr>
        <w:t>年省财政分别安排专项资金</w:t>
      </w:r>
      <w:r w:rsidRPr="006F007E">
        <w:rPr>
          <w:rFonts w:ascii="仿宋" w:eastAsia="仿宋" w:hAnsi="仿宋"/>
          <w:color w:val="000000"/>
          <w:sz w:val="32"/>
          <w:szCs w:val="32"/>
        </w:rPr>
        <w:t>17.5</w:t>
      </w:r>
      <w:r w:rsidRPr="006F007E">
        <w:rPr>
          <w:rFonts w:ascii="仿宋" w:eastAsia="仿宋" w:hAnsi="仿宋" w:hint="eastAsia"/>
          <w:color w:val="000000"/>
          <w:sz w:val="32"/>
          <w:szCs w:val="32"/>
        </w:rPr>
        <w:t>亿元、</w:t>
      </w:r>
      <w:r w:rsidRPr="006F007E">
        <w:rPr>
          <w:rFonts w:ascii="仿宋" w:eastAsia="仿宋" w:hAnsi="仿宋"/>
          <w:color w:val="000000"/>
          <w:sz w:val="32"/>
          <w:szCs w:val="32"/>
        </w:rPr>
        <w:t>23.5</w:t>
      </w:r>
      <w:r w:rsidRPr="006F007E">
        <w:rPr>
          <w:rFonts w:ascii="仿宋" w:eastAsia="仿宋" w:hAnsi="仿宋" w:hint="eastAsia"/>
          <w:color w:val="000000"/>
          <w:sz w:val="32"/>
          <w:szCs w:val="32"/>
        </w:rPr>
        <w:t>亿元，</w:t>
      </w:r>
      <w:r w:rsidRPr="006F007E">
        <w:rPr>
          <w:rFonts w:ascii="仿宋" w:eastAsia="仿宋" w:hAnsi="仿宋"/>
          <w:color w:val="000000"/>
          <w:sz w:val="32"/>
          <w:szCs w:val="32"/>
        </w:rPr>
        <w:t>2018-2020</w:t>
      </w:r>
      <w:r w:rsidRPr="006F007E">
        <w:rPr>
          <w:rFonts w:ascii="仿宋" w:eastAsia="仿宋" w:hAnsi="仿宋" w:hint="eastAsia"/>
          <w:color w:val="000000"/>
          <w:sz w:val="32"/>
          <w:szCs w:val="32"/>
        </w:rPr>
        <w:t>年每年拟安排</w:t>
      </w:r>
      <w:r w:rsidRPr="006F007E">
        <w:rPr>
          <w:rFonts w:ascii="仿宋" w:eastAsia="仿宋" w:hAnsi="仿宋"/>
          <w:color w:val="000000"/>
          <w:sz w:val="32"/>
          <w:szCs w:val="32"/>
        </w:rPr>
        <w:t>21</w:t>
      </w:r>
      <w:r w:rsidRPr="006F007E">
        <w:rPr>
          <w:rFonts w:ascii="仿宋" w:eastAsia="仿宋" w:hAnsi="仿宋" w:hint="eastAsia"/>
          <w:color w:val="000000"/>
          <w:sz w:val="32"/>
          <w:szCs w:val="32"/>
        </w:rPr>
        <w:t>亿元。到</w:t>
      </w:r>
      <w:r w:rsidRPr="006F007E">
        <w:rPr>
          <w:rFonts w:ascii="仿宋" w:eastAsia="仿宋" w:hAnsi="仿宋"/>
          <w:color w:val="000000"/>
          <w:sz w:val="32"/>
          <w:szCs w:val="32"/>
        </w:rPr>
        <w:t>2020</w:t>
      </w:r>
      <w:r w:rsidRPr="006F007E">
        <w:rPr>
          <w:rFonts w:ascii="仿宋" w:eastAsia="仿宋" w:hAnsi="仿宋" w:hint="eastAsia"/>
          <w:color w:val="000000"/>
          <w:sz w:val="32"/>
          <w:szCs w:val="32"/>
        </w:rPr>
        <w:t>年，全省建设农村公路</w:t>
      </w:r>
      <w:r w:rsidRPr="006F007E">
        <w:rPr>
          <w:rFonts w:ascii="仿宋" w:eastAsia="仿宋" w:hAnsi="仿宋"/>
          <w:color w:val="000000"/>
          <w:sz w:val="32"/>
          <w:szCs w:val="32"/>
        </w:rPr>
        <w:t>1.8</w:t>
      </w:r>
      <w:r w:rsidRPr="006F007E">
        <w:rPr>
          <w:rFonts w:ascii="仿宋" w:eastAsia="仿宋" w:hAnsi="仿宋" w:hint="eastAsia"/>
          <w:color w:val="000000"/>
          <w:sz w:val="32"/>
          <w:szCs w:val="32"/>
        </w:rPr>
        <w:t>万公里以上，行政村双车道司机公路覆盖率达到</w:t>
      </w:r>
      <w:r w:rsidRPr="006F007E">
        <w:rPr>
          <w:rFonts w:ascii="仿宋" w:eastAsia="仿宋" w:hAnsi="仿宋"/>
          <w:color w:val="000000"/>
          <w:sz w:val="32"/>
          <w:szCs w:val="32"/>
        </w:rPr>
        <w:t>90%</w:t>
      </w:r>
      <w:r w:rsidRPr="006F007E">
        <w:rPr>
          <w:rFonts w:ascii="仿宋" w:eastAsia="仿宋" w:hAnsi="仿宋" w:hint="eastAsia"/>
          <w:color w:val="000000"/>
          <w:sz w:val="32"/>
          <w:szCs w:val="32"/>
        </w:rPr>
        <w:t>，新改建桥梁</w:t>
      </w:r>
      <w:r w:rsidRPr="006F007E">
        <w:rPr>
          <w:rFonts w:ascii="仿宋" w:eastAsia="仿宋" w:hAnsi="仿宋"/>
          <w:color w:val="000000"/>
          <w:sz w:val="32"/>
          <w:szCs w:val="32"/>
        </w:rPr>
        <w:t>6000</w:t>
      </w:r>
      <w:r w:rsidRPr="006F007E">
        <w:rPr>
          <w:rFonts w:ascii="仿宋" w:eastAsia="仿宋" w:hAnsi="仿宋" w:hint="eastAsia"/>
          <w:color w:val="000000"/>
          <w:sz w:val="32"/>
          <w:szCs w:val="32"/>
        </w:rPr>
        <w:t>座以上，基本完成危桥改造，解决农民出行难的问题。</w:t>
      </w:r>
      <w:r w:rsidRPr="006F007E">
        <w:rPr>
          <w:rFonts w:ascii="仿宋" w:eastAsia="仿宋" w:hAnsi="仿宋" w:hint="eastAsia"/>
          <w:b/>
          <w:color w:val="000000"/>
          <w:sz w:val="32"/>
          <w:szCs w:val="32"/>
        </w:rPr>
        <w:t>二是</w:t>
      </w:r>
      <w:r w:rsidRPr="006F007E">
        <w:rPr>
          <w:rFonts w:ascii="仿宋" w:eastAsia="仿宋" w:hAnsi="仿宋" w:hint="eastAsia"/>
          <w:color w:val="000000"/>
          <w:sz w:val="32"/>
          <w:szCs w:val="32"/>
        </w:rPr>
        <w:t>支持镇村公交发展。为促进镇村公交发展，</w:t>
      </w:r>
      <w:r w:rsidRPr="006F007E">
        <w:rPr>
          <w:rFonts w:ascii="仿宋" w:eastAsia="仿宋" w:hAnsi="仿宋"/>
          <w:color w:val="000000"/>
          <w:sz w:val="32"/>
          <w:szCs w:val="32"/>
        </w:rPr>
        <w:t>2010</w:t>
      </w:r>
      <w:r w:rsidRPr="006F007E">
        <w:rPr>
          <w:rFonts w:ascii="仿宋" w:eastAsia="仿宋" w:hAnsi="仿宋" w:hint="eastAsia"/>
          <w:color w:val="000000"/>
          <w:sz w:val="32"/>
          <w:szCs w:val="32"/>
        </w:rPr>
        <w:t>年以来</w:t>
      </w:r>
      <w:r w:rsidRPr="006F007E">
        <w:rPr>
          <w:rFonts w:ascii="仿宋" w:eastAsia="仿宋" w:hAnsi="仿宋"/>
          <w:color w:val="000000"/>
          <w:sz w:val="32"/>
          <w:szCs w:val="32"/>
        </w:rPr>
        <w:t>,</w:t>
      </w:r>
      <w:r w:rsidRPr="006F007E">
        <w:rPr>
          <w:rFonts w:ascii="仿宋" w:eastAsia="仿宋" w:hAnsi="仿宋" w:hint="eastAsia"/>
          <w:color w:val="000000"/>
          <w:sz w:val="32"/>
          <w:szCs w:val="32"/>
        </w:rPr>
        <w:t>省委、省政府陆续出台了《省政府办公厅转发</w:t>
      </w:r>
      <w:r w:rsidRPr="006F007E">
        <w:rPr>
          <w:rFonts w:ascii="仿宋" w:eastAsia="仿宋" w:hAnsi="仿宋"/>
          <w:color w:val="000000"/>
          <w:sz w:val="32"/>
          <w:szCs w:val="32"/>
        </w:rPr>
        <w:t>&lt;</w:t>
      </w:r>
      <w:r w:rsidRPr="006F007E">
        <w:rPr>
          <w:rFonts w:ascii="仿宋" w:eastAsia="仿宋" w:hAnsi="仿宋" w:hint="eastAsia"/>
          <w:color w:val="000000"/>
          <w:sz w:val="32"/>
          <w:szCs w:val="32"/>
        </w:rPr>
        <w:t>省交通运输厅等部门关于加快推进我省城乡客运统筹发展意见</w:t>
      </w:r>
      <w:r w:rsidRPr="006F007E">
        <w:rPr>
          <w:rFonts w:ascii="仿宋" w:eastAsia="仿宋" w:hAnsi="仿宋"/>
          <w:color w:val="000000"/>
          <w:sz w:val="32"/>
          <w:szCs w:val="32"/>
        </w:rPr>
        <w:t>&gt;</w:t>
      </w:r>
      <w:r w:rsidRPr="006F007E">
        <w:rPr>
          <w:rFonts w:ascii="仿宋" w:eastAsia="仿宋" w:hAnsi="仿宋" w:hint="eastAsia"/>
          <w:color w:val="000000"/>
          <w:sz w:val="32"/>
          <w:szCs w:val="32"/>
        </w:rPr>
        <w:t>的通知》（苏政办发〔</w:t>
      </w:r>
      <w:r w:rsidRPr="006F007E">
        <w:rPr>
          <w:rFonts w:ascii="仿宋" w:eastAsia="仿宋" w:hAnsi="仿宋"/>
          <w:color w:val="000000"/>
          <w:sz w:val="32"/>
          <w:szCs w:val="32"/>
        </w:rPr>
        <w:t>2010</w:t>
      </w:r>
      <w:r w:rsidRPr="006F007E">
        <w:rPr>
          <w:rFonts w:ascii="仿宋" w:eastAsia="仿宋" w:hAnsi="仿宋" w:hint="eastAsia"/>
          <w:color w:val="000000"/>
          <w:sz w:val="32"/>
          <w:szCs w:val="32"/>
        </w:rPr>
        <w:t>〕</w:t>
      </w:r>
      <w:r w:rsidRPr="006F007E">
        <w:rPr>
          <w:rFonts w:ascii="仿宋" w:eastAsia="仿宋" w:hAnsi="仿宋"/>
          <w:color w:val="000000"/>
          <w:sz w:val="32"/>
          <w:szCs w:val="32"/>
        </w:rPr>
        <w:t>143</w:t>
      </w:r>
      <w:r w:rsidRPr="006F007E">
        <w:rPr>
          <w:rFonts w:ascii="仿宋" w:eastAsia="仿宋" w:hAnsi="仿宋" w:hint="eastAsia"/>
          <w:color w:val="000000"/>
          <w:sz w:val="32"/>
          <w:szCs w:val="32"/>
        </w:rPr>
        <w:t>号），明确要求将加快发展镇村公交作为江苏率先基本实现现代化的重要目标任务。为此，省财政自</w:t>
      </w:r>
      <w:r w:rsidRPr="006F007E">
        <w:rPr>
          <w:rFonts w:ascii="仿宋" w:eastAsia="仿宋" w:hAnsi="仿宋"/>
          <w:color w:val="000000"/>
          <w:sz w:val="32"/>
          <w:szCs w:val="32"/>
        </w:rPr>
        <w:t>2011</w:t>
      </w:r>
      <w:r w:rsidRPr="006F007E">
        <w:rPr>
          <w:rFonts w:ascii="仿宋" w:eastAsia="仿宋" w:hAnsi="仿宋" w:hint="eastAsia"/>
          <w:color w:val="000000"/>
          <w:sz w:val="32"/>
          <w:szCs w:val="32"/>
        </w:rPr>
        <w:t>年起，安排省级城乡客运一体化建设补助资金对全省镇村公交发展予以支持，并于</w:t>
      </w:r>
      <w:r w:rsidRPr="006F007E">
        <w:rPr>
          <w:rFonts w:ascii="仿宋" w:eastAsia="仿宋" w:hAnsi="仿宋"/>
          <w:color w:val="000000"/>
          <w:sz w:val="32"/>
          <w:szCs w:val="32"/>
        </w:rPr>
        <w:t>2015</w:t>
      </w:r>
      <w:r w:rsidRPr="006F007E">
        <w:rPr>
          <w:rFonts w:ascii="仿宋" w:eastAsia="仿宋" w:hAnsi="仿宋" w:hint="eastAsia"/>
          <w:color w:val="000000"/>
          <w:sz w:val="32"/>
          <w:szCs w:val="32"/>
        </w:rPr>
        <w:t>年制定《江苏省省级城乡客运一体化建设补助资金管理办法》（苏财规〔</w:t>
      </w:r>
      <w:r w:rsidRPr="006F007E">
        <w:rPr>
          <w:rFonts w:ascii="仿宋" w:eastAsia="仿宋" w:hAnsi="仿宋"/>
          <w:color w:val="000000"/>
          <w:sz w:val="32"/>
          <w:szCs w:val="32"/>
        </w:rPr>
        <w:t>2015</w:t>
      </w:r>
      <w:r w:rsidRPr="006F007E">
        <w:rPr>
          <w:rFonts w:ascii="仿宋" w:eastAsia="仿宋" w:hAnsi="仿宋" w:hint="eastAsia"/>
          <w:color w:val="000000"/>
          <w:sz w:val="32"/>
          <w:szCs w:val="32"/>
        </w:rPr>
        <w:t>〕</w:t>
      </w:r>
      <w:r w:rsidRPr="006F007E">
        <w:rPr>
          <w:rFonts w:ascii="仿宋" w:eastAsia="仿宋" w:hAnsi="仿宋"/>
          <w:color w:val="000000"/>
          <w:sz w:val="32"/>
          <w:szCs w:val="32"/>
        </w:rPr>
        <w:t>8</w:t>
      </w:r>
      <w:r w:rsidRPr="006F007E">
        <w:rPr>
          <w:rFonts w:ascii="仿宋" w:eastAsia="仿宋" w:hAnsi="仿宋" w:hint="eastAsia"/>
          <w:color w:val="000000"/>
          <w:sz w:val="32"/>
          <w:szCs w:val="32"/>
        </w:rPr>
        <w:t>号），进一步明确专项资金支持重点及补助标准，对所有行政村均开通镇村公交的乡镇分地区补助</w:t>
      </w:r>
      <w:r w:rsidRPr="006F007E">
        <w:rPr>
          <w:rFonts w:ascii="仿宋" w:eastAsia="仿宋" w:hAnsi="仿宋"/>
          <w:color w:val="000000"/>
          <w:sz w:val="32"/>
          <w:szCs w:val="32"/>
        </w:rPr>
        <w:t>30</w:t>
      </w:r>
      <w:r w:rsidRPr="006F007E">
        <w:rPr>
          <w:rFonts w:ascii="仿宋" w:eastAsia="仿宋" w:hAnsi="仿宋" w:hint="eastAsia"/>
          <w:color w:val="000000"/>
          <w:sz w:val="32"/>
          <w:szCs w:val="32"/>
        </w:rPr>
        <w:t>万元</w:t>
      </w:r>
      <w:r w:rsidRPr="006F007E">
        <w:rPr>
          <w:rFonts w:ascii="仿宋" w:eastAsia="仿宋" w:hAnsi="仿宋"/>
          <w:color w:val="000000"/>
          <w:sz w:val="32"/>
          <w:szCs w:val="32"/>
        </w:rPr>
        <w:t>/</w:t>
      </w:r>
      <w:r w:rsidRPr="006F007E">
        <w:rPr>
          <w:rFonts w:ascii="仿宋" w:eastAsia="仿宋" w:hAnsi="仿宋" w:hint="eastAsia"/>
          <w:color w:val="000000"/>
          <w:sz w:val="32"/>
          <w:szCs w:val="32"/>
        </w:rPr>
        <w:t>乡镇</w:t>
      </w:r>
      <w:r w:rsidRPr="006F007E">
        <w:rPr>
          <w:rFonts w:ascii="仿宋" w:eastAsia="仿宋" w:hAnsi="仿宋"/>
          <w:color w:val="000000"/>
          <w:sz w:val="32"/>
          <w:szCs w:val="32"/>
        </w:rPr>
        <w:t>--50</w:t>
      </w:r>
      <w:r w:rsidRPr="006F007E">
        <w:rPr>
          <w:rFonts w:ascii="仿宋" w:eastAsia="仿宋" w:hAnsi="仿宋" w:hint="eastAsia"/>
          <w:color w:val="000000"/>
          <w:sz w:val="32"/>
          <w:szCs w:val="32"/>
        </w:rPr>
        <w:t>万元</w:t>
      </w:r>
      <w:r w:rsidRPr="006F007E">
        <w:rPr>
          <w:rFonts w:ascii="仿宋" w:eastAsia="仿宋" w:hAnsi="仿宋"/>
          <w:color w:val="000000"/>
          <w:sz w:val="32"/>
          <w:szCs w:val="32"/>
        </w:rPr>
        <w:t>/</w:t>
      </w:r>
      <w:r w:rsidRPr="006F007E">
        <w:rPr>
          <w:rFonts w:ascii="仿宋" w:eastAsia="仿宋" w:hAnsi="仿宋" w:hint="eastAsia"/>
          <w:color w:val="000000"/>
          <w:sz w:val="32"/>
          <w:szCs w:val="32"/>
        </w:rPr>
        <w:t>乡镇，对所有乡镇均开通镇村公交的县（市、区）分地区补助</w:t>
      </w:r>
      <w:r w:rsidRPr="006F007E">
        <w:rPr>
          <w:rFonts w:ascii="仿宋" w:eastAsia="仿宋" w:hAnsi="仿宋"/>
          <w:color w:val="000000"/>
          <w:sz w:val="32"/>
          <w:szCs w:val="32"/>
        </w:rPr>
        <w:t>100</w:t>
      </w:r>
      <w:r w:rsidRPr="006F007E">
        <w:rPr>
          <w:rFonts w:ascii="仿宋" w:eastAsia="仿宋" w:hAnsi="仿宋" w:hint="eastAsia"/>
          <w:color w:val="000000"/>
          <w:sz w:val="32"/>
          <w:szCs w:val="32"/>
        </w:rPr>
        <w:t>万元</w:t>
      </w:r>
      <w:r w:rsidRPr="006F007E">
        <w:rPr>
          <w:rFonts w:ascii="仿宋" w:eastAsia="仿宋" w:hAnsi="仿宋"/>
          <w:color w:val="000000"/>
          <w:sz w:val="32"/>
          <w:szCs w:val="32"/>
        </w:rPr>
        <w:t>/</w:t>
      </w:r>
      <w:r w:rsidRPr="006F007E">
        <w:rPr>
          <w:rFonts w:ascii="仿宋" w:eastAsia="仿宋" w:hAnsi="仿宋" w:hint="eastAsia"/>
          <w:color w:val="000000"/>
          <w:sz w:val="32"/>
          <w:szCs w:val="32"/>
        </w:rPr>
        <w:t>县</w:t>
      </w:r>
      <w:r w:rsidRPr="006F007E">
        <w:rPr>
          <w:rFonts w:ascii="仿宋" w:eastAsia="仿宋" w:hAnsi="仿宋"/>
          <w:color w:val="000000"/>
          <w:sz w:val="32"/>
          <w:szCs w:val="32"/>
        </w:rPr>
        <w:t>--300</w:t>
      </w:r>
      <w:r w:rsidRPr="006F007E">
        <w:rPr>
          <w:rFonts w:ascii="仿宋" w:eastAsia="仿宋" w:hAnsi="仿宋" w:hint="eastAsia"/>
          <w:color w:val="000000"/>
          <w:sz w:val="32"/>
          <w:szCs w:val="32"/>
        </w:rPr>
        <w:t>万元</w:t>
      </w:r>
      <w:r w:rsidRPr="006F007E">
        <w:rPr>
          <w:rFonts w:ascii="仿宋" w:eastAsia="仿宋" w:hAnsi="仿宋"/>
          <w:color w:val="000000"/>
          <w:sz w:val="32"/>
          <w:szCs w:val="32"/>
        </w:rPr>
        <w:t>/</w:t>
      </w:r>
      <w:r w:rsidRPr="006F007E">
        <w:rPr>
          <w:rFonts w:ascii="仿宋" w:eastAsia="仿宋" w:hAnsi="仿宋" w:hint="eastAsia"/>
          <w:color w:val="000000"/>
          <w:sz w:val="32"/>
          <w:szCs w:val="32"/>
        </w:rPr>
        <w:t>县，对镇村公交车辆更新按照购车款的</w:t>
      </w:r>
      <w:r w:rsidRPr="006F007E">
        <w:rPr>
          <w:rFonts w:ascii="仿宋" w:eastAsia="仿宋" w:hAnsi="仿宋"/>
          <w:color w:val="000000"/>
          <w:sz w:val="32"/>
          <w:szCs w:val="32"/>
        </w:rPr>
        <w:t>20%</w:t>
      </w:r>
      <w:r w:rsidRPr="006F007E">
        <w:rPr>
          <w:rFonts w:ascii="仿宋" w:eastAsia="仿宋" w:hAnsi="仿宋" w:hint="eastAsia"/>
          <w:color w:val="000000"/>
          <w:sz w:val="32"/>
          <w:szCs w:val="32"/>
        </w:rPr>
        <w:t>进行奖励，且高不超过</w:t>
      </w:r>
      <w:r w:rsidRPr="006F007E">
        <w:rPr>
          <w:rFonts w:ascii="仿宋" w:eastAsia="仿宋" w:hAnsi="仿宋"/>
          <w:color w:val="000000"/>
          <w:sz w:val="32"/>
          <w:szCs w:val="32"/>
        </w:rPr>
        <w:t>4</w:t>
      </w:r>
      <w:r w:rsidRPr="006F007E">
        <w:rPr>
          <w:rFonts w:ascii="仿宋" w:eastAsia="仿宋" w:hAnsi="仿宋" w:hint="eastAsia"/>
          <w:color w:val="000000"/>
          <w:sz w:val="32"/>
          <w:szCs w:val="32"/>
        </w:rPr>
        <w:t>万元</w:t>
      </w:r>
      <w:r w:rsidRPr="006F007E">
        <w:rPr>
          <w:rFonts w:ascii="仿宋" w:eastAsia="仿宋" w:hAnsi="仿宋"/>
          <w:color w:val="000000"/>
          <w:sz w:val="32"/>
          <w:szCs w:val="32"/>
        </w:rPr>
        <w:t>/</w:t>
      </w:r>
      <w:r w:rsidRPr="006F007E">
        <w:rPr>
          <w:rFonts w:ascii="仿宋" w:eastAsia="仿宋" w:hAnsi="仿宋" w:hint="eastAsia"/>
          <w:color w:val="000000"/>
          <w:sz w:val="32"/>
          <w:szCs w:val="32"/>
        </w:rPr>
        <w:t>辆。省财政</w:t>
      </w:r>
      <w:r w:rsidRPr="006F007E">
        <w:rPr>
          <w:rFonts w:ascii="仿宋" w:eastAsia="仿宋" w:hAnsi="仿宋"/>
          <w:color w:val="000000"/>
          <w:sz w:val="32"/>
          <w:szCs w:val="32"/>
        </w:rPr>
        <w:t>2016</w:t>
      </w:r>
      <w:r w:rsidRPr="006F007E">
        <w:rPr>
          <w:rFonts w:ascii="仿宋" w:eastAsia="仿宋" w:hAnsi="仿宋" w:hint="eastAsia"/>
          <w:color w:val="000000"/>
          <w:sz w:val="32"/>
          <w:szCs w:val="32"/>
        </w:rPr>
        <w:t>年、</w:t>
      </w:r>
      <w:r w:rsidRPr="006F007E">
        <w:rPr>
          <w:rFonts w:ascii="仿宋" w:eastAsia="仿宋" w:hAnsi="仿宋"/>
          <w:color w:val="000000"/>
          <w:sz w:val="32"/>
          <w:szCs w:val="32"/>
        </w:rPr>
        <w:t>2017</w:t>
      </w:r>
      <w:r w:rsidRPr="006F007E">
        <w:rPr>
          <w:rFonts w:ascii="仿宋" w:eastAsia="仿宋" w:hAnsi="仿宋" w:hint="eastAsia"/>
          <w:color w:val="000000"/>
          <w:sz w:val="32"/>
          <w:szCs w:val="32"/>
        </w:rPr>
        <w:t>年分别安排专项资金</w:t>
      </w:r>
      <w:r w:rsidRPr="006F007E">
        <w:rPr>
          <w:rFonts w:ascii="仿宋" w:eastAsia="仿宋" w:hAnsi="仿宋"/>
          <w:color w:val="000000"/>
          <w:sz w:val="32"/>
          <w:szCs w:val="32"/>
        </w:rPr>
        <w:t>4460</w:t>
      </w:r>
      <w:r w:rsidRPr="006F007E">
        <w:rPr>
          <w:rFonts w:ascii="仿宋" w:eastAsia="仿宋" w:hAnsi="仿宋" w:hint="eastAsia"/>
          <w:color w:val="000000"/>
          <w:sz w:val="32"/>
          <w:szCs w:val="32"/>
        </w:rPr>
        <w:t>万元、</w:t>
      </w:r>
      <w:r w:rsidRPr="006F007E">
        <w:rPr>
          <w:rFonts w:ascii="仿宋" w:eastAsia="仿宋" w:hAnsi="仿宋"/>
          <w:color w:val="000000"/>
          <w:sz w:val="32"/>
          <w:szCs w:val="32"/>
        </w:rPr>
        <w:t>8000</w:t>
      </w:r>
      <w:r w:rsidRPr="006F007E">
        <w:rPr>
          <w:rFonts w:ascii="仿宋" w:eastAsia="仿宋" w:hAnsi="仿宋" w:hint="eastAsia"/>
          <w:color w:val="000000"/>
          <w:sz w:val="32"/>
          <w:szCs w:val="32"/>
        </w:rPr>
        <w:t>万元，截至</w:t>
      </w:r>
      <w:r w:rsidRPr="006F007E">
        <w:rPr>
          <w:rFonts w:ascii="仿宋" w:eastAsia="仿宋" w:hAnsi="仿宋"/>
          <w:color w:val="000000"/>
          <w:sz w:val="32"/>
          <w:szCs w:val="32"/>
        </w:rPr>
        <w:t>2016</w:t>
      </w:r>
      <w:r w:rsidRPr="006F007E">
        <w:rPr>
          <w:rFonts w:ascii="仿宋" w:eastAsia="仿宋" w:hAnsi="仿宋" w:hint="eastAsia"/>
          <w:color w:val="000000"/>
          <w:sz w:val="32"/>
          <w:szCs w:val="32"/>
        </w:rPr>
        <w:t>年年底全省已累计</w:t>
      </w:r>
      <w:r w:rsidRPr="006F007E">
        <w:rPr>
          <w:rFonts w:ascii="仿宋" w:eastAsia="仿宋" w:hAnsi="仿宋"/>
          <w:color w:val="000000"/>
          <w:sz w:val="32"/>
          <w:szCs w:val="32"/>
        </w:rPr>
        <w:t>703</w:t>
      </w:r>
      <w:r w:rsidRPr="006F007E">
        <w:rPr>
          <w:rFonts w:ascii="仿宋" w:eastAsia="仿宋" w:hAnsi="仿宋" w:hint="eastAsia"/>
          <w:color w:val="000000"/>
          <w:sz w:val="32"/>
          <w:szCs w:val="32"/>
        </w:rPr>
        <w:t>个乡镇开通镇村公交，</w:t>
      </w:r>
      <w:r w:rsidRPr="006F007E">
        <w:rPr>
          <w:rFonts w:ascii="仿宋" w:eastAsia="仿宋" w:hAnsi="仿宋"/>
          <w:color w:val="000000"/>
          <w:sz w:val="32"/>
          <w:szCs w:val="32"/>
        </w:rPr>
        <w:t>2017</w:t>
      </w:r>
      <w:r w:rsidRPr="006F007E">
        <w:rPr>
          <w:rFonts w:ascii="仿宋" w:eastAsia="仿宋" w:hAnsi="仿宋" w:hint="eastAsia"/>
          <w:color w:val="000000"/>
          <w:sz w:val="32"/>
          <w:szCs w:val="32"/>
        </w:rPr>
        <w:t>年将新增</w:t>
      </w:r>
      <w:r w:rsidRPr="006F007E">
        <w:rPr>
          <w:rFonts w:ascii="仿宋" w:eastAsia="仿宋" w:hAnsi="仿宋"/>
          <w:color w:val="000000"/>
          <w:sz w:val="32"/>
          <w:szCs w:val="32"/>
        </w:rPr>
        <w:t>58</w:t>
      </w:r>
      <w:r w:rsidRPr="006F007E">
        <w:rPr>
          <w:rFonts w:ascii="仿宋" w:eastAsia="仿宋" w:hAnsi="仿宋" w:hint="eastAsia"/>
          <w:color w:val="000000"/>
          <w:sz w:val="32"/>
          <w:szCs w:val="32"/>
        </w:rPr>
        <w:t>个乡镇开通镇村公交，</w:t>
      </w:r>
      <w:r w:rsidRPr="006F007E">
        <w:rPr>
          <w:rFonts w:ascii="仿宋" w:eastAsia="仿宋" w:hAnsi="仿宋"/>
          <w:color w:val="000000"/>
          <w:sz w:val="32"/>
          <w:szCs w:val="32"/>
        </w:rPr>
        <w:t>2017</w:t>
      </w:r>
      <w:r w:rsidRPr="006F007E">
        <w:rPr>
          <w:rFonts w:ascii="仿宋" w:eastAsia="仿宋" w:hAnsi="仿宋" w:hint="eastAsia"/>
          <w:color w:val="000000"/>
          <w:sz w:val="32"/>
          <w:szCs w:val="32"/>
        </w:rPr>
        <w:t>年年底全省乡镇镇村公交开通率将达</w:t>
      </w:r>
      <w:r w:rsidRPr="006F007E">
        <w:rPr>
          <w:rFonts w:ascii="仿宋" w:eastAsia="仿宋" w:hAnsi="仿宋"/>
          <w:color w:val="000000"/>
          <w:sz w:val="32"/>
          <w:szCs w:val="32"/>
        </w:rPr>
        <w:t>70%</w:t>
      </w:r>
      <w:r w:rsidRPr="006F007E">
        <w:rPr>
          <w:rFonts w:ascii="仿宋" w:eastAsia="仿宋" w:hAnsi="仿宋" w:hint="eastAsia"/>
          <w:color w:val="000000"/>
          <w:sz w:val="32"/>
          <w:szCs w:val="32"/>
        </w:rPr>
        <w:t>。</w:t>
      </w:r>
    </w:p>
    <w:p w:rsidR="003F157C" w:rsidRPr="006F007E" w:rsidRDefault="003F157C" w:rsidP="00B152B4">
      <w:pPr>
        <w:adjustRightInd w:val="0"/>
        <w:ind w:firstLineChars="200" w:firstLine="640"/>
        <w:contextualSpacing/>
        <w:rPr>
          <w:rFonts w:ascii="仿宋" w:eastAsia="仿宋" w:hAnsi="仿宋"/>
          <w:b/>
          <w:sz w:val="32"/>
          <w:szCs w:val="32"/>
        </w:rPr>
      </w:pPr>
      <w:r w:rsidRPr="006F007E">
        <w:rPr>
          <w:rFonts w:ascii="仿宋" w:eastAsia="仿宋" w:hAnsi="仿宋" w:hint="eastAsia"/>
          <w:b/>
          <w:sz w:val="32"/>
          <w:szCs w:val="32"/>
        </w:rPr>
        <w:t>（二）着力解决“卖粮难”，保护种粮农民利益</w:t>
      </w:r>
    </w:p>
    <w:p w:rsidR="003F157C" w:rsidRPr="006F007E" w:rsidRDefault="003F157C" w:rsidP="00B152B4">
      <w:pPr>
        <w:autoSpaceDE w:val="0"/>
        <w:autoSpaceDN w:val="0"/>
        <w:adjustRightInd w:val="0"/>
        <w:ind w:firstLineChars="200" w:firstLine="640"/>
        <w:contextualSpacing/>
        <w:rPr>
          <w:rFonts w:ascii="仿宋" w:eastAsia="仿宋" w:hAnsi="仿宋"/>
          <w:color w:val="000000"/>
          <w:sz w:val="32"/>
          <w:szCs w:val="32"/>
        </w:rPr>
      </w:pPr>
      <w:r w:rsidRPr="006F007E">
        <w:rPr>
          <w:rFonts w:ascii="仿宋" w:eastAsia="仿宋" w:hAnsi="仿宋" w:hint="eastAsia"/>
          <w:b/>
          <w:color w:val="000000"/>
          <w:sz w:val="32"/>
          <w:szCs w:val="32"/>
        </w:rPr>
        <w:t>一是</w:t>
      </w:r>
      <w:r w:rsidRPr="006F007E">
        <w:rPr>
          <w:rFonts w:ascii="仿宋" w:eastAsia="仿宋" w:hAnsi="仿宋" w:hint="eastAsia"/>
          <w:color w:val="000000"/>
          <w:sz w:val="32"/>
          <w:szCs w:val="32"/>
        </w:rPr>
        <w:t>支持粮食仓储物流设施建设。为保证农民种粮应收尽收，缓解我省粮食仓容缺口，</w:t>
      </w:r>
      <w:r w:rsidRPr="006F007E">
        <w:rPr>
          <w:rFonts w:ascii="仿宋" w:eastAsia="仿宋" w:hAnsi="仿宋"/>
          <w:color w:val="000000"/>
          <w:sz w:val="32"/>
          <w:szCs w:val="32"/>
        </w:rPr>
        <w:t>2016</w:t>
      </w:r>
      <w:r w:rsidRPr="006F007E">
        <w:rPr>
          <w:rFonts w:ascii="仿宋" w:eastAsia="仿宋" w:hAnsi="仿宋" w:hint="eastAsia"/>
          <w:color w:val="000000"/>
          <w:sz w:val="32"/>
          <w:szCs w:val="32"/>
        </w:rPr>
        <w:t>年统筹省级预算和中央财政商品粮大省奖励资金近</w:t>
      </w:r>
      <w:r w:rsidRPr="006F007E">
        <w:rPr>
          <w:rFonts w:ascii="仿宋" w:eastAsia="仿宋" w:hAnsi="仿宋"/>
          <w:color w:val="000000"/>
          <w:sz w:val="32"/>
          <w:szCs w:val="32"/>
        </w:rPr>
        <w:t>3</w:t>
      </w:r>
      <w:r w:rsidRPr="006F007E">
        <w:rPr>
          <w:rFonts w:ascii="仿宋" w:eastAsia="仿宋" w:hAnsi="仿宋" w:hint="eastAsia"/>
          <w:color w:val="000000"/>
          <w:sz w:val="32"/>
          <w:szCs w:val="32"/>
        </w:rPr>
        <w:t>亿元，支持</w:t>
      </w:r>
      <w:r w:rsidRPr="006F007E">
        <w:rPr>
          <w:rFonts w:ascii="仿宋" w:eastAsia="仿宋" w:hAnsi="仿宋"/>
          <w:color w:val="000000"/>
          <w:sz w:val="32"/>
          <w:szCs w:val="32"/>
        </w:rPr>
        <w:t>39</w:t>
      </w:r>
      <w:r w:rsidRPr="006F007E">
        <w:rPr>
          <w:rFonts w:ascii="仿宋" w:eastAsia="仿宋" w:hAnsi="仿宋" w:hint="eastAsia"/>
          <w:color w:val="000000"/>
          <w:sz w:val="32"/>
          <w:szCs w:val="32"/>
        </w:rPr>
        <w:t>个粮库和</w:t>
      </w:r>
      <w:r w:rsidRPr="006F007E">
        <w:rPr>
          <w:rFonts w:ascii="仿宋" w:eastAsia="仿宋" w:hAnsi="仿宋"/>
          <w:color w:val="000000"/>
          <w:sz w:val="32"/>
          <w:szCs w:val="32"/>
        </w:rPr>
        <w:t>43</w:t>
      </w:r>
      <w:r w:rsidRPr="006F007E">
        <w:rPr>
          <w:rFonts w:ascii="仿宋" w:eastAsia="仿宋" w:hAnsi="仿宋" w:hint="eastAsia"/>
          <w:color w:val="000000"/>
          <w:sz w:val="32"/>
          <w:szCs w:val="32"/>
        </w:rPr>
        <w:t>台烘干设施建设，新增储粮能力约</w:t>
      </w:r>
      <w:r w:rsidRPr="006F007E">
        <w:rPr>
          <w:rFonts w:ascii="仿宋" w:eastAsia="仿宋" w:hAnsi="仿宋"/>
          <w:color w:val="000000"/>
          <w:sz w:val="32"/>
          <w:szCs w:val="32"/>
        </w:rPr>
        <w:t>113.18</w:t>
      </w:r>
      <w:r w:rsidRPr="006F007E">
        <w:rPr>
          <w:rFonts w:ascii="仿宋" w:eastAsia="仿宋" w:hAnsi="仿宋" w:hint="eastAsia"/>
          <w:color w:val="000000"/>
          <w:sz w:val="32"/>
          <w:szCs w:val="32"/>
        </w:rPr>
        <w:t>万吨、烘干能力</w:t>
      </w:r>
      <w:r w:rsidRPr="006F007E">
        <w:rPr>
          <w:rFonts w:ascii="仿宋" w:eastAsia="仿宋" w:hAnsi="仿宋"/>
          <w:color w:val="000000"/>
          <w:sz w:val="32"/>
          <w:szCs w:val="32"/>
        </w:rPr>
        <w:t>12500</w:t>
      </w:r>
      <w:r w:rsidRPr="006F007E">
        <w:rPr>
          <w:rFonts w:ascii="仿宋" w:eastAsia="仿宋" w:hAnsi="仿宋" w:hint="eastAsia"/>
          <w:color w:val="000000"/>
          <w:sz w:val="32"/>
          <w:szCs w:val="32"/>
        </w:rPr>
        <w:t>吨</w:t>
      </w:r>
      <w:r w:rsidRPr="006F007E">
        <w:rPr>
          <w:rFonts w:ascii="仿宋" w:eastAsia="仿宋" w:hAnsi="仿宋"/>
          <w:color w:val="000000"/>
          <w:sz w:val="32"/>
          <w:szCs w:val="32"/>
        </w:rPr>
        <w:t>/</w:t>
      </w:r>
      <w:r w:rsidRPr="006F007E">
        <w:rPr>
          <w:rFonts w:ascii="仿宋" w:eastAsia="仿宋" w:hAnsi="仿宋" w:hint="eastAsia"/>
          <w:color w:val="000000"/>
          <w:sz w:val="32"/>
          <w:szCs w:val="32"/>
        </w:rPr>
        <w:t>日。</w:t>
      </w:r>
      <w:r w:rsidRPr="006F007E">
        <w:rPr>
          <w:rFonts w:ascii="仿宋" w:eastAsia="仿宋" w:hAnsi="仿宋"/>
          <w:color w:val="000000"/>
          <w:sz w:val="32"/>
          <w:szCs w:val="32"/>
        </w:rPr>
        <w:t>2017</w:t>
      </w:r>
      <w:r w:rsidRPr="006F007E">
        <w:rPr>
          <w:rFonts w:ascii="仿宋" w:eastAsia="仿宋" w:hAnsi="仿宋" w:hint="eastAsia"/>
          <w:color w:val="000000"/>
          <w:sz w:val="32"/>
          <w:szCs w:val="32"/>
        </w:rPr>
        <w:t>－</w:t>
      </w:r>
      <w:r w:rsidRPr="006F007E">
        <w:rPr>
          <w:rFonts w:ascii="仿宋" w:eastAsia="仿宋" w:hAnsi="仿宋"/>
          <w:color w:val="000000"/>
          <w:sz w:val="32"/>
          <w:szCs w:val="32"/>
        </w:rPr>
        <w:t>2020</w:t>
      </w:r>
      <w:r w:rsidRPr="006F007E">
        <w:rPr>
          <w:rFonts w:ascii="仿宋" w:eastAsia="仿宋" w:hAnsi="仿宋" w:hint="eastAsia"/>
          <w:color w:val="000000"/>
          <w:sz w:val="32"/>
          <w:szCs w:val="32"/>
        </w:rPr>
        <w:t>年，省财政将继续加大投入力度，力争完成新建仓容</w:t>
      </w:r>
      <w:r w:rsidRPr="006F007E">
        <w:rPr>
          <w:rFonts w:ascii="仿宋" w:eastAsia="仿宋" w:hAnsi="仿宋"/>
          <w:color w:val="000000"/>
          <w:sz w:val="32"/>
          <w:szCs w:val="32"/>
        </w:rPr>
        <w:t>300</w:t>
      </w:r>
      <w:r w:rsidRPr="006F007E">
        <w:rPr>
          <w:rFonts w:ascii="仿宋" w:eastAsia="仿宋" w:hAnsi="仿宋" w:hint="eastAsia"/>
          <w:color w:val="000000"/>
          <w:sz w:val="32"/>
          <w:szCs w:val="32"/>
        </w:rPr>
        <w:t>万吨，并同步配套烘干机、高标准智能化设施，进一步提高粮库服务种粮农民的能力。</w:t>
      </w:r>
      <w:r w:rsidRPr="006F007E">
        <w:rPr>
          <w:rFonts w:ascii="仿宋" w:eastAsia="仿宋" w:hAnsi="仿宋" w:hint="eastAsia"/>
          <w:b/>
          <w:color w:val="000000"/>
          <w:sz w:val="32"/>
          <w:szCs w:val="32"/>
        </w:rPr>
        <w:t>二是</w:t>
      </w:r>
      <w:r w:rsidRPr="006F007E">
        <w:rPr>
          <w:rFonts w:ascii="仿宋" w:eastAsia="仿宋" w:hAnsi="仿宋" w:hint="eastAsia"/>
          <w:color w:val="000000"/>
          <w:sz w:val="32"/>
          <w:szCs w:val="32"/>
        </w:rPr>
        <w:t>支持产粮产油大县发展。</w:t>
      </w:r>
      <w:r w:rsidRPr="006F007E">
        <w:rPr>
          <w:rFonts w:ascii="仿宋" w:eastAsia="仿宋" w:hAnsi="仿宋"/>
          <w:color w:val="000000"/>
          <w:sz w:val="32"/>
          <w:szCs w:val="32"/>
        </w:rPr>
        <w:t>2016</w:t>
      </w:r>
      <w:r w:rsidRPr="006F007E">
        <w:rPr>
          <w:rFonts w:ascii="仿宋" w:eastAsia="仿宋" w:hAnsi="仿宋" w:hint="eastAsia"/>
          <w:color w:val="000000"/>
          <w:sz w:val="32"/>
          <w:szCs w:val="32"/>
        </w:rPr>
        <w:t>年，下达中央财政产粮油大县奖励资金</w:t>
      </w:r>
      <w:r w:rsidRPr="006F007E">
        <w:rPr>
          <w:rFonts w:ascii="仿宋" w:eastAsia="仿宋" w:hAnsi="仿宋"/>
          <w:color w:val="000000"/>
          <w:sz w:val="32"/>
          <w:szCs w:val="32"/>
        </w:rPr>
        <w:t>13.3</w:t>
      </w:r>
      <w:r w:rsidRPr="006F007E">
        <w:rPr>
          <w:rFonts w:ascii="仿宋" w:eastAsia="仿宋" w:hAnsi="仿宋" w:hint="eastAsia"/>
          <w:color w:val="000000"/>
          <w:sz w:val="32"/>
          <w:szCs w:val="32"/>
        </w:rPr>
        <w:t>亿元，对</w:t>
      </w:r>
      <w:r w:rsidRPr="006F007E">
        <w:rPr>
          <w:rFonts w:ascii="仿宋" w:eastAsia="仿宋" w:hAnsi="仿宋"/>
          <w:color w:val="000000"/>
          <w:sz w:val="32"/>
          <w:szCs w:val="32"/>
        </w:rPr>
        <w:t>56</w:t>
      </w:r>
      <w:r w:rsidRPr="006F007E">
        <w:rPr>
          <w:rFonts w:ascii="仿宋" w:eastAsia="仿宋" w:hAnsi="仿宋" w:hint="eastAsia"/>
          <w:color w:val="000000"/>
          <w:sz w:val="32"/>
          <w:szCs w:val="32"/>
        </w:rPr>
        <w:t>个产粮大县、</w:t>
      </w:r>
      <w:r w:rsidRPr="006F007E">
        <w:rPr>
          <w:rFonts w:ascii="仿宋" w:eastAsia="仿宋" w:hAnsi="仿宋"/>
          <w:color w:val="000000"/>
          <w:sz w:val="32"/>
          <w:szCs w:val="32"/>
        </w:rPr>
        <w:t>33</w:t>
      </w:r>
      <w:r w:rsidRPr="006F007E">
        <w:rPr>
          <w:rFonts w:ascii="仿宋" w:eastAsia="仿宋" w:hAnsi="仿宋" w:hint="eastAsia"/>
          <w:color w:val="000000"/>
          <w:sz w:val="32"/>
          <w:szCs w:val="32"/>
        </w:rPr>
        <w:t>个产油大县和</w:t>
      </w:r>
      <w:r w:rsidRPr="006F007E">
        <w:rPr>
          <w:rFonts w:ascii="仿宋" w:eastAsia="仿宋" w:hAnsi="仿宋"/>
          <w:color w:val="000000"/>
          <w:sz w:val="32"/>
          <w:szCs w:val="32"/>
        </w:rPr>
        <w:t>1</w:t>
      </w:r>
      <w:r w:rsidRPr="006F007E">
        <w:rPr>
          <w:rFonts w:ascii="仿宋" w:eastAsia="仿宋" w:hAnsi="仿宋" w:hint="eastAsia"/>
          <w:color w:val="000000"/>
          <w:sz w:val="32"/>
          <w:szCs w:val="32"/>
        </w:rPr>
        <w:t>个制种大县给予奖励，有效缓解产粮油大县财政困难，调动地方政府发展粮油生产的主动性。</w:t>
      </w:r>
    </w:p>
    <w:p w:rsidR="003F157C" w:rsidRPr="006F007E" w:rsidRDefault="003F157C" w:rsidP="00B152B4">
      <w:pPr>
        <w:ind w:firstLineChars="200" w:firstLine="640"/>
        <w:rPr>
          <w:rFonts w:ascii="仿宋" w:eastAsia="仿宋" w:hAnsi="仿宋"/>
          <w:b/>
          <w:sz w:val="32"/>
          <w:szCs w:val="32"/>
        </w:rPr>
      </w:pPr>
      <w:r w:rsidRPr="006F007E">
        <w:rPr>
          <w:rFonts w:ascii="仿宋" w:eastAsia="仿宋" w:hAnsi="仿宋" w:hint="eastAsia"/>
          <w:b/>
          <w:sz w:val="32"/>
          <w:szCs w:val="32"/>
        </w:rPr>
        <w:t>（三）省级农桥建设</w:t>
      </w:r>
    </w:p>
    <w:p w:rsidR="003F157C" w:rsidRPr="006F007E" w:rsidRDefault="003F157C" w:rsidP="006F007E">
      <w:pPr>
        <w:ind w:firstLineChars="200" w:firstLine="640"/>
        <w:rPr>
          <w:rFonts w:ascii="仿宋" w:eastAsia="仿宋" w:hAnsi="仿宋"/>
          <w:sz w:val="32"/>
          <w:szCs w:val="32"/>
        </w:rPr>
      </w:pPr>
      <w:r w:rsidRPr="006F007E">
        <w:rPr>
          <w:rFonts w:ascii="仿宋" w:eastAsia="仿宋" w:hAnsi="仿宋" w:hint="eastAsia"/>
          <w:sz w:val="32"/>
          <w:szCs w:val="32"/>
        </w:rPr>
        <w:t>为有效解决农民生产生活出行困难问题，经省政府批准，省财政厅从</w:t>
      </w:r>
      <w:r w:rsidRPr="006F007E">
        <w:rPr>
          <w:rFonts w:ascii="仿宋" w:eastAsia="仿宋" w:hAnsi="仿宋"/>
          <w:sz w:val="32"/>
          <w:szCs w:val="32"/>
        </w:rPr>
        <w:t>2003</w:t>
      </w:r>
      <w:r w:rsidRPr="006F007E">
        <w:rPr>
          <w:rFonts w:ascii="仿宋" w:eastAsia="仿宋" w:hAnsi="仿宋" w:hint="eastAsia"/>
          <w:sz w:val="32"/>
          <w:szCs w:val="32"/>
        </w:rPr>
        <w:t>年起设立省级农桥建设项目专项资金，专项用于支持全省各地农村乡（镇）之内非等级公路的农用机耕桥及农民生产、生活用桥建设。省级农桥建设项目资金采取多层次、多渠道的方式，由省财政和市、县财政共同筹措。同时鼓励农村集体经济组织筹资和以出让桥梁冠名权等多种方式吸引民间资本等投入。</w:t>
      </w:r>
      <w:r w:rsidRPr="006F007E">
        <w:rPr>
          <w:rFonts w:ascii="仿宋" w:eastAsia="仿宋" w:hAnsi="仿宋"/>
          <w:sz w:val="32"/>
          <w:szCs w:val="32"/>
        </w:rPr>
        <w:t>2013</w:t>
      </w:r>
      <w:r w:rsidRPr="006F007E">
        <w:rPr>
          <w:rFonts w:ascii="仿宋" w:eastAsia="仿宋" w:hAnsi="仿宋" w:hint="eastAsia"/>
          <w:sz w:val="32"/>
          <w:szCs w:val="32"/>
        </w:rPr>
        <w:t>年－</w:t>
      </w:r>
      <w:r w:rsidRPr="006F007E">
        <w:rPr>
          <w:rFonts w:ascii="仿宋" w:eastAsia="仿宋" w:hAnsi="仿宋"/>
          <w:sz w:val="32"/>
          <w:szCs w:val="32"/>
        </w:rPr>
        <w:t>2017</w:t>
      </w:r>
      <w:r w:rsidRPr="006F007E">
        <w:rPr>
          <w:rFonts w:ascii="仿宋" w:eastAsia="仿宋" w:hAnsi="仿宋" w:hint="eastAsia"/>
          <w:sz w:val="32"/>
          <w:szCs w:val="32"/>
        </w:rPr>
        <w:t>年省财政累计安排专项资金</w:t>
      </w:r>
      <w:r w:rsidRPr="006F007E">
        <w:rPr>
          <w:rFonts w:ascii="仿宋" w:eastAsia="仿宋" w:hAnsi="仿宋"/>
          <w:sz w:val="32"/>
          <w:szCs w:val="32"/>
        </w:rPr>
        <w:t>27.9</w:t>
      </w:r>
      <w:r w:rsidRPr="006F007E">
        <w:rPr>
          <w:rFonts w:ascii="仿宋" w:eastAsia="仿宋" w:hAnsi="仿宋" w:hint="eastAsia"/>
          <w:sz w:val="32"/>
          <w:szCs w:val="32"/>
        </w:rPr>
        <w:t>亿元支持农桥建设。</w:t>
      </w:r>
    </w:p>
    <w:p w:rsidR="003F157C" w:rsidRPr="006F007E" w:rsidRDefault="003F157C" w:rsidP="006F007E">
      <w:pPr>
        <w:ind w:firstLineChars="200" w:firstLine="640"/>
        <w:rPr>
          <w:rFonts w:ascii="仿宋" w:eastAsia="仿宋" w:hAnsi="仿宋"/>
          <w:sz w:val="32"/>
          <w:szCs w:val="32"/>
        </w:rPr>
      </w:pPr>
      <w:r w:rsidRPr="006F007E">
        <w:rPr>
          <w:rFonts w:ascii="仿宋" w:eastAsia="仿宋" w:hAnsi="仿宋"/>
          <w:sz w:val="32"/>
          <w:szCs w:val="32"/>
        </w:rPr>
        <w:t>1</w:t>
      </w:r>
      <w:r w:rsidRPr="006F007E">
        <w:rPr>
          <w:rFonts w:ascii="仿宋" w:eastAsia="仿宋" w:hAnsi="仿宋" w:hint="eastAsia"/>
          <w:sz w:val="32"/>
          <w:szCs w:val="32"/>
        </w:rPr>
        <w:t>．省财政支持农桥建设的原则。（</w:t>
      </w:r>
      <w:r w:rsidRPr="006F007E">
        <w:rPr>
          <w:rFonts w:ascii="仿宋" w:eastAsia="仿宋" w:hAnsi="仿宋"/>
          <w:sz w:val="32"/>
          <w:szCs w:val="32"/>
        </w:rPr>
        <w:t>1</w:t>
      </w:r>
      <w:r w:rsidRPr="006F007E">
        <w:rPr>
          <w:rFonts w:ascii="仿宋" w:eastAsia="仿宋" w:hAnsi="仿宋" w:hint="eastAsia"/>
          <w:sz w:val="32"/>
          <w:szCs w:val="32"/>
        </w:rPr>
        <w:t>）统一规划。农桥建设须符合当地村镇建设、交通建设等规划要求，并与农村环境综合整治项目以及农村河道疏浚、中小河流治理、土地开发与利用、农田水利、新农村建设等计划有效结合。（</w:t>
      </w:r>
      <w:r w:rsidRPr="006F007E">
        <w:rPr>
          <w:rFonts w:ascii="仿宋" w:eastAsia="仿宋" w:hAnsi="仿宋"/>
          <w:sz w:val="32"/>
          <w:szCs w:val="32"/>
        </w:rPr>
        <w:t>2</w:t>
      </w:r>
      <w:r w:rsidRPr="006F007E">
        <w:rPr>
          <w:rFonts w:ascii="仿宋" w:eastAsia="仿宋" w:hAnsi="仿宋" w:hint="eastAsia"/>
          <w:sz w:val="32"/>
          <w:szCs w:val="32"/>
        </w:rPr>
        <w:t>）分级负担。农桥建设的财政补助资金，实行各级财政分级负担，共同投入，同时积极引导农村集体经济组织和广大农民以及民间资本投资建设农桥。（</w:t>
      </w:r>
      <w:r w:rsidRPr="006F007E">
        <w:rPr>
          <w:rFonts w:ascii="仿宋" w:eastAsia="仿宋" w:hAnsi="仿宋"/>
          <w:sz w:val="32"/>
          <w:szCs w:val="32"/>
        </w:rPr>
        <w:t>3</w:t>
      </w:r>
      <w:r w:rsidRPr="006F007E">
        <w:rPr>
          <w:rFonts w:ascii="仿宋" w:eastAsia="仿宋" w:hAnsi="仿宋" w:hint="eastAsia"/>
          <w:sz w:val="32"/>
          <w:szCs w:val="32"/>
        </w:rPr>
        <w:t>）先急后缓。优先建设农民反映强烈、直接影响生产生活的农用桥梁。（</w:t>
      </w:r>
      <w:r w:rsidRPr="006F007E">
        <w:rPr>
          <w:rFonts w:ascii="仿宋" w:eastAsia="仿宋" w:hAnsi="仿宋"/>
          <w:sz w:val="32"/>
          <w:szCs w:val="32"/>
        </w:rPr>
        <w:t>4</w:t>
      </w:r>
      <w:r w:rsidRPr="006F007E">
        <w:rPr>
          <w:rFonts w:ascii="仿宋" w:eastAsia="仿宋" w:hAnsi="仿宋" w:hint="eastAsia"/>
          <w:sz w:val="32"/>
          <w:szCs w:val="32"/>
        </w:rPr>
        <w:t>）分期实施。实行规范的项目库管理及分年度建设项目实施计划，合理确定建设项目、设计标准和实施时间。年度实施计划内的农桥项目，当年计划，当年建设，当年完工。凡以前年度已完工的项目或跨年度在建项目，一律不得作为当年实施计划项目。</w:t>
      </w:r>
    </w:p>
    <w:p w:rsidR="003F157C" w:rsidRPr="006F007E" w:rsidRDefault="003F157C" w:rsidP="006F007E">
      <w:pPr>
        <w:ind w:firstLineChars="200" w:firstLine="640"/>
        <w:rPr>
          <w:rFonts w:ascii="仿宋" w:eastAsia="仿宋" w:hAnsi="仿宋"/>
          <w:sz w:val="32"/>
          <w:szCs w:val="32"/>
        </w:rPr>
      </w:pPr>
      <w:r w:rsidRPr="006F007E">
        <w:rPr>
          <w:rFonts w:ascii="仿宋" w:eastAsia="仿宋" w:hAnsi="仿宋"/>
          <w:sz w:val="32"/>
          <w:szCs w:val="32"/>
        </w:rPr>
        <w:t>2</w:t>
      </w:r>
      <w:r w:rsidRPr="006F007E">
        <w:rPr>
          <w:rFonts w:ascii="仿宋" w:eastAsia="仿宋" w:hAnsi="仿宋" w:hint="eastAsia"/>
          <w:sz w:val="32"/>
          <w:szCs w:val="32"/>
        </w:rPr>
        <w:t>．</w:t>
      </w:r>
      <w:r w:rsidRPr="006F007E">
        <w:rPr>
          <w:rFonts w:ascii="仿宋" w:eastAsia="仿宋" w:hAnsi="仿宋"/>
          <w:sz w:val="32"/>
          <w:szCs w:val="32"/>
        </w:rPr>
        <w:t>2017</w:t>
      </w:r>
      <w:r w:rsidRPr="006F007E">
        <w:rPr>
          <w:rFonts w:ascii="仿宋" w:eastAsia="仿宋" w:hAnsi="仿宋" w:hint="eastAsia"/>
          <w:sz w:val="32"/>
          <w:szCs w:val="32"/>
        </w:rPr>
        <w:t>年省财政安排农桥建设补助资金的具体政策。按照《省政府关于调整完善省以下财政管理体制的通知》（苏政发﹝</w:t>
      </w:r>
      <w:r w:rsidRPr="006F007E">
        <w:rPr>
          <w:rFonts w:ascii="仿宋" w:eastAsia="仿宋" w:hAnsi="仿宋"/>
          <w:sz w:val="32"/>
          <w:szCs w:val="32"/>
        </w:rPr>
        <w:t>2014</w:t>
      </w:r>
      <w:r w:rsidRPr="006F007E">
        <w:rPr>
          <w:rFonts w:ascii="仿宋" w:eastAsia="仿宋" w:hAnsi="仿宋" w:hint="eastAsia"/>
          <w:sz w:val="32"/>
          <w:szCs w:val="32"/>
        </w:rPr>
        <w:t>﹞</w:t>
      </w:r>
      <w:r w:rsidRPr="006F007E">
        <w:rPr>
          <w:rFonts w:ascii="仿宋" w:eastAsia="仿宋" w:hAnsi="仿宋"/>
          <w:sz w:val="32"/>
          <w:szCs w:val="32"/>
        </w:rPr>
        <w:t>12</w:t>
      </w:r>
      <w:r w:rsidRPr="006F007E">
        <w:rPr>
          <w:rFonts w:ascii="仿宋" w:eastAsia="仿宋" w:hAnsi="仿宋" w:hint="eastAsia"/>
          <w:sz w:val="32"/>
          <w:szCs w:val="32"/>
        </w:rPr>
        <w:t>号）精神以及省财政对市、县财政保障能力分类分档的有关要求，</w:t>
      </w:r>
      <w:r w:rsidRPr="006F007E">
        <w:rPr>
          <w:rFonts w:ascii="仿宋" w:eastAsia="仿宋" w:hAnsi="仿宋"/>
          <w:sz w:val="32"/>
          <w:szCs w:val="32"/>
        </w:rPr>
        <w:t>2017</w:t>
      </w:r>
      <w:r w:rsidRPr="006F007E">
        <w:rPr>
          <w:rFonts w:ascii="仿宋" w:eastAsia="仿宋" w:hAnsi="仿宋" w:hint="eastAsia"/>
          <w:sz w:val="32"/>
          <w:szCs w:val="32"/>
        </w:rPr>
        <w:t>年，农桥项目省级补助比例和单桥定额补助标准具体为：省级补助比例，一类地区</w:t>
      </w:r>
      <w:r w:rsidRPr="006F007E">
        <w:rPr>
          <w:rFonts w:ascii="仿宋" w:eastAsia="仿宋" w:hAnsi="仿宋"/>
          <w:sz w:val="32"/>
          <w:szCs w:val="32"/>
        </w:rPr>
        <w:t>70%</w:t>
      </w:r>
      <w:r w:rsidRPr="006F007E">
        <w:rPr>
          <w:rFonts w:ascii="仿宋" w:eastAsia="仿宋" w:hAnsi="仿宋" w:hint="eastAsia"/>
          <w:sz w:val="32"/>
          <w:szCs w:val="32"/>
        </w:rPr>
        <w:t>，二类地区</w:t>
      </w:r>
      <w:r w:rsidRPr="006F007E">
        <w:rPr>
          <w:rFonts w:ascii="仿宋" w:eastAsia="仿宋" w:hAnsi="仿宋"/>
          <w:sz w:val="32"/>
          <w:szCs w:val="32"/>
        </w:rPr>
        <w:t>60%</w:t>
      </w:r>
      <w:r w:rsidRPr="006F007E">
        <w:rPr>
          <w:rFonts w:ascii="仿宋" w:eastAsia="仿宋" w:hAnsi="仿宋" w:hint="eastAsia"/>
          <w:sz w:val="32"/>
          <w:szCs w:val="32"/>
        </w:rPr>
        <w:t>，三类地区</w:t>
      </w:r>
      <w:r w:rsidRPr="006F007E">
        <w:rPr>
          <w:rFonts w:ascii="仿宋" w:eastAsia="仿宋" w:hAnsi="仿宋"/>
          <w:sz w:val="32"/>
          <w:szCs w:val="32"/>
        </w:rPr>
        <w:t>50%</w:t>
      </w:r>
      <w:r w:rsidRPr="006F007E">
        <w:rPr>
          <w:rFonts w:ascii="仿宋" w:eastAsia="仿宋" w:hAnsi="仿宋" w:hint="eastAsia"/>
          <w:sz w:val="32"/>
          <w:szCs w:val="32"/>
        </w:rPr>
        <w:t>，四类地区</w:t>
      </w:r>
      <w:r w:rsidRPr="006F007E">
        <w:rPr>
          <w:rFonts w:ascii="仿宋" w:eastAsia="仿宋" w:hAnsi="仿宋"/>
          <w:sz w:val="32"/>
          <w:szCs w:val="32"/>
        </w:rPr>
        <w:t>40%</w:t>
      </w:r>
      <w:r w:rsidRPr="006F007E">
        <w:rPr>
          <w:rFonts w:ascii="仿宋" w:eastAsia="仿宋" w:hAnsi="仿宋" w:hint="eastAsia"/>
          <w:sz w:val="32"/>
          <w:szCs w:val="32"/>
        </w:rPr>
        <w:t>，五类地区</w:t>
      </w:r>
      <w:r w:rsidRPr="006F007E">
        <w:rPr>
          <w:rFonts w:ascii="仿宋" w:eastAsia="仿宋" w:hAnsi="仿宋"/>
          <w:sz w:val="32"/>
          <w:szCs w:val="32"/>
        </w:rPr>
        <w:t>30%</w:t>
      </w:r>
      <w:r w:rsidRPr="006F007E">
        <w:rPr>
          <w:rFonts w:ascii="仿宋" w:eastAsia="仿宋" w:hAnsi="仿宋" w:hint="eastAsia"/>
          <w:sz w:val="32"/>
          <w:szCs w:val="32"/>
        </w:rPr>
        <w:t>，六类地区</w:t>
      </w:r>
      <w:r w:rsidRPr="006F007E">
        <w:rPr>
          <w:rFonts w:ascii="仿宋" w:eastAsia="仿宋" w:hAnsi="仿宋"/>
          <w:sz w:val="32"/>
          <w:szCs w:val="32"/>
        </w:rPr>
        <w:t>20%</w:t>
      </w:r>
      <w:r w:rsidRPr="006F007E">
        <w:rPr>
          <w:rFonts w:ascii="仿宋" w:eastAsia="仿宋" w:hAnsi="仿宋" w:hint="eastAsia"/>
          <w:sz w:val="32"/>
          <w:szCs w:val="32"/>
        </w:rPr>
        <w:t>，省农垦参照二类地区，为</w:t>
      </w:r>
      <w:r w:rsidRPr="006F007E">
        <w:rPr>
          <w:rFonts w:ascii="仿宋" w:eastAsia="仿宋" w:hAnsi="仿宋"/>
          <w:sz w:val="32"/>
          <w:szCs w:val="32"/>
        </w:rPr>
        <w:t>60%</w:t>
      </w:r>
      <w:r w:rsidRPr="006F007E">
        <w:rPr>
          <w:rFonts w:ascii="仿宋" w:eastAsia="仿宋" w:hAnsi="仿宋" w:hint="eastAsia"/>
          <w:sz w:val="32"/>
          <w:szCs w:val="32"/>
        </w:rPr>
        <w:t>。省级单桥定额补助标准，一类、二类地区</w:t>
      </w:r>
      <w:r w:rsidRPr="006F007E">
        <w:rPr>
          <w:rFonts w:ascii="仿宋" w:eastAsia="仿宋" w:hAnsi="仿宋"/>
          <w:sz w:val="32"/>
          <w:szCs w:val="32"/>
        </w:rPr>
        <w:t>9.5</w:t>
      </w:r>
      <w:r w:rsidRPr="006F007E">
        <w:rPr>
          <w:rFonts w:ascii="仿宋" w:eastAsia="仿宋" w:hAnsi="仿宋" w:hint="eastAsia"/>
          <w:sz w:val="32"/>
          <w:szCs w:val="32"/>
        </w:rPr>
        <w:t>万元</w:t>
      </w:r>
      <w:r w:rsidRPr="006F007E">
        <w:rPr>
          <w:rFonts w:ascii="仿宋" w:eastAsia="仿宋" w:hAnsi="仿宋"/>
          <w:sz w:val="32"/>
          <w:szCs w:val="32"/>
        </w:rPr>
        <w:t>/</w:t>
      </w:r>
      <w:r w:rsidRPr="006F007E">
        <w:rPr>
          <w:rFonts w:ascii="仿宋" w:eastAsia="仿宋" w:hAnsi="仿宋" w:hint="eastAsia"/>
          <w:sz w:val="32"/>
          <w:szCs w:val="32"/>
        </w:rPr>
        <w:t>座，三类地区</w:t>
      </w:r>
      <w:r w:rsidRPr="006F007E">
        <w:rPr>
          <w:rFonts w:ascii="仿宋" w:eastAsia="仿宋" w:hAnsi="仿宋"/>
          <w:sz w:val="32"/>
          <w:szCs w:val="32"/>
        </w:rPr>
        <w:t>9</w:t>
      </w:r>
      <w:r w:rsidRPr="006F007E">
        <w:rPr>
          <w:rFonts w:ascii="仿宋" w:eastAsia="仿宋" w:hAnsi="仿宋" w:hint="eastAsia"/>
          <w:sz w:val="32"/>
          <w:szCs w:val="32"/>
        </w:rPr>
        <w:t>万元</w:t>
      </w:r>
      <w:r w:rsidRPr="006F007E">
        <w:rPr>
          <w:rFonts w:ascii="仿宋" w:eastAsia="仿宋" w:hAnsi="仿宋"/>
          <w:sz w:val="32"/>
          <w:szCs w:val="32"/>
        </w:rPr>
        <w:t>/</w:t>
      </w:r>
      <w:r w:rsidRPr="006F007E">
        <w:rPr>
          <w:rFonts w:ascii="仿宋" w:eastAsia="仿宋" w:hAnsi="仿宋" w:hint="eastAsia"/>
          <w:sz w:val="32"/>
          <w:szCs w:val="32"/>
        </w:rPr>
        <w:t>座，四类地区</w:t>
      </w:r>
      <w:r w:rsidRPr="006F007E">
        <w:rPr>
          <w:rFonts w:ascii="仿宋" w:eastAsia="仿宋" w:hAnsi="仿宋"/>
          <w:sz w:val="32"/>
          <w:szCs w:val="32"/>
        </w:rPr>
        <w:t>8.5</w:t>
      </w:r>
      <w:r w:rsidRPr="006F007E">
        <w:rPr>
          <w:rFonts w:ascii="仿宋" w:eastAsia="仿宋" w:hAnsi="仿宋" w:hint="eastAsia"/>
          <w:sz w:val="32"/>
          <w:szCs w:val="32"/>
        </w:rPr>
        <w:t>万元</w:t>
      </w:r>
      <w:r w:rsidRPr="006F007E">
        <w:rPr>
          <w:rFonts w:ascii="仿宋" w:eastAsia="仿宋" w:hAnsi="仿宋"/>
          <w:sz w:val="32"/>
          <w:szCs w:val="32"/>
        </w:rPr>
        <w:t>/</w:t>
      </w:r>
      <w:r w:rsidRPr="006F007E">
        <w:rPr>
          <w:rFonts w:ascii="仿宋" w:eastAsia="仿宋" w:hAnsi="仿宋" w:hint="eastAsia"/>
          <w:sz w:val="32"/>
          <w:szCs w:val="32"/>
        </w:rPr>
        <w:t>座，五类地区</w:t>
      </w:r>
      <w:r w:rsidRPr="006F007E">
        <w:rPr>
          <w:rFonts w:ascii="仿宋" w:eastAsia="仿宋" w:hAnsi="仿宋"/>
          <w:sz w:val="32"/>
          <w:szCs w:val="32"/>
        </w:rPr>
        <w:t>8</w:t>
      </w:r>
      <w:r w:rsidRPr="006F007E">
        <w:rPr>
          <w:rFonts w:ascii="仿宋" w:eastAsia="仿宋" w:hAnsi="仿宋" w:hint="eastAsia"/>
          <w:sz w:val="32"/>
          <w:szCs w:val="32"/>
        </w:rPr>
        <w:t>万元</w:t>
      </w:r>
      <w:r w:rsidRPr="006F007E">
        <w:rPr>
          <w:rFonts w:ascii="仿宋" w:eastAsia="仿宋" w:hAnsi="仿宋"/>
          <w:sz w:val="32"/>
          <w:szCs w:val="32"/>
        </w:rPr>
        <w:t>/</w:t>
      </w:r>
      <w:r w:rsidRPr="006F007E">
        <w:rPr>
          <w:rFonts w:ascii="仿宋" w:eastAsia="仿宋" w:hAnsi="仿宋" w:hint="eastAsia"/>
          <w:sz w:val="32"/>
          <w:szCs w:val="32"/>
        </w:rPr>
        <w:t>座，六类地区</w:t>
      </w:r>
      <w:r w:rsidRPr="006F007E">
        <w:rPr>
          <w:rFonts w:ascii="仿宋" w:eastAsia="仿宋" w:hAnsi="仿宋"/>
          <w:sz w:val="32"/>
          <w:szCs w:val="32"/>
        </w:rPr>
        <w:t>7.5</w:t>
      </w:r>
      <w:r w:rsidRPr="006F007E">
        <w:rPr>
          <w:rFonts w:ascii="仿宋" w:eastAsia="仿宋" w:hAnsi="仿宋" w:hint="eastAsia"/>
          <w:sz w:val="32"/>
          <w:szCs w:val="32"/>
        </w:rPr>
        <w:t>万元</w:t>
      </w:r>
      <w:r w:rsidRPr="006F007E">
        <w:rPr>
          <w:rFonts w:ascii="仿宋" w:eastAsia="仿宋" w:hAnsi="仿宋"/>
          <w:sz w:val="32"/>
          <w:szCs w:val="32"/>
        </w:rPr>
        <w:t>/</w:t>
      </w:r>
      <w:r w:rsidRPr="006F007E">
        <w:rPr>
          <w:rFonts w:ascii="仿宋" w:eastAsia="仿宋" w:hAnsi="仿宋" w:hint="eastAsia"/>
          <w:sz w:val="32"/>
          <w:szCs w:val="32"/>
        </w:rPr>
        <w:t>座，省农垦参照二类地区，为</w:t>
      </w:r>
      <w:r w:rsidRPr="006F007E">
        <w:rPr>
          <w:rFonts w:ascii="仿宋" w:eastAsia="仿宋" w:hAnsi="仿宋"/>
          <w:sz w:val="32"/>
          <w:szCs w:val="32"/>
        </w:rPr>
        <w:t>9.5</w:t>
      </w:r>
      <w:r w:rsidRPr="006F007E">
        <w:rPr>
          <w:rFonts w:ascii="仿宋" w:eastAsia="仿宋" w:hAnsi="仿宋" w:hint="eastAsia"/>
          <w:sz w:val="32"/>
          <w:szCs w:val="32"/>
        </w:rPr>
        <w:t>万元</w:t>
      </w:r>
      <w:r w:rsidRPr="006F007E">
        <w:rPr>
          <w:rFonts w:ascii="仿宋" w:eastAsia="仿宋" w:hAnsi="仿宋"/>
          <w:sz w:val="32"/>
          <w:szCs w:val="32"/>
        </w:rPr>
        <w:t>/</w:t>
      </w:r>
      <w:r w:rsidRPr="006F007E">
        <w:rPr>
          <w:rFonts w:ascii="仿宋" w:eastAsia="仿宋" w:hAnsi="仿宋" w:hint="eastAsia"/>
          <w:sz w:val="32"/>
          <w:szCs w:val="32"/>
        </w:rPr>
        <w:t>座。</w:t>
      </w:r>
    </w:p>
    <w:p w:rsidR="003F157C" w:rsidRPr="006F007E" w:rsidRDefault="003F157C" w:rsidP="006F007E">
      <w:pPr>
        <w:ind w:firstLineChars="200" w:firstLine="640"/>
        <w:rPr>
          <w:rFonts w:ascii="仿宋" w:eastAsia="仿宋" w:hAnsi="仿宋"/>
          <w:sz w:val="32"/>
          <w:szCs w:val="32"/>
        </w:rPr>
      </w:pPr>
      <w:r w:rsidRPr="006F007E">
        <w:rPr>
          <w:rFonts w:ascii="仿宋" w:eastAsia="仿宋" w:hAnsi="仿宋"/>
          <w:sz w:val="32"/>
          <w:szCs w:val="32"/>
        </w:rPr>
        <w:t>3</w:t>
      </w:r>
      <w:r w:rsidRPr="006F007E">
        <w:rPr>
          <w:rFonts w:ascii="仿宋" w:eastAsia="仿宋" w:hAnsi="仿宋" w:hint="eastAsia"/>
          <w:sz w:val="32"/>
          <w:szCs w:val="32"/>
        </w:rPr>
        <w:t>．其他事项。市、县以下财政的具体配比由各市自定。对确属群众反映强烈、生产生活急需的投资超过</w:t>
      </w:r>
      <w:r w:rsidRPr="006F007E">
        <w:rPr>
          <w:rFonts w:ascii="仿宋" w:eastAsia="仿宋" w:hAnsi="仿宋"/>
          <w:sz w:val="32"/>
          <w:szCs w:val="32"/>
        </w:rPr>
        <w:t>25</w:t>
      </w:r>
      <w:r w:rsidRPr="006F007E">
        <w:rPr>
          <w:rFonts w:ascii="仿宋" w:eastAsia="仿宋" w:hAnsi="仿宋" w:hint="eastAsia"/>
          <w:sz w:val="32"/>
          <w:szCs w:val="32"/>
        </w:rPr>
        <w:t>万元的单座农桥，在确保完成省建桥任务的前提下，可纳入建设范围，但使用省补资金单座最高不得超过</w:t>
      </w:r>
      <w:r w:rsidRPr="006F007E">
        <w:rPr>
          <w:rFonts w:ascii="仿宋" w:eastAsia="仿宋" w:hAnsi="仿宋"/>
          <w:sz w:val="32"/>
          <w:szCs w:val="32"/>
        </w:rPr>
        <w:t>20</w:t>
      </w:r>
      <w:r w:rsidRPr="006F007E">
        <w:rPr>
          <w:rFonts w:ascii="仿宋" w:eastAsia="仿宋" w:hAnsi="仿宋" w:hint="eastAsia"/>
          <w:sz w:val="32"/>
          <w:szCs w:val="32"/>
        </w:rPr>
        <w:t>万元。</w:t>
      </w:r>
    </w:p>
    <w:p w:rsidR="003F157C" w:rsidRPr="006F007E" w:rsidRDefault="003F157C" w:rsidP="00B152B4">
      <w:pPr>
        <w:ind w:firstLineChars="200" w:firstLine="640"/>
        <w:rPr>
          <w:rFonts w:ascii="仿宋" w:eastAsia="仿宋" w:hAnsi="仿宋"/>
          <w:b/>
          <w:sz w:val="32"/>
          <w:szCs w:val="32"/>
        </w:rPr>
      </w:pPr>
      <w:r w:rsidRPr="006F007E">
        <w:rPr>
          <w:rFonts w:ascii="仿宋" w:eastAsia="仿宋" w:hAnsi="仿宋" w:hint="eastAsia"/>
          <w:b/>
          <w:sz w:val="32"/>
          <w:szCs w:val="32"/>
        </w:rPr>
        <w:t>（四）农业“三项补贴”改革</w:t>
      </w:r>
    </w:p>
    <w:p w:rsidR="003F157C" w:rsidRPr="006F007E" w:rsidRDefault="003F157C" w:rsidP="006F007E">
      <w:pPr>
        <w:ind w:firstLineChars="200" w:firstLine="640"/>
        <w:rPr>
          <w:rFonts w:ascii="仿宋" w:eastAsia="仿宋" w:hAnsi="仿宋"/>
          <w:sz w:val="32"/>
          <w:szCs w:val="32"/>
        </w:rPr>
      </w:pPr>
      <w:r w:rsidRPr="006F007E">
        <w:rPr>
          <w:rFonts w:ascii="仿宋" w:eastAsia="仿宋" w:hAnsi="仿宋" w:hint="eastAsia"/>
          <w:sz w:val="32"/>
          <w:szCs w:val="32"/>
        </w:rPr>
        <w:t>自</w:t>
      </w:r>
      <w:r w:rsidRPr="006F007E">
        <w:rPr>
          <w:rFonts w:ascii="仿宋" w:eastAsia="仿宋" w:hAnsi="仿宋"/>
          <w:sz w:val="32"/>
          <w:szCs w:val="32"/>
        </w:rPr>
        <w:t>2004</w:t>
      </w:r>
      <w:r w:rsidRPr="006F007E">
        <w:rPr>
          <w:rFonts w:ascii="仿宋" w:eastAsia="仿宋" w:hAnsi="仿宋" w:hint="eastAsia"/>
          <w:sz w:val="32"/>
          <w:szCs w:val="32"/>
        </w:rPr>
        <w:t>年起，中央先后安排专项资金，实施了农作物良种补贴、种粮农民直接补贴和农资综合补贴等三项补贴政策（以下统称农业“三项补贴”），对于促进粮食生产和农民增收、推动农业农村发展发挥了积极的作用。根据中央要求，从</w:t>
      </w:r>
      <w:r w:rsidRPr="006F007E">
        <w:rPr>
          <w:rFonts w:ascii="仿宋" w:eastAsia="仿宋" w:hAnsi="仿宋"/>
          <w:sz w:val="32"/>
          <w:szCs w:val="32"/>
        </w:rPr>
        <w:t>2016</w:t>
      </w:r>
      <w:r w:rsidRPr="006F007E">
        <w:rPr>
          <w:rFonts w:ascii="仿宋" w:eastAsia="仿宋" w:hAnsi="仿宋" w:hint="eastAsia"/>
          <w:sz w:val="32"/>
          <w:szCs w:val="32"/>
        </w:rPr>
        <w:t>年起，在全国范围内开展农业“三项补贴”改革，将原农业“三项补贴”合并为农业支持保护补贴，政策目标调整为支持耕地地力保护和粮食适度规模经营。</w:t>
      </w:r>
      <w:r w:rsidRPr="006F007E">
        <w:rPr>
          <w:rFonts w:ascii="仿宋" w:eastAsia="仿宋" w:hAnsi="仿宋"/>
          <w:sz w:val="32"/>
          <w:szCs w:val="32"/>
        </w:rPr>
        <w:t>2016</w:t>
      </w:r>
      <w:r w:rsidRPr="006F007E">
        <w:rPr>
          <w:rFonts w:ascii="仿宋" w:eastAsia="仿宋" w:hAnsi="仿宋" w:hint="eastAsia"/>
          <w:sz w:val="32"/>
          <w:szCs w:val="32"/>
        </w:rPr>
        <w:t>年政策措施包括：</w:t>
      </w:r>
    </w:p>
    <w:p w:rsidR="003F157C" w:rsidRPr="006F007E" w:rsidRDefault="003F157C" w:rsidP="006F007E">
      <w:pPr>
        <w:ind w:firstLineChars="200" w:firstLine="640"/>
        <w:rPr>
          <w:rFonts w:ascii="仿宋" w:eastAsia="仿宋" w:hAnsi="仿宋"/>
          <w:sz w:val="32"/>
          <w:szCs w:val="32"/>
        </w:rPr>
      </w:pPr>
      <w:r w:rsidRPr="006F007E">
        <w:rPr>
          <w:rFonts w:ascii="仿宋" w:eastAsia="仿宋" w:hAnsi="仿宋"/>
          <w:sz w:val="32"/>
          <w:szCs w:val="32"/>
        </w:rPr>
        <w:t>1</w:t>
      </w:r>
      <w:r w:rsidRPr="006F007E">
        <w:rPr>
          <w:rFonts w:ascii="仿宋" w:eastAsia="仿宋" w:hAnsi="仿宋" w:hint="eastAsia"/>
          <w:sz w:val="32"/>
          <w:szCs w:val="32"/>
        </w:rPr>
        <w:t>．补贴计发依据和标准</w:t>
      </w:r>
    </w:p>
    <w:p w:rsidR="003F157C" w:rsidRPr="006F007E" w:rsidRDefault="003F157C" w:rsidP="006F007E">
      <w:pPr>
        <w:ind w:firstLineChars="200" w:firstLine="640"/>
        <w:rPr>
          <w:rFonts w:ascii="仿宋" w:eastAsia="仿宋" w:hAnsi="仿宋"/>
          <w:sz w:val="32"/>
          <w:szCs w:val="32"/>
        </w:rPr>
      </w:pPr>
      <w:r w:rsidRPr="006F007E">
        <w:rPr>
          <w:rFonts w:ascii="仿宋" w:eastAsia="仿宋" w:hAnsi="仿宋" w:hint="eastAsia"/>
          <w:sz w:val="32"/>
          <w:szCs w:val="32"/>
        </w:rPr>
        <w:t>补贴计发依据可以是二轮承包耕地面积、计税耕地面积、确权耕地面积或粮食种植面积等，具体以哪一种类型面积或哪几种类型面积，以及补贴标准，由各市、县（市）结合本地实际自行制定。各地制定的具体实施方案要报省备案，方案中要明确采用的补贴面积依据、补贴标准、补贴工作流程以及相关的职责分工、工作要求、补贴发放到户的时间安排、保障措施等。补贴依据和补贴标准应在各市、县（市）范围内统一。</w:t>
      </w:r>
    </w:p>
    <w:p w:rsidR="003F157C" w:rsidRPr="006F007E" w:rsidRDefault="003F157C" w:rsidP="006F007E">
      <w:pPr>
        <w:ind w:firstLineChars="200" w:firstLine="640"/>
        <w:rPr>
          <w:rFonts w:ascii="仿宋" w:eastAsia="仿宋" w:hAnsi="仿宋"/>
          <w:sz w:val="32"/>
          <w:szCs w:val="32"/>
        </w:rPr>
      </w:pPr>
      <w:r w:rsidRPr="006F007E">
        <w:rPr>
          <w:rFonts w:ascii="仿宋" w:eastAsia="仿宋" w:hAnsi="仿宋"/>
          <w:sz w:val="32"/>
          <w:szCs w:val="32"/>
        </w:rPr>
        <w:t>2</w:t>
      </w:r>
      <w:r w:rsidRPr="006F007E">
        <w:rPr>
          <w:rFonts w:ascii="仿宋" w:eastAsia="仿宋" w:hAnsi="仿宋" w:hint="eastAsia"/>
          <w:sz w:val="32"/>
          <w:szCs w:val="32"/>
        </w:rPr>
        <w:t>．补贴的对象和范围</w:t>
      </w:r>
    </w:p>
    <w:p w:rsidR="003F157C" w:rsidRPr="006F007E" w:rsidRDefault="003F157C" w:rsidP="006F007E">
      <w:pPr>
        <w:ind w:firstLineChars="200" w:firstLine="640"/>
        <w:rPr>
          <w:rFonts w:ascii="仿宋" w:eastAsia="仿宋" w:hAnsi="仿宋"/>
          <w:sz w:val="32"/>
          <w:szCs w:val="32"/>
        </w:rPr>
      </w:pPr>
      <w:r w:rsidRPr="006F007E">
        <w:rPr>
          <w:rFonts w:ascii="仿宋" w:eastAsia="仿宋" w:hAnsi="仿宋" w:hint="eastAsia"/>
          <w:sz w:val="32"/>
          <w:szCs w:val="32"/>
        </w:rPr>
        <w:t>补贴对象为拥有耕地承包权的种地农民。对已作为畜牧养殖场使用的耕地、林地、成片粮田转为设施农业用地、非农业征（占）用耕地等已改变用途的耕地，以及长年抛荒地、占补平衡中“补”的面积和质量达不到耕种条件的耕地等不予补贴。</w:t>
      </w:r>
    </w:p>
    <w:p w:rsidR="003F157C" w:rsidRPr="006F007E" w:rsidRDefault="003F157C" w:rsidP="006F007E">
      <w:pPr>
        <w:ind w:firstLineChars="200" w:firstLine="640"/>
        <w:rPr>
          <w:rFonts w:ascii="仿宋" w:eastAsia="仿宋" w:hAnsi="仿宋"/>
          <w:sz w:val="32"/>
          <w:szCs w:val="32"/>
        </w:rPr>
      </w:pPr>
      <w:r w:rsidRPr="006F007E">
        <w:rPr>
          <w:rFonts w:ascii="仿宋" w:eastAsia="仿宋" w:hAnsi="仿宋"/>
          <w:sz w:val="32"/>
          <w:szCs w:val="32"/>
        </w:rPr>
        <w:t>3</w:t>
      </w:r>
      <w:r w:rsidRPr="006F007E">
        <w:rPr>
          <w:rFonts w:ascii="仿宋" w:eastAsia="仿宋" w:hAnsi="仿宋" w:hint="eastAsia"/>
          <w:sz w:val="32"/>
          <w:szCs w:val="32"/>
        </w:rPr>
        <w:t>．补贴工作流程</w:t>
      </w:r>
    </w:p>
    <w:p w:rsidR="003F157C" w:rsidRPr="006F007E" w:rsidRDefault="003F157C" w:rsidP="006F007E">
      <w:pPr>
        <w:ind w:firstLineChars="200" w:firstLine="640"/>
        <w:rPr>
          <w:rFonts w:ascii="仿宋" w:eastAsia="仿宋" w:hAnsi="仿宋"/>
          <w:sz w:val="32"/>
          <w:szCs w:val="32"/>
        </w:rPr>
      </w:pPr>
      <w:r w:rsidRPr="006F007E">
        <w:rPr>
          <w:rFonts w:ascii="仿宋" w:eastAsia="仿宋" w:hAnsi="仿宋" w:hint="eastAsia"/>
          <w:sz w:val="32"/>
          <w:szCs w:val="32"/>
        </w:rPr>
        <w:t>（</w:t>
      </w:r>
      <w:r w:rsidRPr="006F007E">
        <w:rPr>
          <w:rFonts w:ascii="仿宋" w:eastAsia="仿宋" w:hAnsi="仿宋"/>
          <w:sz w:val="32"/>
          <w:szCs w:val="32"/>
        </w:rPr>
        <w:t>1</w:t>
      </w:r>
      <w:r w:rsidRPr="006F007E">
        <w:rPr>
          <w:rFonts w:ascii="仿宋" w:eastAsia="仿宋" w:hAnsi="仿宋" w:hint="eastAsia"/>
          <w:sz w:val="32"/>
          <w:szCs w:val="32"/>
        </w:rPr>
        <w:t>）制定补贴实施方案。各市、县（市）人民政府要结合本地实际，研究制定具体实施方案。</w:t>
      </w:r>
    </w:p>
    <w:p w:rsidR="003F157C" w:rsidRPr="006F007E" w:rsidRDefault="003F157C" w:rsidP="006F007E">
      <w:pPr>
        <w:ind w:firstLineChars="200" w:firstLine="640"/>
        <w:rPr>
          <w:rFonts w:ascii="仿宋" w:eastAsia="仿宋" w:hAnsi="仿宋"/>
          <w:sz w:val="32"/>
          <w:szCs w:val="32"/>
        </w:rPr>
      </w:pPr>
      <w:r w:rsidRPr="006F007E">
        <w:rPr>
          <w:rFonts w:ascii="仿宋" w:eastAsia="仿宋" w:hAnsi="仿宋" w:hint="eastAsia"/>
          <w:sz w:val="32"/>
          <w:szCs w:val="32"/>
        </w:rPr>
        <w:t>（</w:t>
      </w:r>
      <w:r w:rsidRPr="006F007E">
        <w:rPr>
          <w:rFonts w:ascii="仿宋" w:eastAsia="仿宋" w:hAnsi="仿宋"/>
          <w:sz w:val="32"/>
          <w:szCs w:val="32"/>
        </w:rPr>
        <w:t>2</w:t>
      </w:r>
      <w:r w:rsidRPr="006F007E">
        <w:rPr>
          <w:rFonts w:ascii="仿宋" w:eastAsia="仿宋" w:hAnsi="仿宋" w:hint="eastAsia"/>
          <w:sz w:val="32"/>
          <w:szCs w:val="32"/>
        </w:rPr>
        <w:t>）建立补贴清册。以村民小组为单位，按照市、县（市）制定的统一的补贴依据和标准统计计算每户农户应享受的补贴面积和金额，由村委会负责登记造册，每户农户要签字确认。</w:t>
      </w:r>
    </w:p>
    <w:p w:rsidR="003F157C" w:rsidRPr="006F007E" w:rsidRDefault="003F157C" w:rsidP="006F007E">
      <w:pPr>
        <w:ind w:firstLineChars="200" w:firstLine="640"/>
        <w:rPr>
          <w:rFonts w:ascii="仿宋" w:eastAsia="仿宋" w:hAnsi="仿宋"/>
          <w:sz w:val="32"/>
          <w:szCs w:val="32"/>
        </w:rPr>
      </w:pPr>
      <w:r w:rsidRPr="006F007E">
        <w:rPr>
          <w:rFonts w:ascii="仿宋" w:eastAsia="仿宋" w:hAnsi="仿宋" w:hint="eastAsia"/>
          <w:sz w:val="32"/>
          <w:szCs w:val="32"/>
        </w:rPr>
        <w:t>（</w:t>
      </w:r>
      <w:r w:rsidRPr="006F007E">
        <w:rPr>
          <w:rFonts w:ascii="仿宋" w:eastAsia="仿宋" w:hAnsi="仿宋"/>
          <w:sz w:val="32"/>
          <w:szCs w:val="32"/>
        </w:rPr>
        <w:t>3</w:t>
      </w:r>
      <w:r w:rsidRPr="006F007E">
        <w:rPr>
          <w:rFonts w:ascii="仿宋" w:eastAsia="仿宋" w:hAnsi="仿宋" w:hint="eastAsia"/>
          <w:sz w:val="32"/>
          <w:szCs w:val="32"/>
        </w:rPr>
        <w:t>）公开公示。乡镇政府要按照补贴依据的面积资料及实际情况等对各村造册上报的补贴面积进行审核，并组织各行政村以村民小组为单位张榜公示，公示时间不少于</w:t>
      </w:r>
      <w:r w:rsidRPr="006F007E">
        <w:rPr>
          <w:rFonts w:ascii="仿宋" w:eastAsia="仿宋" w:hAnsi="仿宋"/>
          <w:sz w:val="32"/>
          <w:szCs w:val="32"/>
        </w:rPr>
        <w:t>7</w:t>
      </w:r>
      <w:r w:rsidRPr="006F007E">
        <w:rPr>
          <w:rFonts w:ascii="仿宋" w:eastAsia="仿宋" w:hAnsi="仿宋" w:hint="eastAsia"/>
          <w:sz w:val="32"/>
          <w:szCs w:val="32"/>
        </w:rPr>
        <w:t>天。公示应在行政村公示栏和村民小组醒目位置一并进行。</w:t>
      </w:r>
    </w:p>
    <w:p w:rsidR="003F157C" w:rsidRPr="006F007E" w:rsidRDefault="003F157C" w:rsidP="006F007E">
      <w:pPr>
        <w:ind w:firstLineChars="200" w:firstLine="640"/>
        <w:rPr>
          <w:rFonts w:ascii="仿宋" w:eastAsia="仿宋" w:hAnsi="仿宋"/>
          <w:sz w:val="32"/>
          <w:szCs w:val="32"/>
        </w:rPr>
      </w:pPr>
      <w:r w:rsidRPr="006F007E">
        <w:rPr>
          <w:rFonts w:ascii="仿宋" w:eastAsia="仿宋" w:hAnsi="仿宋" w:hint="eastAsia"/>
          <w:sz w:val="32"/>
          <w:szCs w:val="32"/>
        </w:rPr>
        <w:t>（</w:t>
      </w:r>
      <w:r w:rsidRPr="006F007E">
        <w:rPr>
          <w:rFonts w:ascii="仿宋" w:eastAsia="仿宋" w:hAnsi="仿宋"/>
          <w:sz w:val="32"/>
          <w:szCs w:val="32"/>
        </w:rPr>
        <w:t>4</w:t>
      </w:r>
      <w:r w:rsidRPr="006F007E">
        <w:rPr>
          <w:rFonts w:ascii="仿宋" w:eastAsia="仿宋" w:hAnsi="仿宋" w:hint="eastAsia"/>
          <w:sz w:val="32"/>
          <w:szCs w:val="32"/>
        </w:rPr>
        <w:t>）资金发放。公示结束无异议后，乡镇人民政府应及时汇总公示情况，报县（市、区）财政、农业部门。县（市、区）财政、农业部门汇总审核，经报县（市、区）人民政府审定后，由县（市、区）财政部门组织资金发放工作。</w:t>
      </w:r>
    </w:p>
    <w:p w:rsidR="003F157C" w:rsidRPr="006F007E" w:rsidRDefault="003F157C" w:rsidP="006F007E">
      <w:pPr>
        <w:ind w:firstLineChars="200" w:firstLine="640"/>
        <w:rPr>
          <w:rFonts w:ascii="仿宋" w:eastAsia="仿宋" w:hAnsi="仿宋"/>
          <w:sz w:val="32"/>
          <w:szCs w:val="32"/>
        </w:rPr>
      </w:pPr>
      <w:r w:rsidRPr="006F007E">
        <w:rPr>
          <w:rFonts w:ascii="仿宋" w:eastAsia="仿宋" w:hAnsi="仿宋" w:hint="eastAsia"/>
          <w:sz w:val="32"/>
          <w:szCs w:val="32"/>
        </w:rPr>
        <w:t>截至</w:t>
      </w:r>
      <w:r w:rsidRPr="006F007E">
        <w:rPr>
          <w:rFonts w:ascii="仿宋" w:eastAsia="仿宋" w:hAnsi="仿宋"/>
          <w:sz w:val="32"/>
          <w:szCs w:val="32"/>
        </w:rPr>
        <w:t>2016</w:t>
      </w:r>
      <w:r w:rsidRPr="006F007E">
        <w:rPr>
          <w:rFonts w:ascii="仿宋" w:eastAsia="仿宋" w:hAnsi="仿宋" w:hint="eastAsia"/>
          <w:sz w:val="32"/>
          <w:szCs w:val="32"/>
        </w:rPr>
        <w:t>年</w:t>
      </w:r>
      <w:r w:rsidRPr="006F007E">
        <w:rPr>
          <w:rFonts w:ascii="仿宋" w:eastAsia="仿宋" w:hAnsi="仿宋"/>
          <w:sz w:val="32"/>
          <w:szCs w:val="32"/>
        </w:rPr>
        <w:t>11</w:t>
      </w:r>
      <w:r w:rsidRPr="006F007E">
        <w:rPr>
          <w:rFonts w:ascii="仿宋" w:eastAsia="仿宋" w:hAnsi="仿宋" w:hint="eastAsia"/>
          <w:sz w:val="32"/>
          <w:szCs w:val="32"/>
        </w:rPr>
        <w:t>月底，我省农业支持保护补贴（耕地地力保护）资金全部发放到位，农业“三项补贴”改革实现平稳过渡。全省实际发放补贴资金</w:t>
      </w:r>
      <w:r w:rsidRPr="006F007E">
        <w:rPr>
          <w:rFonts w:ascii="仿宋" w:eastAsia="仿宋" w:hAnsi="仿宋"/>
          <w:sz w:val="32"/>
          <w:szCs w:val="32"/>
        </w:rPr>
        <w:t>57.98</w:t>
      </w:r>
      <w:r w:rsidRPr="006F007E">
        <w:rPr>
          <w:rFonts w:ascii="仿宋" w:eastAsia="仿宋" w:hAnsi="仿宋" w:hint="eastAsia"/>
          <w:sz w:val="32"/>
          <w:szCs w:val="32"/>
        </w:rPr>
        <w:t>亿元，补贴面积</w:t>
      </w:r>
      <w:r w:rsidRPr="006F007E">
        <w:rPr>
          <w:rFonts w:ascii="仿宋" w:eastAsia="仿宋" w:hAnsi="仿宋"/>
          <w:sz w:val="32"/>
          <w:szCs w:val="32"/>
        </w:rPr>
        <w:t>5069.09</w:t>
      </w:r>
      <w:r w:rsidRPr="006F007E">
        <w:rPr>
          <w:rFonts w:ascii="仿宋" w:eastAsia="仿宋" w:hAnsi="仿宋" w:hint="eastAsia"/>
          <w:sz w:val="32"/>
          <w:szCs w:val="32"/>
        </w:rPr>
        <w:t>万亩，约</w:t>
      </w:r>
      <w:r w:rsidRPr="006F007E">
        <w:rPr>
          <w:rFonts w:ascii="仿宋" w:eastAsia="仿宋" w:hAnsi="仿宋"/>
          <w:sz w:val="32"/>
          <w:szCs w:val="32"/>
        </w:rPr>
        <w:t>1102</w:t>
      </w:r>
      <w:r w:rsidRPr="006F007E">
        <w:rPr>
          <w:rFonts w:ascii="仿宋" w:eastAsia="仿宋" w:hAnsi="仿宋" w:hint="eastAsia"/>
          <w:sz w:val="32"/>
          <w:szCs w:val="32"/>
        </w:rPr>
        <w:t>万农户受益。</w:t>
      </w:r>
    </w:p>
    <w:p w:rsidR="003F157C" w:rsidRPr="006F007E" w:rsidRDefault="003F157C" w:rsidP="00B152B4">
      <w:pPr>
        <w:ind w:firstLineChars="200" w:firstLine="640"/>
        <w:rPr>
          <w:rFonts w:ascii="仿宋" w:eastAsia="仿宋" w:hAnsi="仿宋"/>
          <w:b/>
          <w:sz w:val="32"/>
          <w:szCs w:val="32"/>
        </w:rPr>
      </w:pPr>
      <w:r w:rsidRPr="006F007E">
        <w:rPr>
          <w:rFonts w:ascii="仿宋" w:eastAsia="仿宋" w:hAnsi="仿宋" w:hint="eastAsia"/>
          <w:b/>
          <w:sz w:val="32"/>
          <w:szCs w:val="32"/>
        </w:rPr>
        <w:t>（五）农村饮水安全巩固提升工程</w:t>
      </w:r>
    </w:p>
    <w:p w:rsidR="003F157C" w:rsidRPr="006F007E" w:rsidRDefault="003F157C" w:rsidP="006F007E">
      <w:pPr>
        <w:adjustRightInd w:val="0"/>
        <w:ind w:firstLineChars="200" w:firstLine="640"/>
        <w:rPr>
          <w:rFonts w:ascii="仿宋" w:eastAsia="仿宋" w:hAnsi="仿宋"/>
          <w:sz w:val="32"/>
          <w:szCs w:val="32"/>
        </w:rPr>
      </w:pPr>
      <w:r w:rsidRPr="006F007E">
        <w:rPr>
          <w:rFonts w:ascii="仿宋" w:eastAsia="仿宋" w:hAnsi="仿宋" w:hint="eastAsia"/>
          <w:sz w:val="32"/>
          <w:szCs w:val="32"/>
        </w:rPr>
        <w:t>根据经省政府批准的《江苏省“十三五”农村饮水安全巩固提升工程规划》，到</w:t>
      </w:r>
      <w:r w:rsidRPr="006F007E">
        <w:rPr>
          <w:rFonts w:ascii="仿宋" w:eastAsia="仿宋" w:hAnsi="仿宋"/>
          <w:sz w:val="32"/>
          <w:szCs w:val="32"/>
        </w:rPr>
        <w:t>2020</w:t>
      </w:r>
      <w:r w:rsidRPr="006F007E">
        <w:rPr>
          <w:rFonts w:ascii="仿宋" w:eastAsia="仿宋" w:hAnsi="仿宋" w:hint="eastAsia"/>
          <w:sz w:val="32"/>
          <w:szCs w:val="32"/>
        </w:rPr>
        <w:t>年，我省农村自来水普及率达到</w:t>
      </w:r>
      <w:r w:rsidRPr="006F007E">
        <w:rPr>
          <w:rFonts w:ascii="仿宋" w:eastAsia="仿宋" w:hAnsi="仿宋"/>
          <w:sz w:val="32"/>
          <w:szCs w:val="32"/>
        </w:rPr>
        <w:t>98%</w:t>
      </w:r>
      <w:r w:rsidRPr="006F007E">
        <w:rPr>
          <w:rFonts w:ascii="仿宋" w:eastAsia="仿宋" w:hAnsi="仿宋" w:hint="eastAsia"/>
          <w:sz w:val="32"/>
          <w:szCs w:val="32"/>
        </w:rPr>
        <w:t>以上；农村集中供水率达到</w:t>
      </w:r>
      <w:r w:rsidRPr="006F007E">
        <w:rPr>
          <w:rFonts w:ascii="仿宋" w:eastAsia="仿宋" w:hAnsi="仿宋"/>
          <w:sz w:val="32"/>
          <w:szCs w:val="32"/>
        </w:rPr>
        <w:t>99%</w:t>
      </w:r>
      <w:r w:rsidRPr="006F007E">
        <w:rPr>
          <w:rFonts w:ascii="仿宋" w:eastAsia="仿宋" w:hAnsi="仿宋" w:hint="eastAsia"/>
          <w:sz w:val="32"/>
          <w:szCs w:val="32"/>
        </w:rPr>
        <w:t>以上；水质达标率达到</w:t>
      </w:r>
      <w:r w:rsidRPr="006F007E">
        <w:rPr>
          <w:rFonts w:ascii="仿宋" w:eastAsia="仿宋" w:hAnsi="仿宋"/>
          <w:sz w:val="32"/>
          <w:szCs w:val="32"/>
        </w:rPr>
        <w:t>85%</w:t>
      </w:r>
      <w:r w:rsidRPr="006F007E">
        <w:rPr>
          <w:rFonts w:ascii="仿宋" w:eastAsia="仿宋" w:hAnsi="仿宋" w:hint="eastAsia"/>
          <w:sz w:val="32"/>
          <w:szCs w:val="32"/>
        </w:rPr>
        <w:t>以上；供水保证率，区域供水工程不低于</w:t>
      </w:r>
      <w:r w:rsidRPr="006F007E">
        <w:rPr>
          <w:rFonts w:ascii="仿宋" w:eastAsia="仿宋" w:hAnsi="仿宋"/>
          <w:sz w:val="32"/>
          <w:szCs w:val="32"/>
        </w:rPr>
        <w:t>95%</w:t>
      </w:r>
      <w:r w:rsidRPr="006F007E">
        <w:rPr>
          <w:rFonts w:ascii="仿宋" w:eastAsia="仿宋" w:hAnsi="仿宋" w:hint="eastAsia"/>
          <w:sz w:val="32"/>
          <w:szCs w:val="32"/>
        </w:rPr>
        <w:t>，其他工程不低于</w:t>
      </w:r>
      <w:r w:rsidRPr="006F007E">
        <w:rPr>
          <w:rFonts w:ascii="仿宋" w:eastAsia="仿宋" w:hAnsi="仿宋"/>
          <w:sz w:val="32"/>
          <w:szCs w:val="32"/>
        </w:rPr>
        <w:t>90%</w:t>
      </w:r>
      <w:r w:rsidRPr="006F007E">
        <w:rPr>
          <w:rFonts w:ascii="仿宋" w:eastAsia="仿宋" w:hAnsi="仿宋" w:hint="eastAsia"/>
          <w:sz w:val="32"/>
          <w:szCs w:val="32"/>
        </w:rPr>
        <w:t>；区域供水覆盖行政村比例达到</w:t>
      </w:r>
      <w:r w:rsidRPr="006F007E">
        <w:rPr>
          <w:rFonts w:ascii="仿宋" w:eastAsia="仿宋" w:hAnsi="仿宋"/>
          <w:sz w:val="32"/>
          <w:szCs w:val="32"/>
        </w:rPr>
        <w:t>90%</w:t>
      </w:r>
      <w:r w:rsidRPr="006F007E">
        <w:rPr>
          <w:rFonts w:ascii="仿宋" w:eastAsia="仿宋" w:hAnsi="仿宋" w:hint="eastAsia"/>
          <w:sz w:val="32"/>
          <w:szCs w:val="32"/>
        </w:rPr>
        <w:t>以上；千吨万人以上水厂水源保护区划定率达到</w:t>
      </w:r>
      <w:r w:rsidRPr="006F007E">
        <w:rPr>
          <w:rFonts w:ascii="仿宋" w:eastAsia="仿宋" w:hAnsi="仿宋"/>
          <w:sz w:val="32"/>
          <w:szCs w:val="32"/>
        </w:rPr>
        <w:t>100%</w:t>
      </w:r>
      <w:r w:rsidRPr="006F007E">
        <w:rPr>
          <w:rFonts w:ascii="仿宋" w:eastAsia="仿宋" w:hAnsi="仿宋" w:hint="eastAsia"/>
          <w:sz w:val="32"/>
          <w:szCs w:val="32"/>
        </w:rPr>
        <w:t>。为加快推进农村饮水安全巩固提升工程项目建设，保障工程顺利实施，提高资金使用效益，省财政厅会同省水利厅制定了《江苏省农村饮水安全巩固提升工程绩效考核办法》。《办法》明确县级人民政府为农村饮水安全巩固提升工程建设的责任主体，建设资金由县（市、区）人民政府负责筹措，省级财政实行以奖代补。</w:t>
      </w:r>
    </w:p>
    <w:p w:rsidR="003F157C" w:rsidRPr="006F007E" w:rsidRDefault="003F157C" w:rsidP="006F007E">
      <w:pPr>
        <w:adjustRightInd w:val="0"/>
        <w:ind w:firstLineChars="200" w:firstLine="640"/>
        <w:rPr>
          <w:rFonts w:ascii="仿宋" w:eastAsia="仿宋" w:hAnsi="仿宋"/>
          <w:sz w:val="32"/>
          <w:szCs w:val="32"/>
        </w:rPr>
      </w:pPr>
      <w:r w:rsidRPr="006F007E">
        <w:rPr>
          <w:rFonts w:ascii="仿宋" w:eastAsia="仿宋" w:hAnsi="仿宋" w:hint="eastAsia"/>
          <w:sz w:val="32"/>
          <w:szCs w:val="32"/>
        </w:rPr>
        <w:t>为鼓励各地项目早实施，群众早受益，省级财政按照“先建先补、不建不补、奖励先进”的原则，对纳入《江苏省“十三五”农村饮水安全巩固提升工程规划》的苏北、苏中</w:t>
      </w:r>
      <w:r w:rsidRPr="006F007E">
        <w:rPr>
          <w:rFonts w:ascii="仿宋" w:eastAsia="仿宋" w:hAnsi="仿宋"/>
          <w:sz w:val="32"/>
          <w:szCs w:val="32"/>
        </w:rPr>
        <w:t>34</w:t>
      </w:r>
      <w:r w:rsidRPr="006F007E">
        <w:rPr>
          <w:rFonts w:ascii="仿宋" w:eastAsia="仿宋" w:hAnsi="仿宋" w:hint="eastAsia"/>
          <w:sz w:val="32"/>
          <w:szCs w:val="32"/>
        </w:rPr>
        <w:t>个县（市、区），根据全面完成建设任务的时间，按照总投资额度，分档给予不同的奖励补助资金，对</w:t>
      </w:r>
      <w:r w:rsidRPr="006F007E">
        <w:rPr>
          <w:rFonts w:ascii="仿宋" w:eastAsia="仿宋" w:hAnsi="仿宋"/>
          <w:sz w:val="32"/>
          <w:szCs w:val="32"/>
        </w:rPr>
        <w:t>2017</w:t>
      </w:r>
      <w:r w:rsidRPr="006F007E">
        <w:rPr>
          <w:rFonts w:ascii="仿宋" w:eastAsia="仿宋" w:hAnsi="仿宋" w:hint="eastAsia"/>
          <w:sz w:val="32"/>
          <w:szCs w:val="32"/>
        </w:rPr>
        <w:t>年提前完成全部建设任务的，最高可一次性奖补</w:t>
      </w:r>
      <w:r w:rsidRPr="006F007E">
        <w:rPr>
          <w:rFonts w:ascii="仿宋" w:eastAsia="仿宋" w:hAnsi="仿宋"/>
          <w:sz w:val="32"/>
          <w:szCs w:val="32"/>
        </w:rPr>
        <w:t>1500</w:t>
      </w:r>
      <w:r w:rsidRPr="006F007E">
        <w:rPr>
          <w:rFonts w:ascii="仿宋" w:eastAsia="仿宋" w:hAnsi="仿宋" w:hint="eastAsia"/>
          <w:sz w:val="32"/>
          <w:szCs w:val="32"/>
        </w:rPr>
        <w:t>万元，对</w:t>
      </w:r>
      <w:r w:rsidRPr="006F007E">
        <w:rPr>
          <w:rFonts w:ascii="仿宋" w:eastAsia="仿宋" w:hAnsi="仿宋"/>
          <w:sz w:val="32"/>
          <w:szCs w:val="32"/>
        </w:rPr>
        <w:t>2018</w:t>
      </w:r>
      <w:r w:rsidRPr="006F007E">
        <w:rPr>
          <w:rFonts w:ascii="仿宋" w:eastAsia="仿宋" w:hAnsi="仿宋" w:hint="eastAsia"/>
          <w:sz w:val="32"/>
          <w:szCs w:val="32"/>
        </w:rPr>
        <w:t>、</w:t>
      </w:r>
      <w:r w:rsidRPr="006F007E">
        <w:rPr>
          <w:rFonts w:ascii="仿宋" w:eastAsia="仿宋" w:hAnsi="仿宋"/>
          <w:sz w:val="32"/>
          <w:szCs w:val="32"/>
        </w:rPr>
        <w:t>2019</w:t>
      </w:r>
      <w:r w:rsidRPr="006F007E">
        <w:rPr>
          <w:rFonts w:ascii="仿宋" w:eastAsia="仿宋" w:hAnsi="仿宋" w:hint="eastAsia"/>
          <w:sz w:val="32"/>
          <w:szCs w:val="32"/>
        </w:rPr>
        <w:t>年完成建设任务的逐步递减奖补额度，对</w:t>
      </w:r>
      <w:r w:rsidRPr="006F007E">
        <w:rPr>
          <w:rFonts w:ascii="仿宋" w:eastAsia="仿宋" w:hAnsi="仿宋"/>
          <w:sz w:val="32"/>
          <w:szCs w:val="32"/>
        </w:rPr>
        <w:t>2020</w:t>
      </w:r>
      <w:r w:rsidRPr="006F007E">
        <w:rPr>
          <w:rFonts w:ascii="仿宋" w:eastAsia="仿宋" w:hAnsi="仿宋" w:hint="eastAsia"/>
          <w:sz w:val="32"/>
          <w:szCs w:val="32"/>
        </w:rPr>
        <w:t>年完成建设任务的不予奖补，以此推动县（市、区）全力加快工程建设进度，力争提前完成“十三五”农村饮水安全巩固提升工程规划目标任务，早日为广大农民群众带来实惠。</w:t>
      </w:r>
    </w:p>
    <w:p w:rsidR="003F157C" w:rsidRPr="006F007E" w:rsidRDefault="003F157C" w:rsidP="00B152B4">
      <w:pPr>
        <w:adjustRightInd w:val="0"/>
        <w:ind w:firstLineChars="200" w:firstLine="640"/>
        <w:rPr>
          <w:rFonts w:ascii="仿宋" w:eastAsia="仿宋" w:hAnsi="仿宋"/>
          <w:b/>
          <w:sz w:val="32"/>
          <w:szCs w:val="32"/>
        </w:rPr>
      </w:pPr>
      <w:r w:rsidRPr="006F007E">
        <w:rPr>
          <w:rFonts w:ascii="仿宋" w:eastAsia="仿宋" w:hAnsi="仿宋" w:hint="eastAsia"/>
          <w:b/>
          <w:sz w:val="32"/>
          <w:szCs w:val="32"/>
        </w:rPr>
        <w:t>（六）农业科技自主创新项目</w:t>
      </w:r>
    </w:p>
    <w:p w:rsidR="003F157C" w:rsidRPr="006F007E" w:rsidRDefault="003F157C" w:rsidP="006F007E">
      <w:pPr>
        <w:ind w:firstLineChars="200" w:firstLine="640"/>
        <w:rPr>
          <w:rFonts w:ascii="仿宋" w:eastAsia="仿宋" w:hAnsi="仿宋"/>
          <w:sz w:val="32"/>
          <w:szCs w:val="32"/>
        </w:rPr>
      </w:pPr>
      <w:r w:rsidRPr="006F007E">
        <w:rPr>
          <w:rFonts w:ascii="仿宋" w:eastAsia="仿宋" w:hAnsi="仿宋" w:hint="eastAsia"/>
          <w:sz w:val="32"/>
          <w:szCs w:val="32"/>
        </w:rPr>
        <w:t>江苏省农业科技自主创新资金是以我省现代农业发展重大科技问题为核心，聚集全省最优势的科研力量，解决制约江苏现代农业发展最急需、最突出的科技问题，是省财政支持农业“聚力创新”的主要财政举措。省财政厅与省有关农业科技部门，研究制定了</w:t>
      </w:r>
      <w:r w:rsidRPr="006F007E">
        <w:rPr>
          <w:rFonts w:ascii="仿宋" w:eastAsia="仿宋" w:hAnsi="仿宋"/>
          <w:sz w:val="32"/>
          <w:szCs w:val="32"/>
        </w:rPr>
        <w:t>2017</w:t>
      </w:r>
      <w:r w:rsidRPr="006F007E">
        <w:rPr>
          <w:rFonts w:ascii="仿宋" w:eastAsia="仿宋" w:hAnsi="仿宋" w:hint="eastAsia"/>
          <w:sz w:val="32"/>
          <w:szCs w:val="32"/>
        </w:rPr>
        <w:t>年农业科技自主创新的相关财政支持政策。</w:t>
      </w:r>
    </w:p>
    <w:p w:rsidR="003F157C" w:rsidRPr="006F007E" w:rsidRDefault="003F157C" w:rsidP="006F007E">
      <w:pPr>
        <w:ind w:firstLineChars="200" w:firstLine="640"/>
        <w:rPr>
          <w:rFonts w:ascii="仿宋" w:eastAsia="仿宋" w:hAnsi="仿宋"/>
          <w:sz w:val="32"/>
          <w:szCs w:val="32"/>
        </w:rPr>
      </w:pPr>
      <w:r w:rsidRPr="006F007E">
        <w:rPr>
          <w:rFonts w:ascii="仿宋" w:eastAsia="仿宋" w:hAnsi="仿宋"/>
          <w:sz w:val="32"/>
          <w:szCs w:val="32"/>
        </w:rPr>
        <w:t>1</w:t>
      </w:r>
      <w:r w:rsidRPr="006F007E">
        <w:rPr>
          <w:rFonts w:ascii="仿宋" w:eastAsia="仿宋" w:hAnsi="仿宋" w:hint="eastAsia"/>
          <w:sz w:val="32"/>
          <w:szCs w:val="32"/>
        </w:rPr>
        <w:t>、项目申报类别</w:t>
      </w:r>
    </w:p>
    <w:p w:rsidR="003F157C" w:rsidRPr="006F007E" w:rsidRDefault="003F157C" w:rsidP="006F007E">
      <w:pPr>
        <w:ind w:firstLineChars="200" w:firstLine="640"/>
        <w:rPr>
          <w:rFonts w:ascii="仿宋" w:eastAsia="仿宋" w:hAnsi="仿宋"/>
          <w:sz w:val="32"/>
          <w:szCs w:val="32"/>
        </w:rPr>
      </w:pPr>
      <w:r w:rsidRPr="006F007E">
        <w:rPr>
          <w:rFonts w:ascii="仿宋" w:eastAsia="仿宋" w:hAnsi="仿宋"/>
          <w:sz w:val="32"/>
          <w:szCs w:val="32"/>
        </w:rPr>
        <w:t>2017</w:t>
      </w:r>
      <w:r w:rsidRPr="006F007E">
        <w:rPr>
          <w:rFonts w:ascii="仿宋" w:eastAsia="仿宋" w:hAnsi="仿宋" w:hint="eastAsia"/>
          <w:sz w:val="32"/>
          <w:szCs w:val="32"/>
        </w:rPr>
        <w:t>年度江苏省农业科技自主创新资金项目根据扶持方向，主要分类三类。第一类为江苏现代农业重大科技问题；第二类为农产品产业发展和关键技术创新；第三类为共性关键技术研发与重大产品或装备创制。</w:t>
      </w:r>
    </w:p>
    <w:p w:rsidR="003F157C" w:rsidRPr="006F007E" w:rsidRDefault="003F157C" w:rsidP="006F007E">
      <w:pPr>
        <w:ind w:firstLineChars="200" w:firstLine="640"/>
        <w:rPr>
          <w:rFonts w:ascii="仿宋" w:eastAsia="仿宋" w:hAnsi="仿宋"/>
          <w:sz w:val="32"/>
          <w:szCs w:val="32"/>
        </w:rPr>
      </w:pPr>
      <w:r w:rsidRPr="006F007E">
        <w:rPr>
          <w:rFonts w:ascii="仿宋" w:eastAsia="仿宋" w:hAnsi="仿宋"/>
          <w:sz w:val="32"/>
          <w:szCs w:val="32"/>
        </w:rPr>
        <w:t>2</w:t>
      </w:r>
      <w:r w:rsidRPr="006F007E">
        <w:rPr>
          <w:rFonts w:ascii="仿宋" w:eastAsia="仿宋" w:hAnsi="仿宋" w:hint="eastAsia"/>
          <w:sz w:val="32"/>
          <w:szCs w:val="32"/>
        </w:rPr>
        <w:t>、项目申报主体</w:t>
      </w:r>
    </w:p>
    <w:p w:rsidR="003F157C" w:rsidRPr="006F007E" w:rsidRDefault="003F157C" w:rsidP="006F007E">
      <w:pPr>
        <w:ind w:firstLineChars="200" w:firstLine="640"/>
        <w:rPr>
          <w:rFonts w:ascii="仿宋" w:eastAsia="仿宋" w:hAnsi="仿宋"/>
          <w:sz w:val="32"/>
          <w:szCs w:val="32"/>
        </w:rPr>
      </w:pPr>
      <w:r w:rsidRPr="006F007E">
        <w:rPr>
          <w:rFonts w:ascii="仿宋" w:eastAsia="仿宋" w:hAnsi="仿宋" w:hint="eastAsia"/>
          <w:sz w:val="32"/>
          <w:szCs w:val="32"/>
        </w:rPr>
        <w:t>项目申报主体为江苏省境内的农业科研教学单位、具有科技创新能力的新型农业经营主体、企业。</w:t>
      </w:r>
    </w:p>
    <w:p w:rsidR="003F157C" w:rsidRPr="006F007E" w:rsidRDefault="003F157C" w:rsidP="006F007E">
      <w:pPr>
        <w:ind w:firstLineChars="200" w:firstLine="640"/>
        <w:rPr>
          <w:rFonts w:ascii="仿宋" w:eastAsia="仿宋" w:hAnsi="仿宋"/>
          <w:sz w:val="32"/>
          <w:szCs w:val="32"/>
        </w:rPr>
      </w:pPr>
      <w:r w:rsidRPr="006F007E">
        <w:rPr>
          <w:rFonts w:ascii="仿宋" w:eastAsia="仿宋" w:hAnsi="仿宋"/>
          <w:sz w:val="32"/>
          <w:szCs w:val="32"/>
        </w:rPr>
        <w:t>3</w:t>
      </w:r>
      <w:r w:rsidRPr="006F007E">
        <w:rPr>
          <w:rFonts w:ascii="仿宋" w:eastAsia="仿宋" w:hAnsi="仿宋" w:hint="eastAsia"/>
          <w:sz w:val="32"/>
          <w:szCs w:val="32"/>
        </w:rPr>
        <w:t>、项目申报条件</w:t>
      </w:r>
    </w:p>
    <w:p w:rsidR="003F157C" w:rsidRPr="006F007E" w:rsidRDefault="003F157C" w:rsidP="006F007E">
      <w:pPr>
        <w:ind w:firstLineChars="200" w:firstLine="640"/>
        <w:rPr>
          <w:rFonts w:ascii="仿宋" w:eastAsia="仿宋" w:hAnsi="仿宋"/>
          <w:sz w:val="32"/>
          <w:szCs w:val="32"/>
        </w:rPr>
      </w:pPr>
      <w:r w:rsidRPr="006F007E">
        <w:rPr>
          <w:rFonts w:ascii="仿宋" w:eastAsia="仿宋" w:hAnsi="仿宋" w:hint="eastAsia"/>
          <w:sz w:val="32"/>
          <w:szCs w:val="32"/>
        </w:rPr>
        <w:t>（</w:t>
      </w:r>
      <w:r w:rsidRPr="006F007E">
        <w:rPr>
          <w:rFonts w:ascii="仿宋" w:eastAsia="仿宋" w:hAnsi="仿宋"/>
          <w:sz w:val="32"/>
          <w:szCs w:val="32"/>
        </w:rPr>
        <w:t>1</w:t>
      </w:r>
      <w:r w:rsidRPr="006F007E">
        <w:rPr>
          <w:rFonts w:ascii="仿宋" w:eastAsia="仿宋" w:hAnsi="仿宋" w:hint="eastAsia"/>
          <w:sz w:val="32"/>
          <w:szCs w:val="32"/>
        </w:rPr>
        <w:t>）项目申请人须为在职人员（不含在站博士后），在项目执行期间达到退休年龄的不得申报；第一类、第二类项目申请人应具有正高级职称，第三类项目申请人应具有副高级及以上职称；无不良科研行为，从事相关研究五年以上。</w:t>
      </w:r>
    </w:p>
    <w:p w:rsidR="003F157C" w:rsidRPr="006F007E" w:rsidRDefault="003F157C" w:rsidP="006F007E">
      <w:pPr>
        <w:ind w:firstLineChars="200" w:firstLine="640"/>
        <w:rPr>
          <w:rFonts w:ascii="仿宋" w:eastAsia="仿宋" w:hAnsi="仿宋"/>
          <w:sz w:val="32"/>
          <w:szCs w:val="32"/>
        </w:rPr>
      </w:pPr>
      <w:r w:rsidRPr="006F007E">
        <w:rPr>
          <w:rFonts w:ascii="仿宋" w:eastAsia="仿宋" w:hAnsi="仿宋" w:hint="eastAsia"/>
          <w:sz w:val="32"/>
          <w:szCs w:val="32"/>
        </w:rPr>
        <w:t>（</w:t>
      </w:r>
      <w:r w:rsidRPr="006F007E">
        <w:rPr>
          <w:rFonts w:ascii="仿宋" w:eastAsia="仿宋" w:hAnsi="仿宋"/>
          <w:sz w:val="32"/>
          <w:szCs w:val="32"/>
        </w:rPr>
        <w:t>2</w:t>
      </w:r>
      <w:r w:rsidRPr="006F007E">
        <w:rPr>
          <w:rFonts w:ascii="仿宋" w:eastAsia="仿宋" w:hAnsi="仿宋" w:hint="eastAsia"/>
          <w:sz w:val="32"/>
          <w:szCs w:val="32"/>
        </w:rPr>
        <w:t>）在研项目（含申请延期、验收未通过的项目）负责人不得申报</w:t>
      </w:r>
      <w:r w:rsidRPr="006F007E">
        <w:rPr>
          <w:rFonts w:ascii="仿宋" w:eastAsia="仿宋" w:hAnsi="仿宋"/>
          <w:sz w:val="32"/>
          <w:szCs w:val="32"/>
        </w:rPr>
        <w:t>2017</w:t>
      </w:r>
      <w:r w:rsidRPr="006F007E">
        <w:rPr>
          <w:rFonts w:ascii="仿宋" w:eastAsia="仿宋" w:hAnsi="仿宋" w:hint="eastAsia"/>
          <w:sz w:val="32"/>
          <w:szCs w:val="32"/>
        </w:rPr>
        <w:t>年项目；项目申请人只能申请</w:t>
      </w:r>
      <w:r w:rsidRPr="006F007E">
        <w:rPr>
          <w:rFonts w:ascii="仿宋" w:eastAsia="仿宋" w:hAnsi="仿宋"/>
          <w:sz w:val="32"/>
          <w:szCs w:val="32"/>
        </w:rPr>
        <w:t>1</w:t>
      </w:r>
      <w:r w:rsidRPr="006F007E">
        <w:rPr>
          <w:rFonts w:ascii="仿宋" w:eastAsia="仿宋" w:hAnsi="仿宋" w:hint="eastAsia"/>
          <w:sz w:val="32"/>
          <w:szCs w:val="32"/>
        </w:rPr>
        <w:t>项项目；同一人员只能主持和主要参加（项目参加人员前</w:t>
      </w:r>
      <w:r w:rsidRPr="006F007E">
        <w:rPr>
          <w:rFonts w:ascii="仿宋" w:eastAsia="仿宋" w:hAnsi="仿宋"/>
          <w:sz w:val="32"/>
          <w:szCs w:val="32"/>
        </w:rPr>
        <w:t>3</w:t>
      </w:r>
      <w:r w:rsidRPr="006F007E">
        <w:rPr>
          <w:rFonts w:ascii="仿宋" w:eastAsia="仿宋" w:hAnsi="仿宋" w:hint="eastAsia"/>
          <w:sz w:val="32"/>
          <w:szCs w:val="32"/>
        </w:rPr>
        <w:t>位）</w:t>
      </w:r>
      <w:r w:rsidRPr="006F007E">
        <w:rPr>
          <w:rFonts w:ascii="仿宋" w:eastAsia="仿宋" w:hAnsi="仿宋"/>
          <w:sz w:val="32"/>
          <w:szCs w:val="32"/>
        </w:rPr>
        <w:t>1</w:t>
      </w:r>
      <w:r w:rsidRPr="006F007E">
        <w:rPr>
          <w:rFonts w:ascii="仿宋" w:eastAsia="仿宋" w:hAnsi="仿宋" w:hint="eastAsia"/>
          <w:sz w:val="32"/>
          <w:szCs w:val="32"/>
        </w:rPr>
        <w:t>项项目；以往年度申请延期应于</w:t>
      </w:r>
      <w:r w:rsidRPr="006F007E">
        <w:rPr>
          <w:rFonts w:ascii="仿宋" w:eastAsia="仿宋" w:hAnsi="仿宋"/>
          <w:sz w:val="32"/>
          <w:szCs w:val="32"/>
        </w:rPr>
        <w:t>2016</w:t>
      </w:r>
      <w:r w:rsidRPr="006F007E">
        <w:rPr>
          <w:rFonts w:ascii="仿宋" w:eastAsia="仿宋" w:hAnsi="仿宋" w:hint="eastAsia"/>
          <w:sz w:val="32"/>
          <w:szCs w:val="32"/>
        </w:rPr>
        <w:t>年验收的项目未申请验收或未通过验收的，项目前</w:t>
      </w:r>
      <w:r w:rsidRPr="006F007E">
        <w:rPr>
          <w:rFonts w:ascii="仿宋" w:eastAsia="仿宋" w:hAnsi="仿宋"/>
          <w:sz w:val="32"/>
          <w:szCs w:val="32"/>
        </w:rPr>
        <w:t>3</w:t>
      </w:r>
      <w:r w:rsidRPr="006F007E">
        <w:rPr>
          <w:rFonts w:ascii="仿宋" w:eastAsia="仿宋" w:hAnsi="仿宋" w:hint="eastAsia"/>
          <w:sz w:val="32"/>
          <w:szCs w:val="32"/>
        </w:rPr>
        <w:t>名参加人员（含项目负责人），不得申报</w:t>
      </w:r>
      <w:r w:rsidRPr="006F007E">
        <w:rPr>
          <w:rFonts w:ascii="仿宋" w:eastAsia="仿宋" w:hAnsi="仿宋"/>
          <w:sz w:val="32"/>
          <w:szCs w:val="32"/>
        </w:rPr>
        <w:t>2017</w:t>
      </w:r>
      <w:r w:rsidRPr="006F007E">
        <w:rPr>
          <w:rFonts w:ascii="仿宋" w:eastAsia="仿宋" w:hAnsi="仿宋" w:hint="eastAsia"/>
          <w:sz w:val="32"/>
          <w:szCs w:val="32"/>
        </w:rPr>
        <w:t>年项目。</w:t>
      </w:r>
    </w:p>
    <w:p w:rsidR="003F157C" w:rsidRPr="006F007E" w:rsidRDefault="003F157C" w:rsidP="006F007E">
      <w:pPr>
        <w:ind w:firstLineChars="200" w:firstLine="640"/>
        <w:rPr>
          <w:rFonts w:ascii="仿宋" w:eastAsia="仿宋" w:hAnsi="仿宋"/>
          <w:sz w:val="32"/>
          <w:szCs w:val="32"/>
        </w:rPr>
      </w:pPr>
      <w:r w:rsidRPr="006F007E">
        <w:rPr>
          <w:rFonts w:ascii="仿宋" w:eastAsia="仿宋" w:hAnsi="仿宋" w:hint="eastAsia"/>
          <w:sz w:val="32"/>
          <w:szCs w:val="32"/>
        </w:rPr>
        <w:t>（</w:t>
      </w:r>
      <w:r w:rsidRPr="006F007E">
        <w:rPr>
          <w:rFonts w:ascii="仿宋" w:eastAsia="仿宋" w:hAnsi="仿宋"/>
          <w:sz w:val="32"/>
          <w:szCs w:val="32"/>
        </w:rPr>
        <w:t>3</w:t>
      </w:r>
      <w:r w:rsidRPr="006F007E">
        <w:rPr>
          <w:rFonts w:ascii="仿宋" w:eastAsia="仿宋" w:hAnsi="仿宋" w:hint="eastAsia"/>
          <w:sz w:val="32"/>
          <w:szCs w:val="32"/>
        </w:rPr>
        <w:t>）项目研究年限一般不超过</w:t>
      </w:r>
      <w:r w:rsidRPr="006F007E">
        <w:rPr>
          <w:rFonts w:ascii="仿宋" w:eastAsia="仿宋" w:hAnsi="仿宋"/>
          <w:sz w:val="32"/>
          <w:szCs w:val="32"/>
        </w:rPr>
        <w:t>3</w:t>
      </w:r>
      <w:r w:rsidRPr="006F007E">
        <w:rPr>
          <w:rFonts w:ascii="仿宋" w:eastAsia="仿宋" w:hAnsi="仿宋" w:hint="eastAsia"/>
          <w:sz w:val="32"/>
          <w:szCs w:val="32"/>
        </w:rPr>
        <w:t>年，具体实施周期根据实际研究内容自主确定。</w:t>
      </w:r>
      <w:r w:rsidRPr="006F007E">
        <w:rPr>
          <w:rFonts w:ascii="仿宋" w:eastAsia="仿宋" w:hAnsi="仿宋"/>
          <w:sz w:val="32"/>
          <w:szCs w:val="32"/>
        </w:rPr>
        <w:t>1</w:t>
      </w:r>
      <w:r w:rsidRPr="006F007E">
        <w:rPr>
          <w:rFonts w:ascii="仿宋" w:eastAsia="仿宋" w:hAnsi="仿宋" w:hint="eastAsia"/>
          <w:sz w:val="32"/>
          <w:szCs w:val="32"/>
        </w:rPr>
        <w:t>年以上项目，研究任务目标按</w:t>
      </w:r>
      <w:r w:rsidRPr="006F007E">
        <w:rPr>
          <w:rFonts w:ascii="仿宋" w:eastAsia="仿宋" w:hAnsi="仿宋"/>
          <w:sz w:val="32"/>
          <w:szCs w:val="32"/>
        </w:rPr>
        <w:t>1+N</w:t>
      </w:r>
      <w:r w:rsidRPr="006F007E">
        <w:rPr>
          <w:rFonts w:ascii="仿宋" w:eastAsia="仿宋" w:hAnsi="仿宋" w:hint="eastAsia"/>
          <w:sz w:val="32"/>
          <w:szCs w:val="32"/>
        </w:rPr>
        <w:t>年度设计，通过年度评估后自动转入下一年度实施，未通过评估即终止实施。</w:t>
      </w:r>
    </w:p>
    <w:p w:rsidR="003F157C" w:rsidRPr="006F007E" w:rsidRDefault="003F157C" w:rsidP="006F007E">
      <w:pPr>
        <w:ind w:firstLineChars="200" w:firstLine="640"/>
        <w:rPr>
          <w:rFonts w:ascii="仿宋" w:eastAsia="仿宋" w:hAnsi="仿宋"/>
          <w:sz w:val="32"/>
          <w:szCs w:val="32"/>
        </w:rPr>
      </w:pPr>
      <w:r w:rsidRPr="006F007E">
        <w:rPr>
          <w:rFonts w:ascii="仿宋" w:eastAsia="仿宋" w:hAnsi="仿宋"/>
          <w:sz w:val="32"/>
          <w:szCs w:val="32"/>
        </w:rPr>
        <w:t>4</w:t>
      </w:r>
      <w:r w:rsidRPr="006F007E">
        <w:rPr>
          <w:rFonts w:ascii="仿宋" w:eastAsia="仿宋" w:hAnsi="仿宋" w:hint="eastAsia"/>
          <w:sz w:val="32"/>
          <w:szCs w:val="32"/>
        </w:rPr>
        <w:t>、项目申报方式</w:t>
      </w:r>
    </w:p>
    <w:p w:rsidR="003F157C" w:rsidRPr="006F007E" w:rsidRDefault="003F157C" w:rsidP="006F007E">
      <w:pPr>
        <w:ind w:firstLineChars="200" w:firstLine="640"/>
        <w:rPr>
          <w:rFonts w:ascii="仿宋" w:eastAsia="仿宋" w:hAnsi="仿宋"/>
          <w:sz w:val="32"/>
          <w:szCs w:val="32"/>
        </w:rPr>
      </w:pPr>
      <w:r w:rsidRPr="006F007E">
        <w:rPr>
          <w:rFonts w:ascii="仿宋" w:eastAsia="仿宋" w:hAnsi="仿宋" w:hint="eastAsia"/>
          <w:sz w:val="32"/>
          <w:szCs w:val="32"/>
        </w:rPr>
        <w:t>（</w:t>
      </w:r>
      <w:r w:rsidRPr="006F007E">
        <w:rPr>
          <w:rFonts w:ascii="仿宋" w:eastAsia="仿宋" w:hAnsi="仿宋"/>
          <w:sz w:val="32"/>
          <w:szCs w:val="32"/>
        </w:rPr>
        <w:t>1</w:t>
      </w:r>
      <w:r w:rsidRPr="006F007E">
        <w:rPr>
          <w:rFonts w:ascii="仿宋" w:eastAsia="仿宋" w:hAnsi="仿宋" w:hint="eastAsia"/>
          <w:sz w:val="32"/>
          <w:szCs w:val="32"/>
        </w:rPr>
        <w:t>）鼓励项目申报单位遴选最优势科技力量申报，同一申报单位对相同研究内容只能申报一项，超项不予受理；</w:t>
      </w:r>
    </w:p>
    <w:p w:rsidR="003F157C" w:rsidRPr="006F007E" w:rsidRDefault="003F157C" w:rsidP="006F007E">
      <w:pPr>
        <w:ind w:firstLineChars="200" w:firstLine="640"/>
        <w:rPr>
          <w:rFonts w:ascii="仿宋" w:eastAsia="仿宋" w:hAnsi="仿宋"/>
          <w:sz w:val="32"/>
          <w:szCs w:val="32"/>
        </w:rPr>
      </w:pPr>
      <w:r w:rsidRPr="006F007E">
        <w:rPr>
          <w:rFonts w:ascii="仿宋" w:eastAsia="仿宋" w:hAnsi="仿宋" w:hint="eastAsia"/>
          <w:sz w:val="32"/>
          <w:szCs w:val="32"/>
        </w:rPr>
        <w:t>（</w:t>
      </w:r>
      <w:r w:rsidRPr="006F007E">
        <w:rPr>
          <w:rFonts w:ascii="仿宋" w:eastAsia="仿宋" w:hAnsi="仿宋"/>
          <w:sz w:val="32"/>
          <w:szCs w:val="32"/>
        </w:rPr>
        <w:t>2</w:t>
      </w:r>
      <w:r w:rsidRPr="006F007E">
        <w:rPr>
          <w:rFonts w:ascii="仿宋" w:eastAsia="仿宋" w:hAnsi="仿宋" w:hint="eastAsia"/>
          <w:sz w:val="32"/>
          <w:szCs w:val="32"/>
        </w:rPr>
        <w:t>）承担任务形式统一为“主持”，不再设“参加”、“主持或参加都可以”选项。</w:t>
      </w:r>
    </w:p>
    <w:p w:rsidR="003F157C" w:rsidRPr="006F007E" w:rsidRDefault="003F157C" w:rsidP="006F007E">
      <w:pPr>
        <w:ind w:firstLineChars="200" w:firstLine="640"/>
        <w:rPr>
          <w:rFonts w:ascii="仿宋" w:eastAsia="仿宋" w:hAnsi="仿宋"/>
          <w:sz w:val="32"/>
          <w:szCs w:val="32"/>
        </w:rPr>
      </w:pPr>
      <w:r w:rsidRPr="006F007E">
        <w:rPr>
          <w:rFonts w:ascii="仿宋" w:eastAsia="仿宋" w:hAnsi="仿宋" w:hint="eastAsia"/>
          <w:sz w:val="32"/>
          <w:szCs w:val="32"/>
        </w:rPr>
        <w:t>（</w:t>
      </w:r>
      <w:r w:rsidRPr="006F007E">
        <w:rPr>
          <w:rFonts w:ascii="仿宋" w:eastAsia="仿宋" w:hAnsi="仿宋"/>
          <w:sz w:val="32"/>
          <w:szCs w:val="32"/>
        </w:rPr>
        <w:t>3</w:t>
      </w:r>
      <w:r w:rsidRPr="006F007E">
        <w:rPr>
          <w:rFonts w:ascii="仿宋" w:eastAsia="仿宋" w:hAnsi="仿宋" w:hint="eastAsia"/>
          <w:sz w:val="32"/>
          <w:szCs w:val="32"/>
        </w:rPr>
        <w:t>）第一类、第二类项目牵头人担任单位领导职务的，须明确</w:t>
      </w:r>
      <w:r w:rsidRPr="006F007E">
        <w:rPr>
          <w:rFonts w:ascii="仿宋" w:eastAsia="仿宋" w:hAnsi="仿宋"/>
          <w:sz w:val="32"/>
          <w:szCs w:val="32"/>
        </w:rPr>
        <w:t>1</w:t>
      </w:r>
      <w:r w:rsidRPr="006F007E">
        <w:rPr>
          <w:rFonts w:ascii="仿宋" w:eastAsia="仿宋" w:hAnsi="仿宋" w:hint="eastAsia"/>
          <w:sz w:val="32"/>
          <w:szCs w:val="32"/>
        </w:rPr>
        <w:t>名未担任单位领导职务的第二负责人；第一类项目牵头人未担任单位领导职务的，须设立</w:t>
      </w:r>
      <w:r w:rsidRPr="006F007E">
        <w:rPr>
          <w:rFonts w:ascii="仿宋" w:eastAsia="仿宋" w:hAnsi="仿宋"/>
          <w:sz w:val="32"/>
          <w:szCs w:val="32"/>
        </w:rPr>
        <w:t>1</w:t>
      </w:r>
      <w:r w:rsidRPr="006F007E">
        <w:rPr>
          <w:rFonts w:ascii="仿宋" w:eastAsia="仿宋" w:hAnsi="仿宋" w:hint="eastAsia"/>
          <w:sz w:val="32"/>
          <w:szCs w:val="32"/>
        </w:rPr>
        <w:t>名担任单位领导职务的行政协调人；第一类项目、第二类项目须指定项目秘书和财务助理各</w:t>
      </w:r>
      <w:r w:rsidRPr="006F007E">
        <w:rPr>
          <w:rFonts w:ascii="仿宋" w:eastAsia="仿宋" w:hAnsi="仿宋"/>
          <w:sz w:val="32"/>
          <w:szCs w:val="32"/>
        </w:rPr>
        <w:t>1</w:t>
      </w:r>
      <w:r w:rsidRPr="006F007E">
        <w:rPr>
          <w:rFonts w:ascii="仿宋" w:eastAsia="仿宋" w:hAnsi="仿宋" w:hint="eastAsia"/>
          <w:sz w:val="32"/>
          <w:szCs w:val="32"/>
        </w:rPr>
        <w:t>名；第二负责人、行政协调人、项目秘书和财务助理须在项目参加人员中注明，未注明的，不予受理。</w:t>
      </w:r>
    </w:p>
    <w:p w:rsidR="003F157C" w:rsidRPr="006F007E" w:rsidRDefault="003F157C" w:rsidP="006F007E">
      <w:pPr>
        <w:ind w:firstLineChars="200" w:firstLine="640"/>
        <w:rPr>
          <w:rFonts w:ascii="仿宋" w:eastAsia="仿宋" w:hAnsi="仿宋"/>
          <w:sz w:val="32"/>
          <w:szCs w:val="32"/>
        </w:rPr>
      </w:pPr>
      <w:r w:rsidRPr="006F007E">
        <w:rPr>
          <w:rFonts w:ascii="仿宋" w:eastAsia="仿宋" w:hAnsi="仿宋" w:hint="eastAsia"/>
          <w:sz w:val="32"/>
          <w:szCs w:val="32"/>
        </w:rPr>
        <w:t>（</w:t>
      </w:r>
      <w:r w:rsidRPr="006F007E">
        <w:rPr>
          <w:rFonts w:ascii="仿宋" w:eastAsia="仿宋" w:hAnsi="仿宋"/>
          <w:sz w:val="32"/>
          <w:szCs w:val="32"/>
        </w:rPr>
        <w:t>4</w:t>
      </w:r>
      <w:r w:rsidRPr="006F007E">
        <w:rPr>
          <w:rFonts w:ascii="仿宋" w:eastAsia="仿宋" w:hAnsi="仿宋" w:hint="eastAsia"/>
          <w:sz w:val="32"/>
          <w:szCs w:val="32"/>
        </w:rPr>
        <w:t>）通过第一轮评审的项目须出具项目承担单位财务管理部门承诺书，承诺项目经费管理按省自主创新专项资金有关管理办法和细则执行；本单位财务管理规定中有与省自主创新专项资金有关管理办法和细则冲突、可能影响项目执行的，建议不申报。</w:t>
      </w:r>
    </w:p>
    <w:p w:rsidR="003F157C" w:rsidRPr="006F007E" w:rsidRDefault="003F157C" w:rsidP="006F007E">
      <w:pPr>
        <w:ind w:firstLineChars="200" w:firstLine="640"/>
        <w:rPr>
          <w:rFonts w:ascii="仿宋" w:eastAsia="仿宋" w:hAnsi="仿宋"/>
          <w:sz w:val="32"/>
          <w:szCs w:val="32"/>
        </w:rPr>
      </w:pPr>
      <w:r w:rsidRPr="006F007E">
        <w:rPr>
          <w:rFonts w:ascii="仿宋" w:eastAsia="仿宋" w:hAnsi="仿宋"/>
          <w:sz w:val="32"/>
          <w:szCs w:val="32"/>
        </w:rPr>
        <w:t>5</w:t>
      </w:r>
      <w:r w:rsidRPr="006F007E">
        <w:rPr>
          <w:rFonts w:ascii="仿宋" w:eastAsia="仿宋" w:hAnsi="仿宋" w:hint="eastAsia"/>
          <w:sz w:val="32"/>
          <w:szCs w:val="32"/>
        </w:rPr>
        <w:t>、项目经费管理</w:t>
      </w:r>
    </w:p>
    <w:p w:rsidR="003F157C" w:rsidRPr="006F007E" w:rsidRDefault="003F157C" w:rsidP="006F007E">
      <w:pPr>
        <w:ind w:firstLineChars="200" w:firstLine="640"/>
        <w:rPr>
          <w:rFonts w:ascii="仿宋" w:eastAsia="仿宋" w:hAnsi="仿宋"/>
          <w:sz w:val="32"/>
          <w:szCs w:val="32"/>
        </w:rPr>
      </w:pPr>
      <w:r w:rsidRPr="006F007E">
        <w:rPr>
          <w:rFonts w:ascii="仿宋" w:eastAsia="仿宋" w:hAnsi="仿宋" w:hint="eastAsia"/>
          <w:sz w:val="32"/>
          <w:szCs w:val="32"/>
        </w:rPr>
        <w:t>（</w:t>
      </w:r>
      <w:r w:rsidRPr="006F007E">
        <w:rPr>
          <w:rFonts w:ascii="仿宋" w:eastAsia="仿宋" w:hAnsi="仿宋"/>
          <w:sz w:val="32"/>
          <w:szCs w:val="32"/>
        </w:rPr>
        <w:t>1</w:t>
      </w:r>
      <w:r w:rsidRPr="006F007E">
        <w:rPr>
          <w:rFonts w:ascii="仿宋" w:eastAsia="仿宋" w:hAnsi="仿宋" w:hint="eastAsia"/>
          <w:sz w:val="32"/>
          <w:szCs w:val="32"/>
        </w:rPr>
        <w:t>）预算编制。申请人依据科研任务实际需要真实、合理地提交项目经费预算，预算编制作为项目评审立项的重要依据。执行期</w:t>
      </w:r>
      <w:r w:rsidRPr="006F007E">
        <w:rPr>
          <w:rFonts w:ascii="仿宋" w:eastAsia="仿宋" w:hAnsi="仿宋"/>
          <w:sz w:val="32"/>
          <w:szCs w:val="32"/>
        </w:rPr>
        <w:t>1</w:t>
      </w:r>
      <w:r w:rsidRPr="006F007E">
        <w:rPr>
          <w:rFonts w:ascii="仿宋" w:eastAsia="仿宋" w:hAnsi="仿宋" w:hint="eastAsia"/>
          <w:sz w:val="32"/>
          <w:szCs w:val="32"/>
        </w:rPr>
        <w:t>年以上的项目编制总预算及年度滚动预算。第一类项目省拨经费预算控制总额原则上在</w:t>
      </w:r>
      <w:r w:rsidRPr="006F007E">
        <w:rPr>
          <w:rFonts w:ascii="仿宋" w:eastAsia="仿宋" w:hAnsi="仿宋"/>
          <w:sz w:val="32"/>
          <w:szCs w:val="32"/>
        </w:rPr>
        <w:t>500-1000</w:t>
      </w:r>
      <w:r w:rsidRPr="006F007E">
        <w:rPr>
          <w:rFonts w:ascii="仿宋" w:eastAsia="仿宋" w:hAnsi="仿宋" w:hint="eastAsia"/>
          <w:sz w:val="32"/>
          <w:szCs w:val="32"/>
        </w:rPr>
        <w:t>万元，第二类项目在</w:t>
      </w:r>
      <w:r w:rsidRPr="006F007E">
        <w:rPr>
          <w:rFonts w:ascii="仿宋" w:eastAsia="仿宋" w:hAnsi="仿宋"/>
          <w:sz w:val="32"/>
          <w:szCs w:val="32"/>
        </w:rPr>
        <w:t>100-200</w:t>
      </w:r>
      <w:r w:rsidRPr="006F007E">
        <w:rPr>
          <w:rFonts w:ascii="仿宋" w:eastAsia="仿宋" w:hAnsi="仿宋" w:hint="eastAsia"/>
          <w:sz w:val="32"/>
          <w:szCs w:val="32"/>
        </w:rPr>
        <w:t>万元（区域项目或小产业项目</w:t>
      </w:r>
      <w:r w:rsidRPr="006F007E">
        <w:rPr>
          <w:rFonts w:ascii="仿宋" w:eastAsia="仿宋" w:hAnsi="仿宋"/>
          <w:sz w:val="32"/>
          <w:szCs w:val="32"/>
        </w:rPr>
        <w:t>100</w:t>
      </w:r>
      <w:r w:rsidRPr="006F007E">
        <w:rPr>
          <w:rFonts w:ascii="仿宋" w:eastAsia="仿宋" w:hAnsi="仿宋" w:hint="eastAsia"/>
          <w:sz w:val="32"/>
          <w:szCs w:val="32"/>
        </w:rPr>
        <w:t>万元左右），第三类项目在</w:t>
      </w:r>
      <w:r w:rsidRPr="006F007E">
        <w:rPr>
          <w:rFonts w:ascii="仿宋" w:eastAsia="仿宋" w:hAnsi="仿宋"/>
          <w:sz w:val="32"/>
          <w:szCs w:val="32"/>
        </w:rPr>
        <w:t>30-50</w:t>
      </w:r>
      <w:r w:rsidRPr="006F007E">
        <w:rPr>
          <w:rFonts w:ascii="仿宋" w:eastAsia="仿宋" w:hAnsi="仿宋" w:hint="eastAsia"/>
          <w:sz w:val="32"/>
          <w:szCs w:val="32"/>
        </w:rPr>
        <w:t>万元。经费预算超过控制总额的项目不予受理。</w:t>
      </w:r>
    </w:p>
    <w:p w:rsidR="003F157C" w:rsidRPr="006F007E" w:rsidRDefault="003F157C" w:rsidP="006F007E">
      <w:pPr>
        <w:ind w:firstLineChars="200" w:firstLine="640"/>
        <w:rPr>
          <w:rFonts w:ascii="仿宋" w:eastAsia="仿宋" w:hAnsi="仿宋"/>
          <w:sz w:val="32"/>
          <w:szCs w:val="32"/>
        </w:rPr>
      </w:pPr>
      <w:r w:rsidRPr="006F007E">
        <w:rPr>
          <w:rFonts w:ascii="仿宋" w:eastAsia="仿宋" w:hAnsi="仿宋" w:hint="eastAsia"/>
          <w:sz w:val="32"/>
          <w:szCs w:val="32"/>
        </w:rPr>
        <w:t>（</w:t>
      </w:r>
      <w:r w:rsidRPr="006F007E">
        <w:rPr>
          <w:rFonts w:ascii="仿宋" w:eastAsia="仿宋" w:hAnsi="仿宋"/>
          <w:sz w:val="32"/>
          <w:szCs w:val="32"/>
        </w:rPr>
        <w:t>2</w:t>
      </w:r>
      <w:r w:rsidRPr="006F007E">
        <w:rPr>
          <w:rFonts w:ascii="仿宋" w:eastAsia="仿宋" w:hAnsi="仿宋" w:hint="eastAsia"/>
          <w:sz w:val="32"/>
          <w:szCs w:val="32"/>
        </w:rPr>
        <w:t>）预算执行。项目牵头单位为财务核算主体，项目资金直接下达至项目牵头单位。执行期</w:t>
      </w:r>
      <w:r w:rsidRPr="006F007E">
        <w:rPr>
          <w:rFonts w:ascii="仿宋" w:eastAsia="仿宋" w:hAnsi="仿宋"/>
          <w:sz w:val="32"/>
          <w:szCs w:val="32"/>
        </w:rPr>
        <w:t>1</w:t>
      </w:r>
      <w:r w:rsidRPr="006F007E">
        <w:rPr>
          <w:rFonts w:ascii="仿宋" w:eastAsia="仿宋" w:hAnsi="仿宋" w:hint="eastAsia"/>
          <w:sz w:val="32"/>
          <w:szCs w:val="32"/>
        </w:rPr>
        <w:t>年的项目预拨</w:t>
      </w:r>
      <w:r w:rsidRPr="006F007E">
        <w:rPr>
          <w:rFonts w:ascii="仿宋" w:eastAsia="仿宋" w:hAnsi="仿宋"/>
          <w:sz w:val="32"/>
          <w:szCs w:val="32"/>
        </w:rPr>
        <w:t>70%</w:t>
      </w:r>
      <w:r w:rsidRPr="006F007E">
        <w:rPr>
          <w:rFonts w:ascii="仿宋" w:eastAsia="仿宋" w:hAnsi="仿宋" w:hint="eastAsia"/>
          <w:sz w:val="32"/>
          <w:szCs w:val="32"/>
        </w:rPr>
        <w:t>资金，项目中期检查合格后拨付剩余</w:t>
      </w:r>
      <w:r w:rsidRPr="006F007E">
        <w:rPr>
          <w:rFonts w:ascii="仿宋" w:eastAsia="仿宋" w:hAnsi="仿宋"/>
          <w:sz w:val="32"/>
          <w:szCs w:val="32"/>
        </w:rPr>
        <w:t>30%</w:t>
      </w:r>
      <w:r w:rsidRPr="006F007E">
        <w:rPr>
          <w:rFonts w:ascii="仿宋" w:eastAsia="仿宋" w:hAnsi="仿宋" w:hint="eastAsia"/>
          <w:sz w:val="32"/>
          <w:szCs w:val="32"/>
        </w:rPr>
        <w:t>资金。执行期</w:t>
      </w:r>
      <w:r w:rsidRPr="006F007E">
        <w:rPr>
          <w:rFonts w:ascii="仿宋" w:eastAsia="仿宋" w:hAnsi="仿宋"/>
          <w:sz w:val="32"/>
          <w:szCs w:val="32"/>
        </w:rPr>
        <w:t>1</w:t>
      </w:r>
      <w:r w:rsidRPr="006F007E">
        <w:rPr>
          <w:rFonts w:ascii="仿宋" w:eastAsia="仿宋" w:hAnsi="仿宋" w:hint="eastAsia"/>
          <w:sz w:val="32"/>
          <w:szCs w:val="32"/>
        </w:rPr>
        <w:t>年以上的项目，按照年度滚动预算拨付第一年度资金，下一年度资金拨付视上年度经费使用审计情况而定。项目经费支出严格按合同预算执行，项目主管部门将不定期组织抽查审计。</w:t>
      </w:r>
    </w:p>
    <w:p w:rsidR="003F157C" w:rsidRPr="006F007E" w:rsidRDefault="003F157C" w:rsidP="006F007E">
      <w:pPr>
        <w:ind w:firstLineChars="200" w:firstLine="640"/>
        <w:rPr>
          <w:rFonts w:ascii="仿宋" w:eastAsia="仿宋" w:hAnsi="仿宋"/>
          <w:sz w:val="32"/>
          <w:szCs w:val="32"/>
        </w:rPr>
      </w:pPr>
      <w:r w:rsidRPr="006F007E">
        <w:rPr>
          <w:rFonts w:ascii="仿宋" w:eastAsia="仿宋" w:hAnsi="仿宋" w:hint="eastAsia"/>
          <w:sz w:val="32"/>
          <w:szCs w:val="32"/>
        </w:rPr>
        <w:t>（</w:t>
      </w:r>
      <w:r w:rsidRPr="006F007E">
        <w:rPr>
          <w:rFonts w:ascii="仿宋" w:eastAsia="仿宋" w:hAnsi="仿宋"/>
          <w:sz w:val="32"/>
          <w:szCs w:val="32"/>
        </w:rPr>
        <w:t>3</w:t>
      </w:r>
      <w:r w:rsidRPr="006F007E">
        <w:rPr>
          <w:rFonts w:ascii="仿宋" w:eastAsia="仿宋" w:hAnsi="仿宋" w:hint="eastAsia"/>
          <w:sz w:val="32"/>
          <w:szCs w:val="32"/>
        </w:rPr>
        <w:t>）决算审计制。项目结题验收时，项目牵头单位提交财务决算报告，由项目主管部门进行审计，否则不予验收。</w:t>
      </w:r>
    </w:p>
    <w:p w:rsidR="003F157C" w:rsidRPr="006F007E" w:rsidRDefault="003F157C" w:rsidP="00B152B4">
      <w:pPr>
        <w:autoSpaceDE w:val="0"/>
        <w:autoSpaceDN w:val="0"/>
        <w:adjustRightInd w:val="0"/>
        <w:ind w:firstLineChars="200" w:firstLine="640"/>
        <w:rPr>
          <w:rFonts w:ascii="仿宋" w:eastAsia="仿宋" w:hAnsi="仿宋"/>
          <w:b/>
          <w:sz w:val="32"/>
          <w:szCs w:val="32"/>
        </w:rPr>
      </w:pPr>
      <w:r w:rsidRPr="006F007E">
        <w:rPr>
          <w:rFonts w:ascii="仿宋" w:eastAsia="仿宋" w:hAnsi="仿宋" w:hint="eastAsia"/>
          <w:b/>
          <w:sz w:val="32"/>
          <w:szCs w:val="32"/>
        </w:rPr>
        <w:t>（七）脱贫致富奔小康工程</w:t>
      </w:r>
    </w:p>
    <w:p w:rsidR="003F157C" w:rsidRPr="006F007E" w:rsidRDefault="003F157C" w:rsidP="006F007E">
      <w:pPr>
        <w:ind w:firstLineChars="200" w:firstLine="640"/>
        <w:rPr>
          <w:rFonts w:ascii="仿宋" w:eastAsia="仿宋" w:hAnsi="仿宋"/>
          <w:sz w:val="32"/>
          <w:szCs w:val="32"/>
        </w:rPr>
      </w:pPr>
      <w:r w:rsidRPr="006F007E">
        <w:rPr>
          <w:rFonts w:ascii="仿宋" w:eastAsia="仿宋" w:hAnsi="仿宋" w:hint="eastAsia"/>
          <w:sz w:val="32"/>
          <w:szCs w:val="32"/>
        </w:rPr>
        <w:t>近年来，省财政认真贯彻落实中央和省委省政府关于扶贫工作的一系列决策部署，按照</w:t>
      </w:r>
      <w:r w:rsidRPr="006F007E">
        <w:rPr>
          <w:rFonts w:ascii="仿宋" w:eastAsia="仿宋" w:hAnsi="仿宋"/>
          <w:sz w:val="32"/>
          <w:szCs w:val="32"/>
        </w:rPr>
        <w:t xml:space="preserve"> </w:t>
      </w:r>
      <w:r w:rsidRPr="006F007E">
        <w:rPr>
          <w:rFonts w:ascii="仿宋" w:eastAsia="仿宋" w:hAnsi="仿宋" w:hint="eastAsia"/>
          <w:sz w:val="32"/>
          <w:szCs w:val="32"/>
        </w:rPr>
        <w:t>“扶真贫、真扶贫”的要求，不断加大财政投入，调整完善财政扶贫政策，探索创新资金管理方式，组织实施脱贫奔小康工程，推进精准扶贫和精准脱贫，初步探索出了一条具有江苏特色的扶贫开发路子，为补齐全面小康社会建设中的这块突出短板提供了坚实保障。截至“十二五”末，全省</w:t>
      </w:r>
      <w:r w:rsidRPr="006F007E">
        <w:rPr>
          <w:rFonts w:ascii="仿宋" w:eastAsia="仿宋" w:hAnsi="仿宋"/>
          <w:sz w:val="32"/>
          <w:szCs w:val="32"/>
        </w:rPr>
        <w:t>411</w:t>
      </w:r>
      <w:r w:rsidRPr="006F007E">
        <w:rPr>
          <w:rFonts w:ascii="仿宋" w:eastAsia="仿宋" w:hAnsi="仿宋" w:hint="eastAsia"/>
          <w:sz w:val="32"/>
          <w:szCs w:val="32"/>
        </w:rPr>
        <w:t>万农村低收入人口整体实现</w:t>
      </w:r>
      <w:r w:rsidRPr="006F007E">
        <w:rPr>
          <w:rFonts w:ascii="仿宋" w:eastAsia="仿宋" w:hAnsi="仿宋"/>
          <w:sz w:val="32"/>
          <w:szCs w:val="32"/>
        </w:rPr>
        <w:t>4000</w:t>
      </w:r>
      <w:r w:rsidRPr="006F007E">
        <w:rPr>
          <w:rFonts w:ascii="仿宋" w:eastAsia="仿宋" w:hAnsi="仿宋" w:hint="eastAsia"/>
          <w:sz w:val="32"/>
          <w:szCs w:val="32"/>
        </w:rPr>
        <w:t>元脱贫目标，基本消除绝对贫困现象。“十三五”时期，省财政将继续贯彻落实中央和省委省政府决策部署，组织实施脱贫致富奔小康工程，计划投入扶贫资金</w:t>
      </w:r>
      <w:r w:rsidRPr="006F007E">
        <w:rPr>
          <w:rFonts w:ascii="仿宋" w:eastAsia="仿宋" w:hAnsi="仿宋"/>
          <w:sz w:val="32"/>
          <w:szCs w:val="32"/>
        </w:rPr>
        <w:t>6</w:t>
      </w:r>
      <w:r>
        <w:rPr>
          <w:rFonts w:ascii="仿宋" w:eastAsia="仿宋" w:hAnsi="仿宋"/>
          <w:sz w:val="32"/>
          <w:szCs w:val="32"/>
        </w:rPr>
        <w:t>0</w:t>
      </w:r>
      <w:r w:rsidRPr="006F007E">
        <w:rPr>
          <w:rFonts w:ascii="仿宋" w:eastAsia="仿宋" w:hAnsi="仿宋" w:hint="eastAsia"/>
          <w:sz w:val="32"/>
          <w:szCs w:val="32"/>
        </w:rPr>
        <w:t>亿元</w:t>
      </w:r>
      <w:r>
        <w:rPr>
          <w:rFonts w:ascii="仿宋" w:eastAsia="仿宋" w:hAnsi="仿宋" w:hint="eastAsia"/>
          <w:sz w:val="32"/>
          <w:szCs w:val="32"/>
        </w:rPr>
        <w:t>以上</w:t>
      </w:r>
      <w:r w:rsidRPr="006F007E">
        <w:rPr>
          <w:rFonts w:ascii="仿宋" w:eastAsia="仿宋" w:hAnsi="仿宋" w:hint="eastAsia"/>
          <w:sz w:val="32"/>
          <w:szCs w:val="32"/>
        </w:rPr>
        <w:t>，</w:t>
      </w:r>
      <w:r>
        <w:rPr>
          <w:rFonts w:ascii="仿宋" w:eastAsia="仿宋" w:hAnsi="仿宋" w:hint="eastAsia"/>
          <w:sz w:val="32"/>
          <w:szCs w:val="32"/>
        </w:rPr>
        <w:t>较</w:t>
      </w:r>
      <w:r w:rsidRPr="006F007E">
        <w:rPr>
          <w:rFonts w:ascii="仿宋" w:eastAsia="仿宋" w:hAnsi="仿宋" w:hint="eastAsia"/>
          <w:sz w:val="32"/>
          <w:szCs w:val="32"/>
        </w:rPr>
        <w:t>“十二五”时期</w:t>
      </w:r>
      <w:r>
        <w:rPr>
          <w:rFonts w:ascii="仿宋" w:eastAsia="仿宋" w:hAnsi="仿宋" w:hint="eastAsia"/>
          <w:sz w:val="32"/>
          <w:szCs w:val="32"/>
        </w:rPr>
        <w:t>增长超过</w:t>
      </w:r>
      <w:r>
        <w:rPr>
          <w:rFonts w:ascii="仿宋" w:eastAsia="仿宋" w:hAnsi="仿宋"/>
          <w:sz w:val="32"/>
          <w:szCs w:val="32"/>
        </w:rPr>
        <w:t>30</w:t>
      </w:r>
      <w:r w:rsidRPr="006F007E">
        <w:rPr>
          <w:rFonts w:ascii="仿宋" w:eastAsia="仿宋" w:hAnsi="仿宋"/>
          <w:sz w:val="32"/>
          <w:szCs w:val="32"/>
        </w:rPr>
        <w:t>%</w:t>
      </w:r>
      <w:r w:rsidRPr="006F007E">
        <w:rPr>
          <w:rFonts w:ascii="仿宋" w:eastAsia="仿宋" w:hAnsi="仿宋" w:hint="eastAsia"/>
          <w:sz w:val="32"/>
          <w:szCs w:val="32"/>
        </w:rPr>
        <w:t>，重点支持实施精准扶贫帮扶政策、重点片区关键工程政策、黄桥茅山革命老区扶持政策、扶贫小额贷款贴息奖励政策和少数民族、贫困林场扶贫等政策。</w:t>
      </w:r>
    </w:p>
    <w:p w:rsidR="003F157C" w:rsidRPr="006F007E" w:rsidRDefault="003F157C" w:rsidP="006F007E">
      <w:pPr>
        <w:ind w:firstLineChars="200" w:firstLine="640"/>
        <w:rPr>
          <w:rFonts w:ascii="仿宋" w:eastAsia="仿宋" w:hAnsi="仿宋"/>
          <w:sz w:val="32"/>
          <w:szCs w:val="32"/>
        </w:rPr>
      </w:pPr>
      <w:r w:rsidRPr="006F007E">
        <w:rPr>
          <w:rFonts w:ascii="仿宋" w:eastAsia="仿宋" w:hAnsi="仿宋"/>
          <w:sz w:val="32"/>
          <w:szCs w:val="32"/>
        </w:rPr>
        <w:t>1</w:t>
      </w:r>
      <w:r w:rsidRPr="006F007E">
        <w:rPr>
          <w:rFonts w:ascii="仿宋" w:eastAsia="仿宋" w:hAnsi="仿宋" w:hint="eastAsia"/>
          <w:sz w:val="32"/>
          <w:szCs w:val="32"/>
        </w:rPr>
        <w:t>、精准扶贫帮扶政策。补助范围包括苏北</w:t>
      </w:r>
      <w:r w:rsidRPr="006F007E">
        <w:rPr>
          <w:rFonts w:ascii="仿宋" w:eastAsia="仿宋" w:hAnsi="仿宋"/>
          <w:sz w:val="32"/>
          <w:szCs w:val="32"/>
        </w:rPr>
        <w:t>34</w:t>
      </w:r>
      <w:r w:rsidRPr="006F007E">
        <w:rPr>
          <w:rFonts w:ascii="仿宋" w:eastAsia="仿宋" w:hAnsi="仿宋" w:hint="eastAsia"/>
          <w:sz w:val="32"/>
          <w:szCs w:val="32"/>
        </w:rPr>
        <w:t>个县（市、区）</w:t>
      </w:r>
      <w:r w:rsidRPr="006F007E">
        <w:rPr>
          <w:rFonts w:ascii="仿宋" w:eastAsia="仿宋" w:hAnsi="仿宋"/>
          <w:sz w:val="32"/>
          <w:szCs w:val="32"/>
        </w:rPr>
        <w:t>,</w:t>
      </w:r>
      <w:r w:rsidRPr="006F007E">
        <w:rPr>
          <w:rFonts w:ascii="仿宋" w:eastAsia="仿宋" w:hAnsi="仿宋" w:hint="eastAsia"/>
          <w:sz w:val="32"/>
          <w:szCs w:val="32"/>
        </w:rPr>
        <w:t>对其中年人均收入整体低于</w:t>
      </w:r>
      <w:r w:rsidRPr="006F007E">
        <w:rPr>
          <w:rFonts w:ascii="仿宋" w:eastAsia="仿宋" w:hAnsi="仿宋"/>
          <w:sz w:val="32"/>
          <w:szCs w:val="32"/>
        </w:rPr>
        <w:t>6000</w:t>
      </w:r>
      <w:r w:rsidRPr="006F007E">
        <w:rPr>
          <w:rFonts w:ascii="仿宋" w:eastAsia="仿宋" w:hAnsi="仿宋" w:hint="eastAsia"/>
          <w:sz w:val="32"/>
          <w:szCs w:val="32"/>
        </w:rPr>
        <w:t>元，有劳动能力的建档立卡农村低收入人口按每人</w:t>
      </w:r>
      <w:r w:rsidRPr="006F007E">
        <w:rPr>
          <w:rFonts w:ascii="仿宋" w:eastAsia="仿宋" w:hAnsi="仿宋"/>
          <w:sz w:val="32"/>
          <w:szCs w:val="32"/>
        </w:rPr>
        <w:t>1600</w:t>
      </w:r>
      <w:r w:rsidRPr="006F007E">
        <w:rPr>
          <w:rFonts w:ascii="仿宋" w:eastAsia="仿宋" w:hAnsi="仿宋" w:hint="eastAsia"/>
          <w:sz w:val="32"/>
          <w:szCs w:val="32"/>
        </w:rPr>
        <w:t>元标准进行补助。帮扶资金使用应当紧密围绕减贫目标，按照低收入人口直接受益的原则，结合具体情况和实际需求，采取多种方式实行资金直接扶持到户到人。主要用于扶持低收入农户依靠创业就业、创业，发展农业产业等实现增收脱贫的项目。省财政精准帮扶资金由县按照规定用途与本级资金统筹使用，自主确定扶持项目，项目报省备案。</w:t>
      </w:r>
    </w:p>
    <w:p w:rsidR="003F157C" w:rsidRPr="006F007E" w:rsidRDefault="003F157C" w:rsidP="006F007E">
      <w:pPr>
        <w:ind w:firstLineChars="200" w:firstLine="640"/>
        <w:rPr>
          <w:rFonts w:ascii="仿宋" w:eastAsia="仿宋" w:hAnsi="仿宋"/>
          <w:sz w:val="32"/>
          <w:szCs w:val="32"/>
        </w:rPr>
      </w:pPr>
      <w:r w:rsidRPr="006F007E">
        <w:rPr>
          <w:rFonts w:ascii="仿宋" w:eastAsia="仿宋" w:hAnsi="仿宋"/>
          <w:sz w:val="32"/>
          <w:szCs w:val="32"/>
        </w:rPr>
        <w:t>2</w:t>
      </w:r>
      <w:r w:rsidRPr="006F007E">
        <w:rPr>
          <w:rFonts w:ascii="仿宋" w:eastAsia="仿宋" w:hAnsi="仿宋" w:hint="eastAsia"/>
          <w:sz w:val="32"/>
          <w:szCs w:val="32"/>
        </w:rPr>
        <w:t>、重点片区关键工程政策。“十三五”时期，我省扶贫开发重点片区为“</w:t>
      </w:r>
      <w:r w:rsidRPr="006F007E">
        <w:rPr>
          <w:rFonts w:ascii="仿宋" w:eastAsia="仿宋" w:hAnsi="仿宋"/>
          <w:sz w:val="32"/>
          <w:szCs w:val="32"/>
        </w:rPr>
        <w:t>6+2</w:t>
      </w:r>
      <w:r w:rsidRPr="006F007E">
        <w:rPr>
          <w:rFonts w:ascii="仿宋" w:eastAsia="仿宋" w:hAnsi="仿宋" w:hint="eastAsia"/>
          <w:sz w:val="32"/>
          <w:szCs w:val="32"/>
        </w:rPr>
        <w:t>”格局，即在苏北确定</w:t>
      </w:r>
      <w:r w:rsidRPr="006F007E">
        <w:rPr>
          <w:rFonts w:ascii="仿宋" w:eastAsia="仿宋" w:hAnsi="仿宋"/>
          <w:sz w:val="32"/>
          <w:szCs w:val="32"/>
        </w:rPr>
        <w:t>6</w:t>
      </w:r>
      <w:r w:rsidRPr="006F007E">
        <w:rPr>
          <w:rFonts w:ascii="仿宋" w:eastAsia="仿宋" w:hAnsi="仿宋" w:hint="eastAsia"/>
          <w:sz w:val="32"/>
          <w:szCs w:val="32"/>
        </w:rPr>
        <w:t>个重点区域，苏中、苏南以黄桥、茅山革命老区为主。六个重点片区为上一轮的成子湖片区、西南岗片区、石梁河片区、灌溉总渠以北片区四个片区及新加入的涟沭结合部和丰县湖西片区。继续实行重点片区整体帮扶省级联席会议制度，由省四套班子办公厅和省发改委、水利厅牵头，支持片区内基础设施建设、产业发展等关键工程建设，改善片区面貌，提高片区基本公共服务水平。项目由各地自行确定，五年一次规划分年实施，报省备核即可。</w:t>
      </w:r>
    </w:p>
    <w:p w:rsidR="003F157C" w:rsidRPr="006F007E" w:rsidRDefault="003F157C" w:rsidP="006F007E">
      <w:pPr>
        <w:ind w:firstLineChars="200" w:firstLine="640"/>
        <w:rPr>
          <w:rFonts w:ascii="仿宋" w:eastAsia="仿宋" w:hAnsi="仿宋"/>
          <w:sz w:val="32"/>
          <w:szCs w:val="32"/>
        </w:rPr>
      </w:pPr>
      <w:r w:rsidRPr="006F007E">
        <w:rPr>
          <w:rFonts w:ascii="仿宋" w:eastAsia="仿宋" w:hAnsi="仿宋"/>
          <w:sz w:val="32"/>
          <w:szCs w:val="32"/>
        </w:rPr>
        <w:t>3</w:t>
      </w:r>
      <w:r w:rsidRPr="006F007E">
        <w:rPr>
          <w:rFonts w:ascii="仿宋" w:eastAsia="仿宋" w:hAnsi="仿宋" w:hint="eastAsia"/>
          <w:sz w:val="32"/>
          <w:szCs w:val="32"/>
        </w:rPr>
        <w:t>、黄桥茅山革命老区帮扶政策。根据省政府办公厅</w:t>
      </w:r>
      <w:r w:rsidRPr="006F007E">
        <w:rPr>
          <w:rFonts w:ascii="仿宋" w:eastAsia="仿宋" w:hAnsi="仿宋"/>
          <w:sz w:val="32"/>
          <w:szCs w:val="32"/>
        </w:rPr>
        <w:t>2014</w:t>
      </w:r>
      <w:r w:rsidRPr="006F007E">
        <w:rPr>
          <w:rFonts w:ascii="仿宋" w:eastAsia="仿宋" w:hAnsi="仿宋" w:hint="eastAsia"/>
          <w:sz w:val="32"/>
          <w:szCs w:val="32"/>
        </w:rPr>
        <w:t>年出台的《关于在黄桥茅山革命老区组织实施富民强村行动计划的意见》，实施范围包括辖有黄桥、茅山老区的</w:t>
      </w:r>
      <w:r w:rsidRPr="006F007E">
        <w:rPr>
          <w:rFonts w:ascii="仿宋" w:eastAsia="仿宋" w:hAnsi="仿宋"/>
          <w:sz w:val="32"/>
          <w:szCs w:val="32"/>
        </w:rPr>
        <w:t>14</w:t>
      </w:r>
      <w:r w:rsidRPr="006F007E">
        <w:rPr>
          <w:rFonts w:ascii="仿宋" w:eastAsia="仿宋" w:hAnsi="仿宋" w:hint="eastAsia"/>
          <w:sz w:val="32"/>
          <w:szCs w:val="32"/>
        </w:rPr>
        <w:t>个县的</w:t>
      </w:r>
      <w:r w:rsidRPr="006F007E">
        <w:rPr>
          <w:rFonts w:ascii="仿宋" w:eastAsia="仿宋" w:hAnsi="仿宋"/>
          <w:sz w:val="32"/>
          <w:szCs w:val="32"/>
        </w:rPr>
        <w:t>63</w:t>
      </w:r>
      <w:r w:rsidRPr="006F007E">
        <w:rPr>
          <w:rFonts w:ascii="仿宋" w:eastAsia="仿宋" w:hAnsi="仿宋" w:hint="eastAsia"/>
          <w:sz w:val="32"/>
          <w:szCs w:val="32"/>
        </w:rPr>
        <w:t>个乡镇、</w:t>
      </w:r>
      <w:r w:rsidRPr="006F007E">
        <w:rPr>
          <w:rFonts w:ascii="仿宋" w:eastAsia="仿宋" w:hAnsi="仿宋"/>
          <w:sz w:val="32"/>
          <w:szCs w:val="32"/>
        </w:rPr>
        <w:t>1144</w:t>
      </w:r>
      <w:r w:rsidRPr="006F007E">
        <w:rPr>
          <w:rFonts w:ascii="仿宋" w:eastAsia="仿宋" w:hAnsi="仿宋" w:hint="eastAsia"/>
          <w:sz w:val="32"/>
          <w:szCs w:val="32"/>
        </w:rPr>
        <w:t>个行政村。帮扶资金包括两部分：一是补助重点经济薄弱村</w:t>
      </w:r>
      <w:r w:rsidRPr="006F007E">
        <w:rPr>
          <w:rFonts w:ascii="仿宋" w:eastAsia="仿宋" w:hAnsi="仿宋"/>
          <w:sz w:val="32"/>
          <w:szCs w:val="32"/>
        </w:rPr>
        <w:t>471</w:t>
      </w:r>
      <w:r w:rsidRPr="006F007E">
        <w:rPr>
          <w:rFonts w:ascii="仿宋" w:eastAsia="仿宋" w:hAnsi="仿宋" w:hint="eastAsia"/>
          <w:sz w:val="32"/>
          <w:szCs w:val="32"/>
        </w:rPr>
        <w:t>个，每村</w:t>
      </w:r>
      <w:r w:rsidRPr="006F007E">
        <w:rPr>
          <w:rFonts w:ascii="仿宋" w:eastAsia="仿宋" w:hAnsi="仿宋"/>
          <w:sz w:val="32"/>
          <w:szCs w:val="32"/>
        </w:rPr>
        <w:t>20</w:t>
      </w:r>
      <w:r w:rsidRPr="006F007E">
        <w:rPr>
          <w:rFonts w:ascii="仿宋" w:eastAsia="仿宋" w:hAnsi="仿宋" w:hint="eastAsia"/>
          <w:sz w:val="32"/>
          <w:szCs w:val="32"/>
        </w:rPr>
        <w:t>万元；二是用于困难老军属和老党员户的补助。</w:t>
      </w:r>
    </w:p>
    <w:p w:rsidR="003F157C" w:rsidRPr="006F007E" w:rsidRDefault="003F157C" w:rsidP="006F007E">
      <w:pPr>
        <w:ind w:firstLineChars="200" w:firstLine="640"/>
        <w:rPr>
          <w:rFonts w:ascii="仿宋" w:eastAsia="仿宋" w:hAnsi="仿宋"/>
          <w:sz w:val="32"/>
          <w:szCs w:val="32"/>
        </w:rPr>
      </w:pPr>
      <w:r w:rsidRPr="006F007E">
        <w:rPr>
          <w:rFonts w:ascii="仿宋" w:eastAsia="仿宋" w:hAnsi="仿宋"/>
          <w:sz w:val="32"/>
          <w:szCs w:val="32"/>
        </w:rPr>
        <w:t>4</w:t>
      </w:r>
      <w:r w:rsidRPr="006F007E">
        <w:rPr>
          <w:rFonts w:ascii="仿宋" w:eastAsia="仿宋" w:hAnsi="仿宋" w:hint="eastAsia"/>
          <w:sz w:val="32"/>
          <w:szCs w:val="32"/>
        </w:rPr>
        <w:t>、扶贫小额贷款贴息奖励政策。根据《江苏省“十三五”扶贫小额贷款实施意见》，进一步扩大扶贫小额贷款政策的覆盖面，将政策覆盖范围由原来苏北部分县（市、区）扩大到苏北地区所有县（市、区）的低收入农户；将单户贷款额度由原来</w:t>
      </w:r>
      <w:r w:rsidRPr="006F007E">
        <w:rPr>
          <w:rFonts w:ascii="仿宋" w:eastAsia="仿宋" w:hAnsi="仿宋"/>
          <w:sz w:val="32"/>
          <w:szCs w:val="32"/>
        </w:rPr>
        <w:t>1</w:t>
      </w:r>
      <w:r w:rsidRPr="006F007E">
        <w:rPr>
          <w:rFonts w:ascii="仿宋" w:eastAsia="仿宋" w:hAnsi="仿宋" w:hint="eastAsia"/>
          <w:sz w:val="32"/>
          <w:szCs w:val="32"/>
        </w:rPr>
        <w:t>万元提高到</w:t>
      </w:r>
      <w:r w:rsidRPr="006F007E">
        <w:rPr>
          <w:rFonts w:ascii="仿宋" w:eastAsia="仿宋" w:hAnsi="仿宋"/>
          <w:sz w:val="32"/>
          <w:szCs w:val="32"/>
        </w:rPr>
        <w:t>2</w:t>
      </w:r>
      <w:r w:rsidRPr="006F007E">
        <w:rPr>
          <w:rFonts w:ascii="仿宋" w:eastAsia="仿宋" w:hAnsi="仿宋" w:hint="eastAsia"/>
          <w:sz w:val="32"/>
          <w:szCs w:val="32"/>
        </w:rPr>
        <w:t>万元，并在泗阳县开展“单户贷款</w:t>
      </w:r>
      <w:r w:rsidRPr="006F007E">
        <w:rPr>
          <w:rFonts w:ascii="仿宋" w:eastAsia="仿宋" w:hAnsi="仿宋"/>
          <w:sz w:val="32"/>
          <w:szCs w:val="32"/>
        </w:rPr>
        <w:t>5</w:t>
      </w:r>
      <w:r w:rsidRPr="006F007E">
        <w:rPr>
          <w:rFonts w:ascii="仿宋" w:eastAsia="仿宋" w:hAnsi="仿宋" w:hint="eastAsia"/>
          <w:sz w:val="32"/>
          <w:szCs w:val="32"/>
        </w:rPr>
        <w:t>万，贷款期限</w:t>
      </w:r>
      <w:r w:rsidRPr="006F007E">
        <w:rPr>
          <w:rFonts w:ascii="仿宋" w:eastAsia="仿宋" w:hAnsi="仿宋"/>
          <w:sz w:val="32"/>
          <w:szCs w:val="32"/>
        </w:rPr>
        <w:t>2</w:t>
      </w:r>
      <w:r w:rsidRPr="006F007E">
        <w:rPr>
          <w:rFonts w:ascii="仿宋" w:eastAsia="仿宋" w:hAnsi="仿宋" w:hint="eastAsia"/>
          <w:sz w:val="32"/>
          <w:szCs w:val="32"/>
        </w:rPr>
        <w:t>年”的创新试点工作；鼓励更多的金融机构开展扶贫小额贷款业务，对各类金融机构开展扶贫小额贷款业务的，同等享受贷款贴息、奖励等扶持政策；进一步丰富扶贫小额贷款的内涵，将能够带动低收入农户增收脱贫新型农业经营主体“带动贷款”纳入扶贫贷款贴息范围。</w:t>
      </w:r>
    </w:p>
    <w:p w:rsidR="003F157C" w:rsidRPr="006F007E" w:rsidRDefault="003F157C" w:rsidP="006F007E">
      <w:pPr>
        <w:autoSpaceDE w:val="0"/>
        <w:autoSpaceDN w:val="0"/>
        <w:adjustRightInd w:val="0"/>
        <w:ind w:firstLineChars="200" w:firstLine="640"/>
        <w:rPr>
          <w:rFonts w:ascii="仿宋" w:eastAsia="仿宋" w:hAnsi="仿宋"/>
          <w:sz w:val="32"/>
          <w:szCs w:val="32"/>
        </w:rPr>
      </w:pPr>
      <w:r w:rsidRPr="006F007E">
        <w:rPr>
          <w:rFonts w:ascii="仿宋" w:eastAsia="仿宋" w:hAnsi="仿宋"/>
          <w:sz w:val="32"/>
          <w:szCs w:val="32"/>
        </w:rPr>
        <w:t>5</w:t>
      </w:r>
      <w:r w:rsidRPr="006F007E">
        <w:rPr>
          <w:rFonts w:ascii="仿宋" w:eastAsia="仿宋" w:hAnsi="仿宋" w:hint="eastAsia"/>
          <w:sz w:val="32"/>
          <w:szCs w:val="32"/>
        </w:rPr>
        <w:t>、其他扶贫政策。主要用于中央下达的特定贫困群体如少数民族扶贫、贫困林场、贫困农场、残疾人康复贷款贴息等的配套等。</w:t>
      </w:r>
    </w:p>
    <w:p w:rsidR="003F157C" w:rsidRPr="006F007E" w:rsidRDefault="003F157C" w:rsidP="00B152B4">
      <w:pPr>
        <w:ind w:firstLineChars="300" w:firstLine="960"/>
        <w:rPr>
          <w:rFonts w:ascii="仿宋" w:eastAsia="仿宋" w:hAnsi="仿宋" w:cs="Tahoma"/>
          <w:b/>
          <w:sz w:val="32"/>
          <w:szCs w:val="32"/>
        </w:rPr>
      </w:pPr>
      <w:r w:rsidRPr="006F007E">
        <w:rPr>
          <w:rFonts w:ascii="仿宋" w:eastAsia="仿宋" w:hAnsi="仿宋"/>
          <w:b/>
          <w:sz w:val="32"/>
          <w:szCs w:val="32"/>
        </w:rPr>
        <w:t>(</w:t>
      </w:r>
      <w:r w:rsidRPr="006F007E">
        <w:rPr>
          <w:rFonts w:ascii="仿宋" w:eastAsia="仿宋" w:hAnsi="仿宋" w:hint="eastAsia"/>
          <w:b/>
          <w:sz w:val="32"/>
          <w:szCs w:val="32"/>
        </w:rPr>
        <w:t>八</w:t>
      </w:r>
      <w:r w:rsidRPr="006F007E">
        <w:rPr>
          <w:rFonts w:ascii="仿宋" w:eastAsia="仿宋" w:hAnsi="仿宋"/>
          <w:b/>
          <w:sz w:val="32"/>
          <w:szCs w:val="32"/>
        </w:rPr>
        <w:t xml:space="preserve">) </w:t>
      </w:r>
      <w:r w:rsidRPr="006F007E">
        <w:rPr>
          <w:rFonts w:ascii="仿宋" w:eastAsia="仿宋" w:hAnsi="仿宋" w:hint="eastAsia"/>
          <w:b/>
          <w:sz w:val="32"/>
          <w:szCs w:val="32"/>
        </w:rPr>
        <w:t>支持发展村级集体经济</w:t>
      </w:r>
    </w:p>
    <w:p w:rsidR="003F157C" w:rsidRPr="006F007E" w:rsidRDefault="003F157C" w:rsidP="006F007E">
      <w:pPr>
        <w:ind w:firstLineChars="200" w:firstLine="640"/>
        <w:rPr>
          <w:rFonts w:ascii="仿宋" w:eastAsia="仿宋" w:hAnsi="仿宋"/>
          <w:sz w:val="32"/>
          <w:szCs w:val="32"/>
        </w:rPr>
      </w:pPr>
      <w:r w:rsidRPr="006F007E">
        <w:rPr>
          <w:rFonts w:ascii="仿宋" w:eastAsia="仿宋" w:hAnsi="仿宋" w:cs="Tahoma" w:hint="eastAsia"/>
          <w:sz w:val="32"/>
          <w:szCs w:val="32"/>
        </w:rPr>
        <w:t>将财政部的扶持村级集体经济发展试点任务与扶持省定经济薄弱村发展战略相结合，通过竞争性立项方式，选择</w:t>
      </w:r>
      <w:r w:rsidRPr="006F007E">
        <w:rPr>
          <w:rFonts w:ascii="仿宋" w:eastAsia="仿宋" w:hAnsi="仿宋" w:cs="Tahoma"/>
          <w:sz w:val="32"/>
          <w:szCs w:val="32"/>
        </w:rPr>
        <w:t>14</w:t>
      </w:r>
      <w:r w:rsidRPr="006F007E">
        <w:rPr>
          <w:rFonts w:ascii="仿宋" w:eastAsia="仿宋" w:hAnsi="仿宋" w:cs="Tahoma" w:hint="eastAsia"/>
          <w:sz w:val="32"/>
          <w:szCs w:val="32"/>
        </w:rPr>
        <w:t>个县（市、区）开展试点，试点县每县安排</w:t>
      </w:r>
      <w:r w:rsidRPr="006F007E">
        <w:rPr>
          <w:rFonts w:ascii="仿宋" w:eastAsia="仿宋" w:hAnsi="仿宋" w:cs="Tahoma"/>
          <w:sz w:val="32"/>
          <w:szCs w:val="32"/>
        </w:rPr>
        <w:t>30</w:t>
      </w:r>
      <w:r w:rsidRPr="006F007E">
        <w:rPr>
          <w:rFonts w:ascii="仿宋" w:eastAsia="仿宋" w:hAnsi="仿宋" w:cs="Tahoma" w:hint="eastAsia"/>
          <w:sz w:val="32"/>
          <w:szCs w:val="32"/>
        </w:rPr>
        <w:t>个村，其中：土地股份合作经营试点村</w:t>
      </w:r>
      <w:r w:rsidRPr="006F007E">
        <w:rPr>
          <w:rFonts w:ascii="仿宋" w:eastAsia="仿宋" w:hAnsi="仿宋" w:cs="Tahoma"/>
          <w:sz w:val="32"/>
          <w:szCs w:val="32"/>
        </w:rPr>
        <w:t>10</w:t>
      </w:r>
      <w:r w:rsidRPr="006F007E">
        <w:rPr>
          <w:rFonts w:ascii="仿宋" w:eastAsia="仿宋" w:hAnsi="仿宋" w:cs="Tahoma" w:hint="eastAsia"/>
          <w:sz w:val="32"/>
          <w:szCs w:val="32"/>
        </w:rPr>
        <w:t>个，每村各安排扶持资金</w:t>
      </w:r>
      <w:r w:rsidRPr="006F007E">
        <w:rPr>
          <w:rFonts w:ascii="仿宋" w:eastAsia="仿宋" w:hAnsi="仿宋" w:cs="Tahoma"/>
          <w:sz w:val="32"/>
          <w:szCs w:val="32"/>
        </w:rPr>
        <w:t>200</w:t>
      </w:r>
      <w:r w:rsidRPr="006F007E">
        <w:rPr>
          <w:rFonts w:ascii="仿宋" w:eastAsia="仿宋" w:hAnsi="仿宋" w:cs="Tahoma" w:hint="eastAsia"/>
          <w:sz w:val="32"/>
          <w:szCs w:val="32"/>
        </w:rPr>
        <w:t>万元，其它类型试点村</w:t>
      </w:r>
      <w:r w:rsidRPr="006F007E">
        <w:rPr>
          <w:rFonts w:ascii="仿宋" w:eastAsia="仿宋" w:hAnsi="仿宋" w:cs="Tahoma"/>
          <w:sz w:val="32"/>
          <w:szCs w:val="32"/>
        </w:rPr>
        <w:t>20</w:t>
      </w:r>
      <w:r w:rsidRPr="006F007E">
        <w:rPr>
          <w:rFonts w:ascii="仿宋" w:eastAsia="仿宋" w:hAnsi="仿宋" w:cs="Tahoma" w:hint="eastAsia"/>
          <w:sz w:val="32"/>
          <w:szCs w:val="32"/>
        </w:rPr>
        <w:t>个，每村各安排扶持资金</w:t>
      </w:r>
      <w:r w:rsidRPr="006F007E">
        <w:rPr>
          <w:rFonts w:ascii="仿宋" w:eastAsia="仿宋" w:hAnsi="仿宋" w:cs="Tahoma"/>
          <w:sz w:val="32"/>
          <w:szCs w:val="32"/>
        </w:rPr>
        <w:t>60</w:t>
      </w:r>
      <w:r w:rsidRPr="006F007E">
        <w:rPr>
          <w:rFonts w:ascii="仿宋" w:eastAsia="仿宋" w:hAnsi="仿宋" w:cs="Tahoma" w:hint="eastAsia"/>
          <w:sz w:val="32"/>
          <w:szCs w:val="32"/>
        </w:rPr>
        <w:t>万元。另外，在省定经济薄弱村中安排若干个村开展试点，全省试点村约有</w:t>
      </w:r>
      <w:r w:rsidRPr="006F007E">
        <w:rPr>
          <w:rFonts w:ascii="仿宋" w:eastAsia="仿宋" w:hAnsi="仿宋" w:cs="Tahoma"/>
          <w:sz w:val="32"/>
          <w:szCs w:val="32"/>
        </w:rPr>
        <w:t>600</w:t>
      </w:r>
      <w:r w:rsidRPr="006F007E">
        <w:rPr>
          <w:rFonts w:ascii="仿宋" w:eastAsia="仿宋" w:hAnsi="仿宋" w:cs="Tahoma" w:hint="eastAsia"/>
          <w:sz w:val="32"/>
          <w:szCs w:val="32"/>
        </w:rPr>
        <w:t>个左右，</w:t>
      </w:r>
      <w:r>
        <w:rPr>
          <w:rFonts w:ascii="仿宋" w:eastAsia="仿宋" w:hAnsi="仿宋" w:cs="Tahoma"/>
          <w:sz w:val="32"/>
          <w:szCs w:val="32"/>
        </w:rPr>
        <w:t>2017</w:t>
      </w:r>
      <w:r>
        <w:rPr>
          <w:rFonts w:ascii="仿宋" w:eastAsia="仿宋" w:hAnsi="仿宋" w:cs="Tahoma" w:hint="eastAsia"/>
          <w:sz w:val="32"/>
          <w:szCs w:val="32"/>
        </w:rPr>
        <w:t>年</w:t>
      </w:r>
      <w:r w:rsidRPr="006F007E">
        <w:rPr>
          <w:rFonts w:ascii="仿宋" w:eastAsia="仿宋" w:hAnsi="仿宋" w:cs="Tahoma" w:hint="eastAsia"/>
          <w:sz w:val="32"/>
          <w:szCs w:val="32"/>
        </w:rPr>
        <w:t>省以上财政投入</w:t>
      </w:r>
      <w:r w:rsidRPr="006F007E">
        <w:rPr>
          <w:rFonts w:ascii="仿宋" w:eastAsia="仿宋" w:hAnsi="仿宋" w:cs="Tahoma"/>
          <w:sz w:val="32"/>
          <w:szCs w:val="32"/>
        </w:rPr>
        <w:t>6</w:t>
      </w:r>
      <w:r w:rsidRPr="006F007E">
        <w:rPr>
          <w:rFonts w:ascii="仿宋" w:eastAsia="仿宋" w:hAnsi="仿宋" w:cs="Tahoma" w:hint="eastAsia"/>
          <w:sz w:val="32"/>
          <w:szCs w:val="32"/>
        </w:rPr>
        <w:t>亿元。</w:t>
      </w:r>
      <w:r w:rsidRPr="006F007E">
        <w:rPr>
          <w:rFonts w:ascii="仿宋" w:eastAsia="仿宋" w:hAnsi="仿宋" w:hint="eastAsia"/>
          <w:color w:val="000000"/>
          <w:sz w:val="32"/>
          <w:szCs w:val="32"/>
        </w:rPr>
        <w:t>试点村</w:t>
      </w:r>
      <w:r w:rsidRPr="006F007E">
        <w:rPr>
          <w:rFonts w:ascii="仿宋" w:eastAsia="仿宋" w:hAnsi="仿宋" w:cs="宋体" w:hint="eastAsia"/>
          <w:color w:val="000000"/>
          <w:kern w:val="0"/>
          <w:sz w:val="32"/>
          <w:szCs w:val="32"/>
        </w:rPr>
        <w:t>将重点探索村集体领办的土地股份合作经营，推进行政村区域内的土地股份合作联社发展，因地制宜探索资源有效利用、提供服务、物业管理、混合经营等多种集体经济实现形式，加快建立促进村级集体经济发展体制机制。</w:t>
      </w:r>
    </w:p>
    <w:p w:rsidR="003F157C" w:rsidRPr="006F007E" w:rsidRDefault="003F157C" w:rsidP="006F007E">
      <w:pPr>
        <w:pStyle w:val="Heading2"/>
        <w:spacing w:before="0" w:after="0" w:line="240" w:lineRule="auto"/>
        <w:ind w:firstLineChars="200" w:firstLine="602"/>
        <w:rPr>
          <w:rFonts w:ascii="黑体" w:eastAsia="黑体" w:hAnsi="黑体"/>
          <w:sz w:val="30"/>
          <w:szCs w:val="30"/>
        </w:rPr>
      </w:pPr>
      <w:bookmarkStart w:id="31" w:name="_Toc488312940"/>
      <w:r w:rsidRPr="006F007E">
        <w:rPr>
          <w:rFonts w:ascii="黑体" w:eastAsia="黑体" w:hAnsi="黑体" w:hint="eastAsia"/>
          <w:sz w:val="30"/>
          <w:szCs w:val="30"/>
        </w:rPr>
        <w:t>十六、支持“高层次创新创业人才引进计划”（简称“双创计划”）</w:t>
      </w:r>
      <w:bookmarkEnd w:id="31"/>
    </w:p>
    <w:p w:rsidR="003F157C" w:rsidRPr="006F007E" w:rsidRDefault="003F157C" w:rsidP="006F007E">
      <w:pPr>
        <w:ind w:firstLineChars="200" w:firstLine="640"/>
        <w:rPr>
          <w:rFonts w:ascii="仿宋" w:eastAsia="仿宋" w:hAnsi="仿宋"/>
          <w:noProof/>
          <w:color w:val="000000"/>
          <w:kern w:val="0"/>
          <w:sz w:val="32"/>
          <w:szCs w:val="32"/>
        </w:rPr>
      </w:pPr>
      <w:r w:rsidRPr="006F007E">
        <w:rPr>
          <w:rFonts w:ascii="仿宋" w:eastAsia="仿宋" w:hAnsi="仿宋" w:hint="eastAsia"/>
          <w:color w:val="000000"/>
          <w:sz w:val="32"/>
          <w:szCs w:val="32"/>
        </w:rPr>
        <w:t>根据《江苏省省级高层次创新创业人才引进计划专项资金管理办法》（苏财规</w:t>
      </w:r>
      <w:r w:rsidRPr="006F007E">
        <w:rPr>
          <w:rFonts w:ascii="仿宋" w:eastAsia="仿宋" w:hAnsi="仿宋"/>
          <w:color w:val="000000"/>
          <w:sz w:val="32"/>
          <w:szCs w:val="32"/>
        </w:rPr>
        <w:t>[2011]8</w:t>
      </w:r>
      <w:r w:rsidRPr="006F007E">
        <w:rPr>
          <w:rFonts w:ascii="仿宋" w:eastAsia="仿宋" w:hAnsi="仿宋" w:hint="eastAsia"/>
          <w:color w:val="000000"/>
          <w:sz w:val="32"/>
          <w:szCs w:val="32"/>
        </w:rPr>
        <w:t>号），专项资金用于三个方面：</w:t>
      </w:r>
      <w:r w:rsidRPr="006F007E">
        <w:rPr>
          <w:rFonts w:ascii="仿宋" w:eastAsia="仿宋" w:hAnsi="仿宋"/>
          <w:sz w:val="32"/>
          <w:szCs w:val="32"/>
        </w:rPr>
        <w:t>1</w:t>
      </w:r>
      <w:r w:rsidRPr="006F007E">
        <w:rPr>
          <w:rFonts w:ascii="仿宋" w:eastAsia="仿宋" w:hAnsi="仿宋" w:hint="eastAsia"/>
          <w:sz w:val="32"/>
          <w:szCs w:val="32"/>
        </w:rPr>
        <w:t>、省“双创计划”资助对象。</w:t>
      </w:r>
      <w:r w:rsidRPr="006F007E">
        <w:rPr>
          <w:rFonts w:ascii="仿宋" w:eastAsia="仿宋" w:hAnsi="仿宋" w:hint="eastAsia"/>
          <w:color w:val="000000"/>
          <w:sz w:val="32"/>
          <w:szCs w:val="32"/>
        </w:rPr>
        <w:t>对符合引进重点且经过规定程序被确认纳入“双创计划”的创新创业人才，给予每人</w:t>
      </w:r>
      <w:r w:rsidRPr="006F007E">
        <w:rPr>
          <w:rFonts w:ascii="仿宋" w:eastAsia="仿宋" w:hAnsi="仿宋"/>
          <w:color w:val="000000"/>
          <w:sz w:val="32"/>
          <w:szCs w:val="32"/>
        </w:rPr>
        <w:t>50</w:t>
      </w:r>
      <w:r w:rsidRPr="006F007E">
        <w:rPr>
          <w:rFonts w:ascii="仿宋" w:eastAsia="仿宋" w:hAnsi="仿宋" w:hint="eastAsia"/>
          <w:color w:val="000000"/>
          <w:sz w:val="32"/>
          <w:szCs w:val="32"/>
        </w:rPr>
        <w:t>万或</w:t>
      </w:r>
      <w:r w:rsidRPr="006F007E">
        <w:rPr>
          <w:rFonts w:ascii="仿宋" w:eastAsia="仿宋" w:hAnsi="仿宋"/>
          <w:color w:val="000000"/>
          <w:sz w:val="32"/>
          <w:szCs w:val="32"/>
        </w:rPr>
        <w:t>100</w:t>
      </w:r>
      <w:r w:rsidRPr="006F007E">
        <w:rPr>
          <w:rFonts w:ascii="仿宋" w:eastAsia="仿宋" w:hAnsi="仿宋" w:hint="eastAsia"/>
          <w:color w:val="000000"/>
          <w:sz w:val="32"/>
          <w:szCs w:val="32"/>
        </w:rPr>
        <w:t>万元的资助；对符合支持重点且经过规定程序被确认为省创新团队的，给予每个团队</w:t>
      </w:r>
      <w:r w:rsidRPr="006F007E">
        <w:rPr>
          <w:rFonts w:ascii="仿宋" w:eastAsia="仿宋" w:hAnsi="仿宋"/>
          <w:color w:val="000000"/>
          <w:sz w:val="32"/>
          <w:szCs w:val="32"/>
        </w:rPr>
        <w:t>300-800</w:t>
      </w:r>
      <w:r w:rsidRPr="006F007E">
        <w:rPr>
          <w:rFonts w:ascii="仿宋" w:eastAsia="仿宋" w:hAnsi="仿宋" w:hint="eastAsia"/>
          <w:color w:val="000000"/>
          <w:sz w:val="32"/>
          <w:szCs w:val="32"/>
        </w:rPr>
        <w:t>万元的经费资助。</w:t>
      </w:r>
      <w:r w:rsidRPr="006F007E">
        <w:rPr>
          <w:rFonts w:ascii="仿宋" w:eastAsia="仿宋" w:hAnsi="仿宋"/>
          <w:color w:val="000000"/>
          <w:sz w:val="32"/>
          <w:szCs w:val="32"/>
        </w:rPr>
        <w:t>2</w:t>
      </w:r>
      <w:r w:rsidRPr="006F007E">
        <w:rPr>
          <w:rFonts w:ascii="仿宋" w:eastAsia="仿宋" w:hAnsi="仿宋" w:hint="eastAsia"/>
          <w:color w:val="000000"/>
          <w:sz w:val="32"/>
          <w:szCs w:val="32"/>
        </w:rPr>
        <w:t>、“博士集聚计划”资助对象。对符合条件的自主创业博士、企业引进博士、企业博士后工作站从事重大项目研发工作的博士后、到县级及以下公立医院工作的博士、全职引进到我省工作的境外世界名校博士，经过规定程序被确认资助的，每人给予</w:t>
      </w:r>
      <w:r w:rsidRPr="006F007E">
        <w:rPr>
          <w:rFonts w:ascii="仿宋" w:eastAsia="仿宋" w:hAnsi="仿宋"/>
          <w:color w:val="000000"/>
          <w:sz w:val="32"/>
          <w:szCs w:val="32"/>
        </w:rPr>
        <w:t>15</w:t>
      </w:r>
      <w:r w:rsidRPr="006F007E">
        <w:rPr>
          <w:rFonts w:ascii="仿宋" w:eastAsia="仿宋" w:hAnsi="仿宋" w:hint="eastAsia"/>
          <w:color w:val="000000"/>
          <w:sz w:val="32"/>
          <w:szCs w:val="32"/>
        </w:rPr>
        <w:t>万元的资助；由省委组织部等部门选派到基层服务企业自主创新的博士，服务期内按每人每年</w:t>
      </w:r>
      <w:r w:rsidRPr="006F007E">
        <w:rPr>
          <w:rFonts w:ascii="仿宋" w:eastAsia="仿宋" w:hAnsi="仿宋"/>
          <w:color w:val="000000"/>
          <w:sz w:val="32"/>
          <w:szCs w:val="32"/>
        </w:rPr>
        <w:t>7.5</w:t>
      </w:r>
      <w:r w:rsidRPr="006F007E">
        <w:rPr>
          <w:rFonts w:ascii="仿宋" w:eastAsia="仿宋" w:hAnsi="仿宋" w:hint="eastAsia"/>
          <w:color w:val="000000"/>
          <w:sz w:val="32"/>
          <w:szCs w:val="32"/>
        </w:rPr>
        <w:t>万元安排工作经费。</w:t>
      </w:r>
      <w:r w:rsidRPr="006F007E">
        <w:rPr>
          <w:rFonts w:ascii="仿宋" w:eastAsia="仿宋" w:hAnsi="仿宋"/>
          <w:color w:val="000000"/>
          <w:sz w:val="32"/>
          <w:szCs w:val="32"/>
        </w:rPr>
        <w:t xml:space="preserve"> 3</w:t>
      </w:r>
      <w:r w:rsidRPr="006F007E">
        <w:rPr>
          <w:rFonts w:ascii="仿宋" w:eastAsia="仿宋" w:hAnsi="仿宋" w:hint="eastAsia"/>
          <w:color w:val="000000"/>
          <w:sz w:val="32"/>
          <w:szCs w:val="32"/>
        </w:rPr>
        <w:t>、“双创计划”后续支持。</w:t>
      </w:r>
      <w:r w:rsidRPr="006F007E">
        <w:rPr>
          <w:rFonts w:ascii="仿宋" w:eastAsia="仿宋" w:hAnsi="仿宋"/>
          <w:color w:val="000000"/>
          <w:sz w:val="32"/>
          <w:szCs w:val="32"/>
        </w:rPr>
        <w:tab/>
      </w:r>
    </w:p>
    <w:p w:rsidR="003F157C" w:rsidRPr="006F007E" w:rsidRDefault="003F157C" w:rsidP="006F007E">
      <w:pPr>
        <w:pStyle w:val="Heading2"/>
        <w:spacing w:before="0" w:after="0" w:line="240" w:lineRule="auto"/>
        <w:ind w:firstLineChars="200" w:firstLine="602"/>
        <w:rPr>
          <w:rFonts w:ascii="黑体" w:eastAsia="黑体" w:hAnsi="黑体"/>
          <w:sz w:val="30"/>
          <w:szCs w:val="30"/>
        </w:rPr>
      </w:pPr>
      <w:bookmarkStart w:id="32" w:name="_Toc488312941"/>
      <w:r w:rsidRPr="006F007E">
        <w:rPr>
          <w:rFonts w:ascii="黑体" w:eastAsia="黑体" w:hAnsi="黑体" w:hint="eastAsia"/>
          <w:sz w:val="30"/>
          <w:szCs w:val="30"/>
        </w:rPr>
        <w:t>十七、支持“</w:t>
      </w:r>
      <w:r w:rsidRPr="006F007E">
        <w:rPr>
          <w:rFonts w:ascii="黑体" w:eastAsia="黑体" w:hAnsi="黑体"/>
          <w:sz w:val="30"/>
          <w:szCs w:val="30"/>
        </w:rPr>
        <w:t>333</w:t>
      </w:r>
      <w:r w:rsidRPr="006F007E">
        <w:rPr>
          <w:rFonts w:ascii="黑体" w:eastAsia="黑体" w:hAnsi="黑体" w:hint="eastAsia"/>
          <w:sz w:val="30"/>
          <w:szCs w:val="30"/>
        </w:rPr>
        <w:t>高层次人才培养工程”</w:t>
      </w:r>
      <w:bookmarkEnd w:id="32"/>
    </w:p>
    <w:p w:rsidR="003F157C" w:rsidRPr="006F007E" w:rsidRDefault="003F157C" w:rsidP="006F007E">
      <w:pPr>
        <w:pStyle w:val="NormalWeb"/>
        <w:spacing w:before="0" w:beforeAutospacing="0" w:after="0" w:afterAutospacing="0"/>
        <w:ind w:firstLineChars="200" w:firstLine="640"/>
        <w:jc w:val="both"/>
        <w:rPr>
          <w:rFonts w:ascii="仿宋" w:eastAsia="仿宋" w:hAnsi="仿宋"/>
          <w:sz w:val="32"/>
          <w:szCs w:val="32"/>
        </w:rPr>
      </w:pPr>
      <w:r w:rsidRPr="006F007E">
        <w:rPr>
          <w:rFonts w:ascii="仿宋" w:eastAsia="仿宋" w:hAnsi="仿宋" w:hint="eastAsia"/>
          <w:sz w:val="32"/>
          <w:szCs w:val="32"/>
        </w:rPr>
        <w:t>根据《</w:t>
      </w:r>
      <w:r w:rsidRPr="006F007E">
        <w:rPr>
          <w:rFonts w:ascii="仿宋" w:eastAsia="仿宋" w:hAnsi="仿宋" w:hint="eastAsia"/>
          <w:color w:val="auto"/>
          <w:sz w:val="32"/>
          <w:szCs w:val="32"/>
        </w:rPr>
        <w:t>江苏省第五期“</w:t>
      </w:r>
      <w:r w:rsidRPr="006F007E">
        <w:rPr>
          <w:rFonts w:ascii="仿宋" w:eastAsia="仿宋" w:hAnsi="仿宋"/>
          <w:color w:val="auto"/>
          <w:sz w:val="32"/>
          <w:szCs w:val="32"/>
        </w:rPr>
        <w:t>333</w:t>
      </w:r>
      <w:r w:rsidRPr="006F007E">
        <w:rPr>
          <w:rFonts w:ascii="仿宋" w:eastAsia="仿宋" w:hAnsi="仿宋" w:hint="eastAsia"/>
          <w:color w:val="auto"/>
          <w:sz w:val="32"/>
          <w:szCs w:val="32"/>
        </w:rPr>
        <w:t>高层次人才培养工程”专项资金管理办法》（苏财规</w:t>
      </w:r>
      <w:r w:rsidRPr="006F007E">
        <w:rPr>
          <w:rFonts w:ascii="仿宋" w:eastAsia="仿宋" w:hAnsi="仿宋"/>
          <w:color w:val="auto"/>
          <w:sz w:val="32"/>
          <w:szCs w:val="32"/>
        </w:rPr>
        <w:t>[2016]17</w:t>
      </w:r>
      <w:r w:rsidRPr="006F007E">
        <w:rPr>
          <w:rFonts w:ascii="仿宋" w:eastAsia="仿宋" w:hAnsi="仿宋" w:hint="eastAsia"/>
          <w:color w:val="auto"/>
          <w:sz w:val="32"/>
          <w:szCs w:val="32"/>
        </w:rPr>
        <w:t>号），</w:t>
      </w:r>
      <w:r w:rsidRPr="006F007E">
        <w:rPr>
          <w:rFonts w:ascii="仿宋" w:eastAsia="仿宋" w:hAnsi="仿宋" w:hint="eastAsia"/>
          <w:sz w:val="32"/>
          <w:szCs w:val="32"/>
        </w:rPr>
        <w:t>专项资金主要用于：</w:t>
      </w:r>
      <w:r w:rsidRPr="006F007E">
        <w:rPr>
          <w:rFonts w:ascii="仿宋" w:eastAsia="仿宋" w:hAnsi="仿宋"/>
          <w:sz w:val="32"/>
          <w:szCs w:val="32"/>
        </w:rPr>
        <w:t>1</w:t>
      </w:r>
      <w:r w:rsidRPr="006F007E">
        <w:rPr>
          <w:rFonts w:ascii="仿宋" w:eastAsia="仿宋" w:hAnsi="仿宋" w:hint="eastAsia"/>
          <w:sz w:val="32"/>
          <w:szCs w:val="32"/>
        </w:rPr>
        <w:t>、培养对象的科研项目资助；</w:t>
      </w:r>
      <w:r w:rsidRPr="006F007E">
        <w:rPr>
          <w:rFonts w:ascii="仿宋" w:eastAsia="仿宋" w:hAnsi="仿宋"/>
          <w:sz w:val="32"/>
          <w:szCs w:val="32"/>
        </w:rPr>
        <w:t>2</w:t>
      </w:r>
      <w:r w:rsidRPr="006F007E">
        <w:rPr>
          <w:rFonts w:ascii="仿宋" w:eastAsia="仿宋" w:hAnsi="仿宋" w:hint="eastAsia"/>
          <w:sz w:val="32"/>
          <w:szCs w:val="32"/>
        </w:rPr>
        <w:t>、第一、二、三层次培养对象的补助；</w:t>
      </w:r>
      <w:r w:rsidRPr="006F007E">
        <w:rPr>
          <w:rFonts w:ascii="仿宋" w:eastAsia="仿宋" w:hAnsi="仿宋"/>
          <w:sz w:val="32"/>
          <w:szCs w:val="32"/>
        </w:rPr>
        <w:t>3</w:t>
      </w:r>
      <w:r w:rsidRPr="006F007E">
        <w:rPr>
          <w:rFonts w:ascii="仿宋" w:eastAsia="仿宋" w:hAnsi="仿宋" w:hint="eastAsia"/>
          <w:sz w:val="32"/>
          <w:szCs w:val="32"/>
        </w:rPr>
        <w:t>、组织培养对象进修、培训等。</w:t>
      </w:r>
      <w:r w:rsidRPr="006F007E">
        <w:rPr>
          <w:rFonts w:ascii="仿宋" w:eastAsia="仿宋" w:hAnsi="仿宋"/>
          <w:sz w:val="32"/>
          <w:szCs w:val="32"/>
        </w:rPr>
        <w:t>5</w:t>
      </w:r>
      <w:r w:rsidRPr="006F007E">
        <w:rPr>
          <w:rFonts w:ascii="仿宋" w:eastAsia="仿宋" w:hAnsi="仿宋" w:hint="eastAsia"/>
          <w:sz w:val="32"/>
          <w:szCs w:val="32"/>
        </w:rPr>
        <w:t>年内对列入第一层次的培养对象，</w:t>
      </w:r>
      <w:r w:rsidRPr="006F007E">
        <w:rPr>
          <w:rFonts w:ascii="仿宋" w:eastAsia="仿宋" w:hAnsi="仿宋" w:hint="eastAsia"/>
          <w:spacing w:val="-6"/>
          <w:sz w:val="32"/>
          <w:szCs w:val="32"/>
        </w:rPr>
        <w:t>省财政择优给予</w:t>
      </w:r>
      <w:r w:rsidRPr="006F007E">
        <w:rPr>
          <w:rFonts w:ascii="仿宋" w:eastAsia="仿宋" w:hAnsi="仿宋"/>
          <w:spacing w:val="-6"/>
          <w:sz w:val="32"/>
          <w:szCs w:val="32"/>
        </w:rPr>
        <w:t>30-200</w:t>
      </w:r>
      <w:r w:rsidRPr="006F007E">
        <w:rPr>
          <w:rFonts w:ascii="仿宋" w:eastAsia="仿宋" w:hAnsi="仿宋" w:hint="eastAsia"/>
          <w:spacing w:val="-6"/>
          <w:sz w:val="32"/>
          <w:szCs w:val="32"/>
        </w:rPr>
        <w:t>万元的科研项目资助；</w:t>
      </w:r>
      <w:r w:rsidRPr="006F007E">
        <w:rPr>
          <w:rFonts w:ascii="仿宋" w:eastAsia="仿宋" w:hAnsi="仿宋" w:hint="eastAsia"/>
          <w:sz w:val="32"/>
          <w:szCs w:val="32"/>
        </w:rPr>
        <w:t>对列入第二层次的培养对象，</w:t>
      </w:r>
      <w:r w:rsidRPr="006F007E">
        <w:rPr>
          <w:rFonts w:ascii="仿宋" w:eastAsia="仿宋" w:hAnsi="仿宋" w:hint="eastAsia"/>
          <w:spacing w:val="-6"/>
          <w:sz w:val="32"/>
          <w:szCs w:val="32"/>
        </w:rPr>
        <w:t>省财政择优给予</w:t>
      </w:r>
      <w:r w:rsidRPr="006F007E">
        <w:rPr>
          <w:rFonts w:ascii="仿宋" w:eastAsia="仿宋" w:hAnsi="仿宋"/>
          <w:spacing w:val="-6"/>
          <w:sz w:val="32"/>
          <w:szCs w:val="32"/>
        </w:rPr>
        <w:t>20-100</w:t>
      </w:r>
      <w:r w:rsidRPr="006F007E">
        <w:rPr>
          <w:rFonts w:ascii="仿宋" w:eastAsia="仿宋" w:hAnsi="仿宋" w:hint="eastAsia"/>
          <w:spacing w:val="-6"/>
          <w:sz w:val="32"/>
          <w:szCs w:val="32"/>
        </w:rPr>
        <w:t>万元的科研项目资助；对列入第三层次的培养对象，省财政对不超过</w:t>
      </w:r>
      <w:r w:rsidRPr="006F007E">
        <w:rPr>
          <w:rFonts w:ascii="仿宋" w:eastAsia="仿宋" w:hAnsi="仿宋"/>
          <w:spacing w:val="-6"/>
          <w:sz w:val="32"/>
          <w:szCs w:val="32"/>
        </w:rPr>
        <w:t>1000</w:t>
      </w:r>
      <w:r w:rsidRPr="006F007E">
        <w:rPr>
          <w:rFonts w:ascii="仿宋" w:eastAsia="仿宋" w:hAnsi="仿宋" w:hint="eastAsia"/>
          <w:spacing w:val="-6"/>
          <w:sz w:val="32"/>
          <w:szCs w:val="32"/>
        </w:rPr>
        <w:t>名的培养对象择优给予</w:t>
      </w:r>
      <w:r w:rsidRPr="006F007E">
        <w:rPr>
          <w:rFonts w:ascii="仿宋" w:eastAsia="仿宋" w:hAnsi="仿宋"/>
          <w:spacing w:val="-6"/>
          <w:sz w:val="32"/>
          <w:szCs w:val="32"/>
        </w:rPr>
        <w:t>3-20</w:t>
      </w:r>
      <w:r w:rsidRPr="006F007E">
        <w:rPr>
          <w:rFonts w:ascii="仿宋" w:eastAsia="仿宋" w:hAnsi="仿宋" w:hint="eastAsia"/>
          <w:spacing w:val="-6"/>
          <w:sz w:val="32"/>
          <w:szCs w:val="32"/>
        </w:rPr>
        <w:t>万元的科研项目资助。此外，</w:t>
      </w:r>
      <w:r w:rsidRPr="006F007E">
        <w:rPr>
          <w:rFonts w:ascii="仿宋" w:eastAsia="仿宋" w:hAnsi="仿宋" w:hint="eastAsia"/>
          <w:sz w:val="32"/>
          <w:szCs w:val="32"/>
        </w:rPr>
        <w:t>对列入第一、二、三层次的培养对象，每人每年分别发放补助</w:t>
      </w:r>
      <w:r w:rsidRPr="006F007E">
        <w:rPr>
          <w:rFonts w:ascii="仿宋" w:eastAsia="仿宋" w:hAnsi="仿宋"/>
          <w:sz w:val="32"/>
          <w:szCs w:val="32"/>
        </w:rPr>
        <w:t>12</w:t>
      </w:r>
      <w:r w:rsidRPr="006F007E">
        <w:rPr>
          <w:rFonts w:ascii="仿宋" w:eastAsia="仿宋" w:hAnsi="仿宋" w:hint="eastAsia"/>
          <w:sz w:val="32"/>
          <w:szCs w:val="32"/>
        </w:rPr>
        <w:t>万元、</w:t>
      </w:r>
      <w:r w:rsidRPr="006F007E">
        <w:rPr>
          <w:rFonts w:ascii="仿宋" w:eastAsia="仿宋" w:hAnsi="仿宋"/>
          <w:sz w:val="32"/>
          <w:szCs w:val="32"/>
        </w:rPr>
        <w:t>3.6</w:t>
      </w:r>
      <w:r w:rsidRPr="006F007E">
        <w:rPr>
          <w:rFonts w:ascii="仿宋" w:eastAsia="仿宋" w:hAnsi="仿宋" w:hint="eastAsia"/>
          <w:sz w:val="32"/>
          <w:szCs w:val="32"/>
        </w:rPr>
        <w:t>万元、</w:t>
      </w:r>
      <w:r w:rsidRPr="006F007E">
        <w:rPr>
          <w:rFonts w:ascii="仿宋" w:eastAsia="仿宋" w:hAnsi="仿宋"/>
          <w:sz w:val="32"/>
          <w:szCs w:val="32"/>
        </w:rPr>
        <w:t>6000</w:t>
      </w:r>
      <w:r w:rsidRPr="006F007E">
        <w:rPr>
          <w:rFonts w:ascii="仿宋" w:eastAsia="仿宋" w:hAnsi="仿宋" w:hint="eastAsia"/>
          <w:sz w:val="32"/>
          <w:szCs w:val="32"/>
        </w:rPr>
        <w:t>元，第一层次、第二层次、省有关部门的第三层次培养对象的补助由省财政负担，主要用于购置图书资料等。</w:t>
      </w:r>
    </w:p>
    <w:p w:rsidR="003F157C" w:rsidRPr="006F007E" w:rsidRDefault="003F157C" w:rsidP="006F007E">
      <w:pPr>
        <w:pStyle w:val="Heading2"/>
        <w:spacing w:before="0" w:after="0" w:line="240" w:lineRule="auto"/>
        <w:ind w:firstLineChars="200" w:firstLine="602"/>
        <w:rPr>
          <w:rFonts w:ascii="黑体" w:eastAsia="黑体" w:hAnsi="黑体"/>
          <w:sz w:val="30"/>
          <w:szCs w:val="30"/>
        </w:rPr>
      </w:pPr>
      <w:bookmarkStart w:id="33" w:name="_Toc488312942"/>
      <w:r w:rsidRPr="006F007E">
        <w:rPr>
          <w:rFonts w:ascii="黑体" w:eastAsia="黑体" w:hAnsi="黑体" w:hint="eastAsia"/>
          <w:sz w:val="30"/>
          <w:szCs w:val="30"/>
        </w:rPr>
        <w:t>十八、支持基层妇女儿童阵地能力提升</w:t>
      </w:r>
      <w:bookmarkEnd w:id="33"/>
    </w:p>
    <w:p w:rsidR="003F157C" w:rsidRPr="006F007E" w:rsidRDefault="003F157C" w:rsidP="006F007E">
      <w:pPr>
        <w:pStyle w:val="Normal0"/>
        <w:ind w:firstLineChars="200" w:firstLine="640"/>
        <w:jc w:val="both"/>
        <w:rPr>
          <w:rFonts w:ascii="仿宋" w:eastAsia="仿宋" w:hAnsi="仿宋"/>
          <w:sz w:val="32"/>
          <w:szCs w:val="32"/>
        </w:rPr>
      </w:pPr>
      <w:r w:rsidRPr="006F007E">
        <w:rPr>
          <w:rFonts w:ascii="仿宋" w:eastAsia="仿宋" w:hAnsi="仿宋" w:hint="eastAsia"/>
          <w:color w:val="000000"/>
          <w:sz w:val="32"/>
          <w:szCs w:val="32"/>
          <w:lang w:eastAsia="zh-CN"/>
        </w:rPr>
        <w:t>根据《关于印发省级扶持妇女儿童工作专项资金管理办法的通知》（苏财规</w:t>
      </w:r>
      <w:r w:rsidRPr="006F007E">
        <w:rPr>
          <w:rFonts w:ascii="仿宋" w:eastAsia="仿宋" w:hAnsi="仿宋"/>
          <w:color w:val="000000"/>
          <w:sz w:val="32"/>
          <w:szCs w:val="32"/>
          <w:lang w:eastAsia="zh-CN"/>
        </w:rPr>
        <w:t>[2016]9</w:t>
      </w:r>
      <w:r w:rsidRPr="006F007E">
        <w:rPr>
          <w:rFonts w:ascii="仿宋" w:eastAsia="仿宋" w:hAnsi="仿宋" w:hint="eastAsia"/>
          <w:color w:val="000000"/>
          <w:sz w:val="32"/>
          <w:szCs w:val="32"/>
          <w:lang w:eastAsia="zh-CN"/>
        </w:rPr>
        <w:t>号），专项资金主要用于基层妇女儿童阵地运行，通过实施“妇女儿童阵地能力提升计划”，优先支持乡镇妇女儿童活动中心和村（社区）“妇女儿童之家”实施妇女儿童公益社工服务项目，对被评审为优秀的项目给予资金扶持，主要用于妇女儿童阵地服务项目的实施、管理及相关设施设备购置等，资金重点向经济薄弱地区倾斜。每个妇女儿童公益社工服务项目补助</w:t>
      </w:r>
      <w:r w:rsidRPr="006F007E">
        <w:rPr>
          <w:rFonts w:ascii="仿宋" w:eastAsia="仿宋" w:hAnsi="仿宋"/>
          <w:color w:val="000000"/>
          <w:sz w:val="32"/>
          <w:szCs w:val="32"/>
          <w:lang w:eastAsia="zh-CN"/>
        </w:rPr>
        <w:t>3-10</w:t>
      </w:r>
      <w:r w:rsidRPr="006F007E">
        <w:rPr>
          <w:rFonts w:ascii="仿宋" w:eastAsia="仿宋" w:hAnsi="仿宋" w:hint="eastAsia"/>
          <w:color w:val="000000"/>
          <w:sz w:val="32"/>
          <w:szCs w:val="32"/>
          <w:lang w:eastAsia="zh-CN"/>
        </w:rPr>
        <w:t>万元。</w:t>
      </w:r>
    </w:p>
    <w:sectPr w:rsidR="003F157C" w:rsidRPr="006F007E" w:rsidSect="001372E2">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157C" w:rsidRDefault="003F157C">
      <w:r>
        <w:separator/>
      </w:r>
    </w:p>
  </w:endnote>
  <w:endnote w:type="continuationSeparator" w:id="0">
    <w:p w:rsidR="003F157C" w:rsidRDefault="003F15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等线">
    <w:altName w:val="Arial Unicode MS"/>
    <w:panose1 w:val="00000000000000000000"/>
    <w:charset w:val="86"/>
    <w:family w:val="auto"/>
    <w:notTrueType/>
    <w:pitch w:val="variable"/>
    <w:sig w:usb0="00000001" w:usb1="080E0000" w:usb2="00000010" w:usb3="00000000" w:csb0="00040000" w:csb1="00000000"/>
  </w:font>
  <w:font w:name="等线 Light">
    <w:altName w:val="Arial Unicode MS"/>
    <w:panose1 w:val="00000000000000000000"/>
    <w:charset w:val="86"/>
    <w:family w:val="auto"/>
    <w:notTrueType/>
    <w:pitch w:val="variable"/>
    <w:sig w:usb0="00000001" w:usb1="080E0000" w:usb2="00000010" w:usb3="00000000" w:csb0="00040000" w:csb1="00000000"/>
  </w:font>
  <w:font w:name="方正小标宋_GBK">
    <w:altName w:val="Arial Unicode MS"/>
    <w:panose1 w:val="00000000000000000000"/>
    <w:charset w:val="86"/>
    <w:family w:val="script"/>
    <w:notTrueType/>
    <w:pitch w:val="fixed"/>
    <w:sig w:usb0="00000001" w:usb1="080E0000" w:usb2="00000010" w:usb3="00000000" w:csb0="00040000" w:csb1="00000000"/>
  </w:font>
  <w:font w:name="方正仿宋_GBK">
    <w:altName w:val="Arial Unicode MS"/>
    <w:panose1 w:val="00000000000000000000"/>
    <w:charset w:val="86"/>
    <w:family w:val="script"/>
    <w:notTrueType/>
    <w:pitch w:val="fixed"/>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panose1 w:val="00000000000000000000"/>
    <w:charset w:val="86"/>
    <w:family w:val="modern"/>
    <w:notTrueType/>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方正楷体_GBK">
    <w:altName w:val="Arial Unicode MS"/>
    <w:panose1 w:val="00000000000000000000"/>
    <w:charset w:val="86"/>
    <w:family w:val="script"/>
    <w:notTrueType/>
    <w:pitch w:val="fixed"/>
    <w:sig w:usb0="00000001" w:usb1="080E0000" w:usb2="00000010" w:usb3="00000000" w:csb0="00040000" w:csb1="00000000"/>
  </w:font>
  <w:font w:name="方正黑体_GBK">
    <w:altName w:val="Arial Unicode MS"/>
    <w:panose1 w:val="00000000000000000000"/>
    <w:charset w:val="86"/>
    <w:family w:val="script"/>
    <w:notTrueType/>
    <w:pitch w:val="fixed"/>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57C" w:rsidRDefault="003F157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57C" w:rsidRDefault="003F157C">
    <w:pPr>
      <w:pStyle w:val="Footer"/>
      <w:jc w:val="center"/>
    </w:pPr>
    <w:fldSimple w:instr="PAGE   \* MERGEFORMAT">
      <w:r w:rsidRPr="00B152B4">
        <w:rPr>
          <w:noProof/>
          <w:lang w:val="zh-CN"/>
        </w:rPr>
        <w:t>1</w:t>
      </w:r>
    </w:fldSimple>
  </w:p>
  <w:p w:rsidR="003F157C" w:rsidRDefault="003F157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57C" w:rsidRDefault="003F15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157C" w:rsidRDefault="003F157C">
      <w:r>
        <w:separator/>
      </w:r>
    </w:p>
  </w:footnote>
  <w:footnote w:type="continuationSeparator" w:id="0">
    <w:p w:rsidR="003F157C" w:rsidRDefault="003F15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57C" w:rsidRDefault="003F157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57C" w:rsidRDefault="003F157C" w:rsidP="00B152B4">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57C" w:rsidRDefault="003F157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B0CE9"/>
    <w:multiLevelType w:val="hybridMultilevel"/>
    <w:tmpl w:val="C492D230"/>
    <w:lvl w:ilvl="0" w:tplc="96189522">
      <w:start w:val="1"/>
      <w:numFmt w:val="japaneseCounting"/>
      <w:lvlText w:val="（%1）"/>
      <w:lvlJc w:val="left"/>
      <w:pPr>
        <w:ind w:left="1725" w:hanging="1080"/>
      </w:pPr>
      <w:rPr>
        <w:rFonts w:cs="Times New Roman" w:hint="default"/>
      </w:rPr>
    </w:lvl>
    <w:lvl w:ilvl="1" w:tplc="04090019" w:tentative="1">
      <w:start w:val="1"/>
      <w:numFmt w:val="lowerLetter"/>
      <w:lvlText w:val="%2)"/>
      <w:lvlJc w:val="left"/>
      <w:pPr>
        <w:ind w:left="1485" w:hanging="420"/>
      </w:pPr>
      <w:rPr>
        <w:rFonts w:cs="Times New Roman"/>
      </w:rPr>
    </w:lvl>
    <w:lvl w:ilvl="2" w:tplc="0409001B" w:tentative="1">
      <w:start w:val="1"/>
      <w:numFmt w:val="lowerRoman"/>
      <w:lvlText w:val="%3."/>
      <w:lvlJc w:val="right"/>
      <w:pPr>
        <w:ind w:left="1905" w:hanging="420"/>
      </w:pPr>
      <w:rPr>
        <w:rFonts w:cs="Times New Roman"/>
      </w:rPr>
    </w:lvl>
    <w:lvl w:ilvl="3" w:tplc="0409000F" w:tentative="1">
      <w:start w:val="1"/>
      <w:numFmt w:val="decimal"/>
      <w:lvlText w:val="%4."/>
      <w:lvlJc w:val="left"/>
      <w:pPr>
        <w:ind w:left="2325" w:hanging="420"/>
      </w:pPr>
      <w:rPr>
        <w:rFonts w:cs="Times New Roman"/>
      </w:rPr>
    </w:lvl>
    <w:lvl w:ilvl="4" w:tplc="04090019" w:tentative="1">
      <w:start w:val="1"/>
      <w:numFmt w:val="lowerLetter"/>
      <w:lvlText w:val="%5)"/>
      <w:lvlJc w:val="left"/>
      <w:pPr>
        <w:ind w:left="2745" w:hanging="420"/>
      </w:pPr>
      <w:rPr>
        <w:rFonts w:cs="Times New Roman"/>
      </w:rPr>
    </w:lvl>
    <w:lvl w:ilvl="5" w:tplc="0409001B" w:tentative="1">
      <w:start w:val="1"/>
      <w:numFmt w:val="lowerRoman"/>
      <w:lvlText w:val="%6."/>
      <w:lvlJc w:val="right"/>
      <w:pPr>
        <w:ind w:left="3165" w:hanging="420"/>
      </w:pPr>
      <w:rPr>
        <w:rFonts w:cs="Times New Roman"/>
      </w:rPr>
    </w:lvl>
    <w:lvl w:ilvl="6" w:tplc="0409000F" w:tentative="1">
      <w:start w:val="1"/>
      <w:numFmt w:val="decimal"/>
      <w:lvlText w:val="%7."/>
      <w:lvlJc w:val="left"/>
      <w:pPr>
        <w:ind w:left="3585" w:hanging="420"/>
      </w:pPr>
      <w:rPr>
        <w:rFonts w:cs="Times New Roman"/>
      </w:rPr>
    </w:lvl>
    <w:lvl w:ilvl="7" w:tplc="04090019" w:tentative="1">
      <w:start w:val="1"/>
      <w:numFmt w:val="lowerLetter"/>
      <w:lvlText w:val="%8)"/>
      <w:lvlJc w:val="left"/>
      <w:pPr>
        <w:ind w:left="4005" w:hanging="420"/>
      </w:pPr>
      <w:rPr>
        <w:rFonts w:cs="Times New Roman"/>
      </w:rPr>
    </w:lvl>
    <w:lvl w:ilvl="8" w:tplc="0409001B" w:tentative="1">
      <w:start w:val="1"/>
      <w:numFmt w:val="lowerRoman"/>
      <w:lvlText w:val="%9."/>
      <w:lvlJc w:val="right"/>
      <w:pPr>
        <w:ind w:left="4425" w:hanging="420"/>
      </w:pPr>
      <w:rPr>
        <w:rFonts w:cs="Times New Roman"/>
      </w:rPr>
    </w:lvl>
  </w:abstractNum>
  <w:abstractNum w:abstractNumId="1">
    <w:nsid w:val="5BA927E5"/>
    <w:multiLevelType w:val="hybridMultilevel"/>
    <w:tmpl w:val="A470F7E4"/>
    <w:lvl w:ilvl="0" w:tplc="31AA9A1C">
      <w:start w:val="1"/>
      <w:numFmt w:val="japaneseCounting"/>
      <w:lvlText w:val="（%1）"/>
      <w:lvlJc w:val="left"/>
      <w:pPr>
        <w:ind w:left="1080" w:hanging="108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1E9A"/>
    <w:rsid w:val="0006137F"/>
    <w:rsid w:val="00077FC6"/>
    <w:rsid w:val="000A5878"/>
    <w:rsid w:val="000D4B1B"/>
    <w:rsid w:val="000F5862"/>
    <w:rsid w:val="001058B4"/>
    <w:rsid w:val="0010673F"/>
    <w:rsid w:val="00126877"/>
    <w:rsid w:val="001372E2"/>
    <w:rsid w:val="0014470B"/>
    <w:rsid w:val="00164BFC"/>
    <w:rsid w:val="001A45B5"/>
    <w:rsid w:val="00223FEE"/>
    <w:rsid w:val="002B68B8"/>
    <w:rsid w:val="00312C1C"/>
    <w:rsid w:val="00331E59"/>
    <w:rsid w:val="00356E74"/>
    <w:rsid w:val="003636FB"/>
    <w:rsid w:val="003F157C"/>
    <w:rsid w:val="004727DD"/>
    <w:rsid w:val="004B0D9B"/>
    <w:rsid w:val="004C1F77"/>
    <w:rsid w:val="004E1568"/>
    <w:rsid w:val="005A2804"/>
    <w:rsid w:val="005A3142"/>
    <w:rsid w:val="005B2C5B"/>
    <w:rsid w:val="005C4C82"/>
    <w:rsid w:val="006025D1"/>
    <w:rsid w:val="006538AE"/>
    <w:rsid w:val="0067151E"/>
    <w:rsid w:val="006F007E"/>
    <w:rsid w:val="00730034"/>
    <w:rsid w:val="007458E2"/>
    <w:rsid w:val="0079302C"/>
    <w:rsid w:val="00794BDB"/>
    <w:rsid w:val="007E4D1D"/>
    <w:rsid w:val="007E727A"/>
    <w:rsid w:val="008744D2"/>
    <w:rsid w:val="008C3805"/>
    <w:rsid w:val="008C4B4C"/>
    <w:rsid w:val="00906137"/>
    <w:rsid w:val="0095568F"/>
    <w:rsid w:val="009C2C75"/>
    <w:rsid w:val="009D46E7"/>
    <w:rsid w:val="00A00BC2"/>
    <w:rsid w:val="00A72D1E"/>
    <w:rsid w:val="00AA53BF"/>
    <w:rsid w:val="00AD0A2D"/>
    <w:rsid w:val="00B152B4"/>
    <w:rsid w:val="00B56721"/>
    <w:rsid w:val="00B63E6F"/>
    <w:rsid w:val="00B71E9A"/>
    <w:rsid w:val="00BA1E5D"/>
    <w:rsid w:val="00BA22B1"/>
    <w:rsid w:val="00BD1931"/>
    <w:rsid w:val="00BE6265"/>
    <w:rsid w:val="00C61613"/>
    <w:rsid w:val="00D60DEB"/>
    <w:rsid w:val="00D6384A"/>
    <w:rsid w:val="00D640A9"/>
    <w:rsid w:val="00D73A17"/>
    <w:rsid w:val="00DB3EB5"/>
    <w:rsid w:val="00DC7F98"/>
    <w:rsid w:val="00DE66A4"/>
    <w:rsid w:val="00DE7379"/>
    <w:rsid w:val="00E5370A"/>
    <w:rsid w:val="00EA7E12"/>
    <w:rsid w:val="00ED0C57"/>
    <w:rsid w:val="00ED4543"/>
    <w:rsid w:val="00F01911"/>
    <w:rsid w:val="00F02908"/>
    <w:rsid w:val="00F46CB2"/>
    <w:rsid w:val="00F94758"/>
    <w:rsid w:val="00F96DC8"/>
    <w:rsid w:val="00FF5C4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E66A4"/>
    <w:pPr>
      <w:widowControl w:val="0"/>
      <w:jc w:val="both"/>
    </w:pPr>
  </w:style>
  <w:style w:type="paragraph" w:styleId="Heading1">
    <w:name w:val="heading 1"/>
    <w:basedOn w:val="Normal"/>
    <w:next w:val="Normal"/>
    <w:link w:val="Heading1Char"/>
    <w:uiPriority w:val="99"/>
    <w:qFormat/>
    <w:rsid w:val="00B56721"/>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9"/>
    <w:qFormat/>
    <w:rsid w:val="005C4C82"/>
    <w:pPr>
      <w:keepNext/>
      <w:keepLines/>
      <w:spacing w:before="260" w:after="260" w:line="416" w:lineRule="auto"/>
      <w:outlineLvl w:val="1"/>
    </w:pPr>
    <w:rPr>
      <w:rFonts w:ascii="等线 Light" w:eastAsia="等线 Light" w:hAnsi="等线 Light"/>
      <w:b/>
      <w:bCs/>
      <w:sz w:val="32"/>
      <w:szCs w:val="32"/>
    </w:rPr>
  </w:style>
  <w:style w:type="paragraph" w:styleId="Heading3">
    <w:name w:val="heading 3"/>
    <w:basedOn w:val="Normal"/>
    <w:next w:val="Normal"/>
    <w:link w:val="Heading3Char"/>
    <w:uiPriority w:val="99"/>
    <w:qFormat/>
    <w:rsid w:val="00126877"/>
    <w:pPr>
      <w:keepNext/>
      <w:keepLines/>
      <w:spacing w:before="260" w:after="260" w:line="416" w:lineRule="auto"/>
      <w:outlineLvl w:val="2"/>
    </w:pPr>
    <w:rPr>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56721"/>
    <w:rPr>
      <w:rFonts w:cs="Times New Roman"/>
      <w:b/>
      <w:bCs/>
      <w:kern w:val="44"/>
      <w:sz w:val="44"/>
      <w:szCs w:val="44"/>
    </w:rPr>
  </w:style>
  <w:style w:type="character" w:customStyle="1" w:styleId="Heading2Char">
    <w:name w:val="Heading 2 Char"/>
    <w:basedOn w:val="DefaultParagraphFont"/>
    <w:link w:val="Heading2"/>
    <w:uiPriority w:val="99"/>
    <w:locked/>
    <w:rsid w:val="005C4C82"/>
    <w:rPr>
      <w:rFonts w:ascii="等线 Light" w:eastAsia="等线 Light" w:hAnsi="等线 Light" w:cs="Times New Roman"/>
      <w:b/>
      <w:bCs/>
      <w:sz w:val="32"/>
      <w:szCs w:val="32"/>
    </w:rPr>
  </w:style>
  <w:style w:type="character" w:customStyle="1" w:styleId="Heading3Char">
    <w:name w:val="Heading 3 Char"/>
    <w:basedOn w:val="DefaultParagraphFont"/>
    <w:link w:val="Heading3"/>
    <w:uiPriority w:val="99"/>
    <w:locked/>
    <w:rsid w:val="00126877"/>
    <w:rPr>
      <w:rFonts w:cs="Times New Roman"/>
      <w:b/>
      <w:bCs/>
      <w:sz w:val="32"/>
      <w:szCs w:val="32"/>
    </w:rPr>
  </w:style>
  <w:style w:type="paragraph" w:styleId="Footer">
    <w:name w:val="footer"/>
    <w:basedOn w:val="Normal"/>
    <w:link w:val="FooterChar"/>
    <w:uiPriority w:val="99"/>
    <w:rsid w:val="00DE66A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DE66A4"/>
    <w:rPr>
      <w:rFonts w:cs="Times New Roman"/>
      <w:sz w:val="18"/>
      <w:szCs w:val="18"/>
    </w:rPr>
  </w:style>
  <w:style w:type="paragraph" w:customStyle="1" w:styleId="1">
    <w:name w:val="标题1"/>
    <w:basedOn w:val="Normal"/>
    <w:next w:val="Normal"/>
    <w:uiPriority w:val="99"/>
    <w:rsid w:val="009C2C75"/>
    <w:pPr>
      <w:tabs>
        <w:tab w:val="left" w:pos="9193"/>
        <w:tab w:val="left" w:pos="9827"/>
      </w:tabs>
      <w:autoSpaceDE w:val="0"/>
      <w:autoSpaceDN w:val="0"/>
      <w:snapToGrid w:val="0"/>
      <w:spacing w:line="700" w:lineRule="atLeast"/>
      <w:jc w:val="center"/>
    </w:pPr>
    <w:rPr>
      <w:rFonts w:ascii="Times New Roman" w:eastAsia="方正小标宋_GBK" w:hAnsi="Times New Roman"/>
      <w:kern w:val="0"/>
      <w:sz w:val="44"/>
      <w:szCs w:val="20"/>
    </w:rPr>
  </w:style>
  <w:style w:type="paragraph" w:styleId="CommentText">
    <w:name w:val="annotation text"/>
    <w:basedOn w:val="Normal"/>
    <w:link w:val="CommentTextChar"/>
    <w:uiPriority w:val="99"/>
    <w:rsid w:val="009C2C75"/>
    <w:pPr>
      <w:autoSpaceDE w:val="0"/>
      <w:autoSpaceDN w:val="0"/>
      <w:snapToGrid w:val="0"/>
      <w:spacing w:line="590" w:lineRule="atLeast"/>
      <w:ind w:firstLine="624"/>
      <w:jc w:val="left"/>
    </w:pPr>
    <w:rPr>
      <w:rFonts w:ascii="Times New Roman" w:eastAsia="方正仿宋_GBK" w:hAnsi="Times New Roman"/>
      <w:kern w:val="0"/>
      <w:sz w:val="32"/>
      <w:szCs w:val="32"/>
    </w:rPr>
  </w:style>
  <w:style w:type="character" w:customStyle="1" w:styleId="CommentTextChar">
    <w:name w:val="Comment Text Char"/>
    <w:basedOn w:val="DefaultParagraphFont"/>
    <w:link w:val="CommentText"/>
    <w:uiPriority w:val="99"/>
    <w:locked/>
    <w:rsid w:val="009C2C75"/>
    <w:rPr>
      <w:rFonts w:ascii="Times New Roman" w:eastAsia="方正仿宋_GBK" w:hAnsi="Times New Roman"/>
      <w:kern w:val="0"/>
      <w:sz w:val="32"/>
    </w:rPr>
  </w:style>
  <w:style w:type="character" w:customStyle="1" w:styleId="a">
    <w:name w:val="批注文字 字符"/>
    <w:basedOn w:val="DefaultParagraphFont"/>
    <w:uiPriority w:val="99"/>
    <w:semiHidden/>
    <w:rsid w:val="009C2C75"/>
    <w:rPr>
      <w:rFonts w:cs="Times New Roman"/>
    </w:rPr>
  </w:style>
  <w:style w:type="paragraph" w:styleId="NormalWeb">
    <w:name w:val="Normal (Web)"/>
    <w:basedOn w:val="Normal"/>
    <w:uiPriority w:val="99"/>
    <w:rsid w:val="00223FEE"/>
    <w:pPr>
      <w:widowControl/>
      <w:spacing w:before="100" w:beforeAutospacing="1" w:after="100" w:afterAutospacing="1"/>
      <w:ind w:firstLine="480"/>
      <w:jc w:val="left"/>
    </w:pPr>
    <w:rPr>
      <w:rFonts w:ascii="宋体" w:eastAsia="宋体" w:hAnsi="宋体" w:cs="宋体"/>
      <w:color w:val="000000"/>
      <w:kern w:val="0"/>
      <w:sz w:val="24"/>
      <w:szCs w:val="24"/>
    </w:rPr>
  </w:style>
  <w:style w:type="paragraph" w:customStyle="1" w:styleId="Normal0">
    <w:name w:val="[Normal]"/>
    <w:uiPriority w:val="99"/>
    <w:rsid w:val="00223FEE"/>
    <w:rPr>
      <w:rFonts w:ascii="宋体" w:eastAsia="宋体" w:hAnsi="宋体"/>
      <w:noProof/>
      <w:kern w:val="0"/>
      <w:sz w:val="24"/>
      <w:szCs w:val="20"/>
      <w:lang w:eastAsia="en-US"/>
    </w:rPr>
  </w:style>
  <w:style w:type="paragraph" w:styleId="Header">
    <w:name w:val="header"/>
    <w:basedOn w:val="Normal"/>
    <w:link w:val="HeaderChar"/>
    <w:uiPriority w:val="99"/>
    <w:rsid w:val="00EA7E1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EA7E12"/>
    <w:rPr>
      <w:rFonts w:cs="Times New Roman"/>
      <w:sz w:val="18"/>
      <w:szCs w:val="18"/>
    </w:rPr>
  </w:style>
  <w:style w:type="paragraph" w:styleId="TOCHeading">
    <w:name w:val="TOC Heading"/>
    <w:basedOn w:val="Heading1"/>
    <w:next w:val="Normal"/>
    <w:uiPriority w:val="99"/>
    <w:qFormat/>
    <w:rsid w:val="001372E2"/>
    <w:pPr>
      <w:widowControl/>
      <w:spacing w:before="240" w:after="0" w:line="259" w:lineRule="auto"/>
      <w:jc w:val="left"/>
      <w:outlineLvl w:val="9"/>
    </w:pPr>
    <w:rPr>
      <w:rFonts w:ascii="等线 Light" w:eastAsia="等线 Light" w:hAnsi="等线 Light"/>
      <w:b w:val="0"/>
      <w:bCs w:val="0"/>
      <w:color w:val="2E74B5"/>
      <w:kern w:val="0"/>
      <w:sz w:val="32"/>
      <w:szCs w:val="32"/>
    </w:rPr>
  </w:style>
  <w:style w:type="paragraph" w:styleId="TOC1">
    <w:name w:val="toc 1"/>
    <w:basedOn w:val="Normal"/>
    <w:next w:val="Normal"/>
    <w:autoRedefine/>
    <w:uiPriority w:val="99"/>
    <w:rsid w:val="001372E2"/>
  </w:style>
  <w:style w:type="paragraph" w:styleId="TOC2">
    <w:name w:val="toc 2"/>
    <w:basedOn w:val="Normal"/>
    <w:next w:val="Normal"/>
    <w:autoRedefine/>
    <w:uiPriority w:val="99"/>
    <w:rsid w:val="001372E2"/>
    <w:pPr>
      <w:ind w:leftChars="200" w:left="420"/>
    </w:pPr>
  </w:style>
  <w:style w:type="paragraph" w:styleId="TOC3">
    <w:name w:val="toc 3"/>
    <w:basedOn w:val="Normal"/>
    <w:next w:val="Normal"/>
    <w:autoRedefine/>
    <w:uiPriority w:val="99"/>
    <w:rsid w:val="001372E2"/>
    <w:pPr>
      <w:ind w:leftChars="400" w:left="840"/>
    </w:pPr>
  </w:style>
  <w:style w:type="character" w:styleId="Hyperlink">
    <w:name w:val="Hyperlink"/>
    <w:basedOn w:val="DefaultParagraphFont"/>
    <w:uiPriority w:val="99"/>
    <w:rsid w:val="001372E2"/>
    <w:rPr>
      <w:rFonts w:cs="Times New Roman"/>
      <w:color w:val="0563C1"/>
      <w:u w:val="single"/>
    </w:rPr>
  </w:style>
  <w:style w:type="paragraph" w:styleId="ListParagraph">
    <w:name w:val="List Paragraph"/>
    <w:basedOn w:val="Normal"/>
    <w:uiPriority w:val="99"/>
    <w:qFormat/>
    <w:rsid w:val="00F46CB2"/>
    <w:pPr>
      <w:ind w:firstLineChars="200" w:firstLine="420"/>
    </w:pPr>
  </w:style>
  <w:style w:type="paragraph" w:styleId="BalloonText">
    <w:name w:val="Balloon Text"/>
    <w:basedOn w:val="Normal"/>
    <w:link w:val="BalloonTextChar"/>
    <w:uiPriority w:val="99"/>
    <w:semiHidden/>
    <w:rsid w:val="00E5370A"/>
    <w:rPr>
      <w:sz w:val="18"/>
      <w:szCs w:val="18"/>
    </w:rPr>
  </w:style>
  <w:style w:type="character" w:customStyle="1" w:styleId="BalloonTextChar">
    <w:name w:val="Balloon Text Char"/>
    <w:basedOn w:val="DefaultParagraphFont"/>
    <w:link w:val="BalloonText"/>
    <w:uiPriority w:val="99"/>
    <w:semiHidden/>
    <w:locked/>
    <w:rsid w:val="00E5370A"/>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78</Pages>
  <Words>6189</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财政支持“两聚一高”政策汇编</dc:title>
  <dc:subject/>
  <dc:creator>shf</dc:creator>
  <cp:keywords/>
  <dc:description/>
  <cp:lastModifiedBy>微软用户</cp:lastModifiedBy>
  <cp:revision>2</cp:revision>
  <cp:lastPrinted>2017-08-08T00:56:00Z</cp:lastPrinted>
  <dcterms:created xsi:type="dcterms:W3CDTF">2017-08-09T02:59:00Z</dcterms:created>
  <dcterms:modified xsi:type="dcterms:W3CDTF">2017-08-09T02:59:00Z</dcterms:modified>
</cp:coreProperties>
</file>